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700F0B" w14:textId="77777777" w:rsidR="003B1CFB" w:rsidRPr="00EE0CEB" w:rsidRDefault="003B1CFB" w:rsidP="003B1CFB">
      <w:pPr>
        <w:pStyle w:val="11"/>
        <w:rPr>
          <w:rFonts w:hint="eastAsia"/>
          <w:color w:val="000000" w:themeColor="text1"/>
        </w:rPr>
      </w:pPr>
      <w:bookmarkStart w:id="0" w:name="_Hlk176421845"/>
      <w:bookmarkStart w:id="1" w:name="_Hlk172796250"/>
      <w:bookmarkEnd w:id="0"/>
    </w:p>
    <w:p w14:paraId="3AFDEC18"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3A57190E"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3A68FABD"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6867F787"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778FF232" w14:textId="77777777" w:rsidR="003B1CFB" w:rsidRPr="00EE0CEB" w:rsidRDefault="003B1CFB" w:rsidP="003B1CFB">
      <w:pPr>
        <w:adjustRightInd w:val="0"/>
        <w:snapToGrid w:val="0"/>
        <w:jc w:val="center"/>
        <w:rPr>
          <w:rFonts w:ascii="华文楷体" w:eastAsia="华文楷体" w:hAnsi="华文楷体" w:cs="Times New Roman" w:hint="eastAsia"/>
          <w:color w:val="000000" w:themeColor="text1"/>
          <w:sz w:val="72"/>
        </w:rPr>
      </w:pPr>
      <w:r w:rsidRPr="00EE0CEB">
        <w:rPr>
          <w:rFonts w:ascii="方正小标宋_GBK" w:eastAsia="方正小标宋_GBK" w:hint="eastAsia"/>
          <w:bCs/>
          <w:color w:val="000000" w:themeColor="text1"/>
          <w:sz w:val="72"/>
          <w:szCs w:val="72"/>
        </w:rPr>
        <w:t>建设项目环境影响报告表</w:t>
      </w:r>
    </w:p>
    <w:p w14:paraId="684B678A" w14:textId="77777777" w:rsidR="003B1CFB" w:rsidRPr="00EE0CEB" w:rsidRDefault="003B1CFB" w:rsidP="003B1CFB">
      <w:pPr>
        <w:adjustRightInd w:val="0"/>
        <w:snapToGrid w:val="0"/>
        <w:jc w:val="center"/>
        <w:rPr>
          <w:rFonts w:ascii="华文楷体" w:eastAsia="华文楷体" w:hAnsi="华文楷体" w:cs="Times New Roman" w:hint="eastAsia"/>
          <w:color w:val="000000" w:themeColor="text1"/>
          <w:sz w:val="48"/>
        </w:rPr>
      </w:pPr>
      <w:r w:rsidRPr="00EE0CEB">
        <w:rPr>
          <w:rFonts w:ascii="华文楷体" w:eastAsia="华文楷体" w:hAnsi="华文楷体" w:cs="Times New Roman" w:hint="eastAsia"/>
          <w:color w:val="000000" w:themeColor="text1"/>
          <w:sz w:val="48"/>
        </w:rPr>
        <w:t>（污染影响类）</w:t>
      </w:r>
    </w:p>
    <w:p w14:paraId="2FD0113F" w14:textId="77777777" w:rsidR="003B1CFB" w:rsidRPr="00EE0CEB" w:rsidRDefault="003B1CFB" w:rsidP="003B1CFB">
      <w:pPr>
        <w:adjustRightInd w:val="0"/>
        <w:snapToGrid w:val="0"/>
        <w:jc w:val="center"/>
        <w:rPr>
          <w:rFonts w:ascii="Times New Roman" w:hAnsi="Times New Roman" w:cs="Times New Roman"/>
          <w:b/>
          <w:color w:val="000000" w:themeColor="text1"/>
          <w:sz w:val="72"/>
        </w:rPr>
      </w:pPr>
    </w:p>
    <w:p w14:paraId="5C3257E1"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12624335"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5EB91461"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7D4FBC0E" w14:textId="41DD154F"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76878BFB" w14:textId="49120502"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5356FC0F" w14:textId="4B10BF96"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5C92CC29" w14:textId="06AF259A"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08423D38"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tbl>
      <w:tblPr>
        <w:tblStyle w:val="afa"/>
        <w:tblW w:w="45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3"/>
        <w:gridCol w:w="5610"/>
      </w:tblGrid>
      <w:tr w:rsidR="00EE0CEB" w:rsidRPr="00EE0CEB" w14:paraId="0F605B19" w14:textId="77777777" w:rsidTr="00D9489D">
        <w:trPr>
          <w:trHeight w:val="454"/>
          <w:jc w:val="center"/>
        </w:trPr>
        <w:tc>
          <w:tcPr>
            <w:tcW w:w="2550" w:type="dxa"/>
            <w:vAlign w:val="center"/>
          </w:tcPr>
          <w:p w14:paraId="1109F38F" w14:textId="77777777" w:rsidR="0065161C" w:rsidRPr="00EE0CEB" w:rsidRDefault="0065161C" w:rsidP="0065161C">
            <w:pPr>
              <w:adjustRightInd w:val="0"/>
              <w:snapToGrid w:val="0"/>
              <w:spacing w:line="360" w:lineRule="auto"/>
              <w:jc w:val="distribute"/>
              <w:rPr>
                <w:rFonts w:ascii="Times New Roman" w:hAnsi="Times New Roman" w:cs="Times New Roman"/>
                <w:color w:val="000000" w:themeColor="text1"/>
                <w:sz w:val="28"/>
                <w:szCs w:val="28"/>
              </w:rPr>
            </w:pPr>
            <w:r w:rsidRPr="00EE0CEB">
              <w:rPr>
                <w:rFonts w:ascii="Times New Roman" w:hAnsi="Times New Roman" w:cs="Times New Roman"/>
                <w:color w:val="000000" w:themeColor="text1"/>
                <w:sz w:val="28"/>
                <w:szCs w:val="28"/>
              </w:rPr>
              <w:t>项目名称：</w:t>
            </w:r>
          </w:p>
        </w:tc>
        <w:tc>
          <w:tcPr>
            <w:tcW w:w="5604" w:type="dxa"/>
            <w:vMerge w:val="restart"/>
            <w:vAlign w:val="center"/>
          </w:tcPr>
          <w:p w14:paraId="45D1741D" w14:textId="6DB3524B" w:rsidR="0065161C" w:rsidRPr="00EE0CEB" w:rsidRDefault="00710AD9" w:rsidP="0065161C">
            <w:pPr>
              <w:adjustRightInd w:val="0"/>
              <w:snapToGrid w:val="0"/>
              <w:spacing w:line="360" w:lineRule="auto"/>
              <w:rPr>
                <w:rFonts w:ascii="Times New Roman" w:hAnsi="Times New Roman" w:cs="Times New Roman"/>
                <w:b/>
                <w:bCs/>
                <w:color w:val="000000" w:themeColor="text1"/>
                <w:sz w:val="28"/>
                <w:szCs w:val="28"/>
                <w:u w:val="single"/>
              </w:rPr>
            </w:pPr>
            <w:proofErr w:type="gramStart"/>
            <w:r w:rsidRPr="00EE0CEB">
              <w:rPr>
                <w:rFonts w:ascii="Times New Roman" w:hAnsi="Times New Roman" w:cs="Times New Roman"/>
                <w:b/>
                <w:bCs/>
                <w:color w:val="000000" w:themeColor="text1"/>
                <w:sz w:val="28"/>
                <w:szCs w:val="28"/>
                <w:u w:val="single"/>
              </w:rPr>
              <w:t>集贤县信达</w:t>
            </w:r>
            <w:proofErr w:type="gramEnd"/>
            <w:r w:rsidRPr="00EE0CEB">
              <w:rPr>
                <w:rFonts w:ascii="Times New Roman" w:hAnsi="Times New Roman" w:cs="Times New Roman"/>
                <w:b/>
                <w:bCs/>
                <w:color w:val="000000" w:themeColor="text1"/>
                <w:sz w:val="28"/>
                <w:szCs w:val="28"/>
                <w:u w:val="single"/>
              </w:rPr>
              <w:t>粮油有限公司燃煤热风炉改生物质热风炉建设项目</w:t>
            </w:r>
          </w:p>
        </w:tc>
      </w:tr>
      <w:tr w:rsidR="00EE0CEB" w:rsidRPr="00EE0CEB" w14:paraId="6771A83F" w14:textId="77777777" w:rsidTr="00D9489D">
        <w:trPr>
          <w:trHeight w:val="454"/>
          <w:jc w:val="center"/>
        </w:trPr>
        <w:tc>
          <w:tcPr>
            <w:tcW w:w="2550" w:type="dxa"/>
            <w:vAlign w:val="center"/>
          </w:tcPr>
          <w:p w14:paraId="7E938A65" w14:textId="77777777" w:rsidR="0065161C" w:rsidRPr="00EE0CEB" w:rsidRDefault="0065161C" w:rsidP="0065161C">
            <w:pPr>
              <w:adjustRightInd w:val="0"/>
              <w:snapToGrid w:val="0"/>
              <w:spacing w:line="360" w:lineRule="auto"/>
              <w:jc w:val="distribute"/>
              <w:rPr>
                <w:rFonts w:ascii="Times New Roman" w:hAnsi="Times New Roman" w:cs="Times New Roman"/>
                <w:color w:val="000000" w:themeColor="text1"/>
                <w:sz w:val="28"/>
                <w:szCs w:val="28"/>
              </w:rPr>
            </w:pPr>
          </w:p>
        </w:tc>
        <w:tc>
          <w:tcPr>
            <w:tcW w:w="5604" w:type="dxa"/>
            <w:vMerge/>
            <w:vAlign w:val="center"/>
          </w:tcPr>
          <w:p w14:paraId="7D314D5B" w14:textId="77777777" w:rsidR="0065161C" w:rsidRPr="00EE0CEB" w:rsidRDefault="0065161C" w:rsidP="0065161C">
            <w:pPr>
              <w:adjustRightInd w:val="0"/>
              <w:snapToGrid w:val="0"/>
              <w:spacing w:line="360" w:lineRule="auto"/>
              <w:rPr>
                <w:rFonts w:ascii="Times New Roman" w:hAnsi="Times New Roman" w:cs="Times New Roman"/>
                <w:b/>
                <w:bCs/>
                <w:color w:val="000000" w:themeColor="text1"/>
                <w:sz w:val="28"/>
                <w:szCs w:val="28"/>
                <w:u w:val="single"/>
              </w:rPr>
            </w:pPr>
          </w:p>
        </w:tc>
      </w:tr>
      <w:tr w:rsidR="00EE0CEB" w:rsidRPr="00EE0CEB" w14:paraId="0AAB2B3F" w14:textId="77777777" w:rsidTr="00D9489D">
        <w:trPr>
          <w:trHeight w:val="454"/>
          <w:jc w:val="center"/>
        </w:trPr>
        <w:tc>
          <w:tcPr>
            <w:tcW w:w="2550" w:type="dxa"/>
            <w:vAlign w:val="center"/>
          </w:tcPr>
          <w:p w14:paraId="0E507366" w14:textId="77777777" w:rsidR="0065161C" w:rsidRPr="00EE0CEB" w:rsidRDefault="0065161C" w:rsidP="0065161C">
            <w:pPr>
              <w:adjustRightInd w:val="0"/>
              <w:snapToGrid w:val="0"/>
              <w:spacing w:line="360" w:lineRule="auto"/>
              <w:rPr>
                <w:rFonts w:ascii="Times New Roman" w:hAnsi="Times New Roman" w:cs="Times New Roman"/>
                <w:color w:val="000000" w:themeColor="text1"/>
                <w:sz w:val="28"/>
                <w:szCs w:val="28"/>
              </w:rPr>
            </w:pPr>
            <w:r w:rsidRPr="00EE0CEB">
              <w:rPr>
                <w:rFonts w:ascii="Times New Roman" w:hAnsi="Times New Roman" w:cs="Times New Roman"/>
                <w:color w:val="000000" w:themeColor="text1"/>
                <w:sz w:val="28"/>
                <w:szCs w:val="28"/>
              </w:rPr>
              <w:t>建设单位</w:t>
            </w:r>
            <w:r w:rsidRPr="00EE0CEB">
              <w:rPr>
                <w:rFonts w:ascii="Times New Roman" w:hAnsi="Times New Roman" w:cs="Times New Roman" w:hint="eastAsia"/>
                <w:color w:val="000000" w:themeColor="text1"/>
                <w:sz w:val="28"/>
                <w:szCs w:val="28"/>
              </w:rPr>
              <w:t>（</w:t>
            </w:r>
            <w:r w:rsidRPr="00EE0CEB">
              <w:rPr>
                <w:rFonts w:ascii="Times New Roman" w:hAnsi="Times New Roman" w:cs="Times New Roman"/>
                <w:color w:val="000000" w:themeColor="text1"/>
                <w:sz w:val="28"/>
                <w:szCs w:val="28"/>
              </w:rPr>
              <w:t>盖章</w:t>
            </w:r>
            <w:r w:rsidRPr="00EE0CEB">
              <w:rPr>
                <w:rFonts w:ascii="Times New Roman" w:hAnsi="Times New Roman" w:cs="Times New Roman" w:hint="eastAsia"/>
                <w:color w:val="000000" w:themeColor="text1"/>
                <w:sz w:val="28"/>
                <w:szCs w:val="28"/>
              </w:rPr>
              <w:t>）</w:t>
            </w:r>
            <w:r w:rsidRPr="00EE0CEB">
              <w:rPr>
                <w:rFonts w:ascii="Times New Roman" w:hAnsi="Times New Roman" w:cs="Times New Roman"/>
                <w:color w:val="000000" w:themeColor="text1"/>
                <w:sz w:val="28"/>
                <w:szCs w:val="28"/>
              </w:rPr>
              <w:t>：</w:t>
            </w:r>
          </w:p>
        </w:tc>
        <w:tc>
          <w:tcPr>
            <w:tcW w:w="5604" w:type="dxa"/>
            <w:vAlign w:val="center"/>
          </w:tcPr>
          <w:p w14:paraId="3F67C2DB" w14:textId="58969B6D" w:rsidR="0065161C" w:rsidRPr="00EE0CEB" w:rsidRDefault="0065161C" w:rsidP="0065161C">
            <w:pPr>
              <w:adjustRightInd w:val="0"/>
              <w:snapToGrid w:val="0"/>
              <w:spacing w:line="360" w:lineRule="auto"/>
              <w:rPr>
                <w:rFonts w:ascii="Times New Roman" w:hAnsi="Times New Roman" w:cs="Times New Roman"/>
                <w:b/>
                <w:bCs/>
                <w:color w:val="000000" w:themeColor="text1"/>
                <w:sz w:val="28"/>
                <w:szCs w:val="28"/>
                <w:u w:val="single"/>
              </w:rPr>
            </w:pPr>
            <w:r w:rsidRPr="00EE0CEB">
              <w:rPr>
                <w:rFonts w:ascii="Times New Roman" w:hAnsi="Times New Roman" w:cs="Times New Roman" w:hint="eastAsia"/>
                <w:b/>
                <w:bCs/>
                <w:color w:val="000000" w:themeColor="text1"/>
                <w:sz w:val="28"/>
                <w:szCs w:val="28"/>
                <w:u w:val="single"/>
              </w:rPr>
              <w:t xml:space="preserve"> </w:t>
            </w:r>
            <w:r w:rsidRPr="00EE0CEB">
              <w:rPr>
                <w:rFonts w:ascii="Times New Roman" w:hAnsi="Times New Roman" w:cs="Times New Roman"/>
                <w:b/>
                <w:bCs/>
                <w:color w:val="000000" w:themeColor="text1"/>
                <w:sz w:val="28"/>
                <w:szCs w:val="28"/>
                <w:u w:val="single"/>
              </w:rPr>
              <w:t xml:space="preserve">  </w:t>
            </w:r>
            <w:proofErr w:type="gramStart"/>
            <w:r w:rsidR="00C40CB3" w:rsidRPr="00EE0CEB">
              <w:rPr>
                <w:rFonts w:ascii="Times New Roman" w:hAnsi="Times New Roman" w:cs="Times New Roman" w:hint="eastAsia"/>
                <w:b/>
                <w:bCs/>
                <w:color w:val="000000" w:themeColor="text1"/>
                <w:sz w:val="28"/>
                <w:szCs w:val="28"/>
                <w:u w:val="single"/>
              </w:rPr>
              <w:t>集贤县信达</w:t>
            </w:r>
            <w:proofErr w:type="gramEnd"/>
            <w:r w:rsidR="00C40CB3" w:rsidRPr="00EE0CEB">
              <w:rPr>
                <w:rFonts w:ascii="Times New Roman" w:hAnsi="Times New Roman" w:cs="Times New Roman" w:hint="eastAsia"/>
                <w:b/>
                <w:bCs/>
                <w:color w:val="000000" w:themeColor="text1"/>
                <w:sz w:val="28"/>
                <w:szCs w:val="28"/>
                <w:u w:val="single"/>
              </w:rPr>
              <w:t>粮油有限公司</w:t>
            </w:r>
            <w:r w:rsidRPr="00EE0CEB">
              <w:rPr>
                <w:rFonts w:ascii="Times New Roman" w:hAnsi="Times New Roman" w:cs="Times New Roman" w:hint="eastAsia"/>
                <w:b/>
                <w:bCs/>
                <w:color w:val="000000" w:themeColor="text1"/>
                <w:sz w:val="28"/>
                <w:szCs w:val="28"/>
                <w:u w:val="single"/>
              </w:rPr>
              <w:t xml:space="preserve"> </w:t>
            </w:r>
            <w:r w:rsidRPr="00EE0CEB">
              <w:rPr>
                <w:rFonts w:ascii="Times New Roman" w:hAnsi="Times New Roman" w:cs="Times New Roman"/>
                <w:b/>
                <w:bCs/>
                <w:color w:val="000000" w:themeColor="text1"/>
                <w:sz w:val="28"/>
                <w:szCs w:val="28"/>
                <w:u w:val="single"/>
              </w:rPr>
              <w:t xml:space="preserve">              </w:t>
            </w:r>
          </w:p>
        </w:tc>
      </w:tr>
      <w:tr w:rsidR="0065161C" w:rsidRPr="00EE0CEB" w14:paraId="5D0F1668" w14:textId="77777777" w:rsidTr="00D9489D">
        <w:trPr>
          <w:trHeight w:val="454"/>
          <w:jc w:val="center"/>
        </w:trPr>
        <w:tc>
          <w:tcPr>
            <w:tcW w:w="2550" w:type="dxa"/>
            <w:vAlign w:val="center"/>
          </w:tcPr>
          <w:p w14:paraId="63A6C1A3" w14:textId="77777777" w:rsidR="0065161C" w:rsidRPr="00EE0CEB" w:rsidRDefault="0065161C" w:rsidP="0065161C">
            <w:pPr>
              <w:adjustRightInd w:val="0"/>
              <w:snapToGrid w:val="0"/>
              <w:spacing w:line="360" w:lineRule="auto"/>
              <w:jc w:val="distribute"/>
              <w:rPr>
                <w:rFonts w:ascii="Times New Roman" w:hAnsi="Times New Roman" w:cs="Times New Roman"/>
                <w:color w:val="000000" w:themeColor="text1"/>
                <w:sz w:val="28"/>
                <w:szCs w:val="28"/>
              </w:rPr>
            </w:pPr>
            <w:r w:rsidRPr="00EE0CEB">
              <w:rPr>
                <w:rFonts w:ascii="Times New Roman" w:hAnsi="Times New Roman" w:cs="Times New Roman"/>
                <w:color w:val="000000" w:themeColor="text1"/>
                <w:sz w:val="28"/>
                <w:szCs w:val="28"/>
              </w:rPr>
              <w:t>编制日期：</w:t>
            </w:r>
          </w:p>
        </w:tc>
        <w:tc>
          <w:tcPr>
            <w:tcW w:w="5604" w:type="dxa"/>
            <w:vAlign w:val="center"/>
          </w:tcPr>
          <w:p w14:paraId="0F5F7B6F" w14:textId="68D8EC67" w:rsidR="0065161C" w:rsidRPr="00EE0CEB" w:rsidRDefault="0065161C" w:rsidP="0065161C">
            <w:pPr>
              <w:adjustRightInd w:val="0"/>
              <w:snapToGrid w:val="0"/>
              <w:spacing w:line="360" w:lineRule="auto"/>
              <w:rPr>
                <w:rFonts w:ascii="Times New Roman" w:hAnsi="Times New Roman" w:cs="Times New Roman"/>
                <w:color w:val="000000" w:themeColor="text1"/>
                <w:sz w:val="28"/>
                <w:szCs w:val="28"/>
              </w:rPr>
            </w:pPr>
            <w:r w:rsidRPr="00EE0CEB">
              <w:rPr>
                <w:rFonts w:ascii="Times New Roman" w:hAnsi="Times New Roman" w:cs="Times New Roman" w:hint="eastAsia"/>
                <w:b/>
                <w:bCs/>
                <w:color w:val="000000" w:themeColor="text1"/>
                <w:sz w:val="28"/>
                <w:szCs w:val="28"/>
                <w:u w:val="single"/>
              </w:rPr>
              <w:t xml:space="preserve"> </w:t>
            </w:r>
            <w:r w:rsidRPr="00EE0CEB">
              <w:rPr>
                <w:rFonts w:ascii="Times New Roman" w:hAnsi="Times New Roman" w:cs="Times New Roman"/>
                <w:b/>
                <w:bCs/>
                <w:color w:val="000000" w:themeColor="text1"/>
                <w:sz w:val="28"/>
                <w:szCs w:val="28"/>
                <w:u w:val="single"/>
              </w:rPr>
              <w:t xml:space="preserve">         </w:t>
            </w:r>
            <w:r w:rsidRPr="00EE0CEB">
              <w:rPr>
                <w:rFonts w:ascii="Times New Roman" w:hAnsi="Times New Roman" w:cs="Times New Roman" w:hint="eastAsia"/>
                <w:b/>
                <w:bCs/>
                <w:color w:val="000000" w:themeColor="text1"/>
                <w:sz w:val="28"/>
                <w:szCs w:val="28"/>
                <w:u w:val="single"/>
              </w:rPr>
              <w:t>2</w:t>
            </w:r>
            <w:r w:rsidRPr="00EE0CEB">
              <w:rPr>
                <w:rFonts w:ascii="Times New Roman" w:hAnsi="Times New Roman" w:cs="Times New Roman"/>
                <w:b/>
                <w:bCs/>
                <w:color w:val="000000" w:themeColor="text1"/>
                <w:sz w:val="28"/>
                <w:szCs w:val="28"/>
                <w:u w:val="single"/>
              </w:rPr>
              <w:t>0</w:t>
            </w:r>
            <w:r w:rsidR="0056402B" w:rsidRPr="00EE0CEB">
              <w:rPr>
                <w:rFonts w:ascii="Times New Roman" w:hAnsi="Times New Roman" w:cs="Times New Roman"/>
                <w:b/>
                <w:bCs/>
                <w:color w:val="000000" w:themeColor="text1"/>
                <w:sz w:val="28"/>
                <w:szCs w:val="28"/>
                <w:u w:val="single"/>
              </w:rPr>
              <w:t>26</w:t>
            </w:r>
            <w:r w:rsidRPr="00EE0CEB">
              <w:rPr>
                <w:rFonts w:ascii="Times New Roman" w:hAnsi="Times New Roman" w:cs="Times New Roman" w:hint="eastAsia"/>
                <w:b/>
                <w:bCs/>
                <w:color w:val="000000" w:themeColor="text1"/>
                <w:sz w:val="28"/>
                <w:szCs w:val="28"/>
                <w:u w:val="single"/>
              </w:rPr>
              <w:t>年</w:t>
            </w:r>
            <w:r w:rsidR="0033017B" w:rsidRPr="00EE0CEB">
              <w:rPr>
                <w:rFonts w:ascii="Times New Roman" w:hAnsi="Times New Roman" w:cs="Times New Roman" w:hint="eastAsia"/>
                <w:b/>
                <w:bCs/>
                <w:color w:val="000000" w:themeColor="text1"/>
                <w:sz w:val="28"/>
                <w:szCs w:val="28"/>
                <w:u w:val="single"/>
              </w:rPr>
              <w:t>3</w:t>
            </w:r>
            <w:r w:rsidRPr="00EE0CEB">
              <w:rPr>
                <w:rFonts w:ascii="Times New Roman" w:hAnsi="Times New Roman" w:cs="Times New Roman" w:hint="eastAsia"/>
                <w:b/>
                <w:bCs/>
                <w:color w:val="000000" w:themeColor="text1"/>
                <w:sz w:val="28"/>
                <w:szCs w:val="28"/>
                <w:u w:val="single"/>
              </w:rPr>
              <w:t>月</w:t>
            </w:r>
            <w:r w:rsidRPr="00EE0CEB">
              <w:rPr>
                <w:rFonts w:ascii="Times New Roman" w:hAnsi="Times New Roman" w:cs="Times New Roman" w:hint="eastAsia"/>
                <w:b/>
                <w:bCs/>
                <w:color w:val="000000" w:themeColor="text1"/>
                <w:sz w:val="28"/>
                <w:szCs w:val="28"/>
                <w:u w:val="single"/>
              </w:rPr>
              <w:t xml:space="preserve"> </w:t>
            </w:r>
            <w:r w:rsidRPr="00EE0CEB">
              <w:rPr>
                <w:rFonts w:ascii="Times New Roman" w:hAnsi="Times New Roman" w:cs="Times New Roman"/>
                <w:b/>
                <w:bCs/>
                <w:color w:val="000000" w:themeColor="text1"/>
                <w:sz w:val="28"/>
                <w:szCs w:val="28"/>
                <w:u w:val="single"/>
              </w:rPr>
              <w:t xml:space="preserve">                      </w:t>
            </w:r>
          </w:p>
        </w:tc>
      </w:tr>
    </w:tbl>
    <w:p w14:paraId="76EE57B9"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30A8511D"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443C9795" w14:textId="77777777" w:rsidR="003B1CFB" w:rsidRPr="00EE0CEB" w:rsidRDefault="003B1CFB" w:rsidP="003B1CFB">
      <w:pPr>
        <w:adjustRightInd w:val="0"/>
        <w:snapToGrid w:val="0"/>
        <w:spacing w:line="360" w:lineRule="auto"/>
        <w:jc w:val="center"/>
        <w:rPr>
          <w:rFonts w:ascii="Times New Roman" w:hAnsi="Times New Roman" w:cs="Times New Roman"/>
          <w:b/>
          <w:color w:val="000000" w:themeColor="text1"/>
        </w:rPr>
      </w:pPr>
    </w:p>
    <w:p w14:paraId="63AE888E"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39B9A047"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2146A4D4"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73F3F2FF"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rPr>
      </w:pPr>
    </w:p>
    <w:p w14:paraId="70BE1BE4" w14:textId="77777777" w:rsidR="003B1CFB" w:rsidRPr="00EE0CEB" w:rsidRDefault="003B1CFB" w:rsidP="003B1CFB">
      <w:pPr>
        <w:adjustRightInd w:val="0"/>
        <w:snapToGrid w:val="0"/>
        <w:spacing w:line="300" w:lineRule="auto"/>
        <w:jc w:val="center"/>
        <w:rPr>
          <w:rFonts w:ascii="Times New Roman" w:hAnsi="Times New Roman" w:cs="Times New Roman"/>
          <w:b/>
          <w:color w:val="000000" w:themeColor="text1"/>
          <w:sz w:val="28"/>
        </w:rPr>
      </w:pPr>
      <w:bookmarkStart w:id="2" w:name="_Hlk93497332"/>
      <w:r w:rsidRPr="00EE0CEB">
        <w:rPr>
          <w:rFonts w:ascii="Times New Roman" w:hAnsi="Times New Roman" w:cs="Times New Roman" w:hint="eastAsia"/>
          <w:b/>
          <w:color w:val="000000" w:themeColor="text1"/>
          <w:sz w:val="28"/>
        </w:rPr>
        <w:t>中华人民共和国生态环境部制</w:t>
      </w:r>
    </w:p>
    <w:bookmarkEnd w:id="1"/>
    <w:bookmarkEnd w:id="2"/>
    <w:p w14:paraId="5CE2B8EF" w14:textId="4A6C1A5D" w:rsidR="00CA55A1" w:rsidRPr="00EE0CEB" w:rsidRDefault="00CA55A1">
      <w:pPr>
        <w:adjustRightInd w:val="0"/>
        <w:snapToGrid w:val="0"/>
        <w:spacing w:line="360" w:lineRule="auto"/>
        <w:jc w:val="center"/>
        <w:rPr>
          <w:rFonts w:ascii="Times New Roman" w:hAnsi="Times New Roman" w:cs="Times New Roman"/>
          <w:b/>
          <w:bCs/>
          <w:color w:val="000000" w:themeColor="text1"/>
        </w:rPr>
      </w:pPr>
    </w:p>
    <w:p w14:paraId="66437D02" w14:textId="77777777" w:rsidR="00A75ED4" w:rsidRPr="00EE0CEB" w:rsidRDefault="00A75ED4">
      <w:pPr>
        <w:adjustRightInd w:val="0"/>
        <w:snapToGrid w:val="0"/>
        <w:spacing w:line="360" w:lineRule="auto"/>
        <w:jc w:val="center"/>
        <w:rPr>
          <w:rFonts w:ascii="Times New Roman" w:hAnsi="Times New Roman" w:cs="Times New Roman"/>
          <w:b/>
          <w:bCs/>
          <w:color w:val="000000" w:themeColor="text1"/>
        </w:rPr>
      </w:pPr>
    </w:p>
    <w:p w14:paraId="43EA7E50" w14:textId="77777777" w:rsidR="00A75ED4" w:rsidRPr="00EE0CEB" w:rsidRDefault="00A75ED4">
      <w:pPr>
        <w:adjustRightInd w:val="0"/>
        <w:snapToGrid w:val="0"/>
        <w:spacing w:line="360" w:lineRule="auto"/>
        <w:jc w:val="center"/>
        <w:rPr>
          <w:rFonts w:ascii="Times New Roman" w:hAnsi="Times New Roman" w:cs="Times New Roman"/>
          <w:b/>
          <w:bCs/>
          <w:color w:val="000000" w:themeColor="text1"/>
        </w:rPr>
      </w:pPr>
    </w:p>
    <w:p w14:paraId="17D9D30F" w14:textId="0F93DCFE" w:rsidR="00A75ED4" w:rsidRPr="00EE0CEB" w:rsidRDefault="00A75ED4">
      <w:pPr>
        <w:adjustRightInd w:val="0"/>
        <w:snapToGrid w:val="0"/>
        <w:spacing w:line="360" w:lineRule="auto"/>
        <w:jc w:val="center"/>
        <w:rPr>
          <w:rFonts w:ascii="Times New Roman" w:hAnsi="Times New Roman" w:cs="Times New Roman"/>
          <w:b/>
          <w:bCs/>
          <w:color w:val="000000" w:themeColor="text1"/>
        </w:rPr>
      </w:pPr>
      <w:r w:rsidRPr="00EE0CEB">
        <w:rPr>
          <w:noProof/>
          <w:color w:val="000000" w:themeColor="text1"/>
        </w:rPr>
        <w:lastRenderedPageBreak/>
        <w:drawing>
          <wp:anchor distT="0" distB="0" distL="114300" distR="114300" simplePos="0" relativeHeight="251673600" behindDoc="0" locked="0" layoutInCell="1" allowOverlap="1" wp14:anchorId="3691ACAE" wp14:editId="223FAAA9">
            <wp:simplePos x="0" y="0"/>
            <wp:positionH relativeFrom="margin">
              <wp:align>center</wp:align>
            </wp:positionH>
            <wp:positionV relativeFrom="paragraph">
              <wp:posOffset>-906202</wp:posOffset>
            </wp:positionV>
            <wp:extent cx="7397837" cy="10208525"/>
            <wp:effectExtent l="0" t="0" r="0" b="2540"/>
            <wp:wrapNone/>
            <wp:docPr id="12889449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44919" name=""/>
                    <pic:cNvPicPr/>
                  </pic:nvPicPr>
                  <pic:blipFill>
                    <a:blip r:embed="rId9">
                      <a:extLst>
                        <a:ext uri="{28A0092B-C50C-407E-A947-70E740481C1C}">
                          <a14:useLocalDpi xmlns:a14="http://schemas.microsoft.com/office/drawing/2010/main" val="0"/>
                        </a:ext>
                      </a:extLst>
                    </a:blip>
                    <a:stretch>
                      <a:fillRect/>
                    </a:stretch>
                  </pic:blipFill>
                  <pic:spPr>
                    <a:xfrm>
                      <a:off x="0" y="0"/>
                      <a:ext cx="7397837" cy="10208525"/>
                    </a:xfrm>
                    <a:prstGeom prst="rect">
                      <a:avLst/>
                    </a:prstGeom>
                  </pic:spPr>
                </pic:pic>
              </a:graphicData>
            </a:graphic>
            <wp14:sizeRelH relativeFrom="margin">
              <wp14:pctWidth>0</wp14:pctWidth>
            </wp14:sizeRelH>
            <wp14:sizeRelV relativeFrom="margin">
              <wp14:pctHeight>0</wp14:pctHeight>
            </wp14:sizeRelV>
          </wp:anchor>
        </w:drawing>
      </w:r>
    </w:p>
    <w:p w14:paraId="1EC2717F" w14:textId="77777777" w:rsidR="00A75ED4" w:rsidRPr="00EE0CEB" w:rsidRDefault="00A75ED4">
      <w:pPr>
        <w:adjustRightInd w:val="0"/>
        <w:snapToGrid w:val="0"/>
        <w:spacing w:line="360" w:lineRule="auto"/>
        <w:jc w:val="center"/>
        <w:rPr>
          <w:rFonts w:ascii="Times New Roman" w:hAnsi="Times New Roman" w:cs="Times New Roman"/>
          <w:b/>
          <w:bCs/>
          <w:color w:val="000000" w:themeColor="text1"/>
        </w:rPr>
      </w:pPr>
    </w:p>
    <w:p w14:paraId="4F040D3F" w14:textId="1A829608" w:rsidR="00747669" w:rsidRPr="00EE0CEB" w:rsidRDefault="00747669">
      <w:pPr>
        <w:adjustRightInd w:val="0"/>
        <w:snapToGrid w:val="0"/>
        <w:spacing w:line="360" w:lineRule="auto"/>
        <w:jc w:val="center"/>
        <w:rPr>
          <w:rFonts w:ascii="Times New Roman" w:hAnsi="Times New Roman" w:cs="Times New Roman"/>
          <w:b/>
          <w:bCs/>
          <w:color w:val="000000" w:themeColor="text1"/>
        </w:rPr>
      </w:pPr>
      <w:r w:rsidRPr="00EE0CEB">
        <w:rPr>
          <w:rFonts w:ascii="Times New Roman" w:hAnsi="Times New Roman" w:cs="Times New Roman"/>
          <w:b/>
          <w:bCs/>
          <w:color w:val="000000" w:themeColor="text1"/>
        </w:rPr>
        <w:br w:type="page"/>
      </w:r>
    </w:p>
    <w:p w14:paraId="36D33FA6" w14:textId="51B40BEC" w:rsidR="0000704D" w:rsidRPr="00EE0CEB" w:rsidRDefault="00A75ED4" w:rsidP="00747669">
      <w:pPr>
        <w:adjustRightInd w:val="0"/>
        <w:snapToGrid w:val="0"/>
        <w:spacing w:line="360" w:lineRule="auto"/>
        <w:jc w:val="center"/>
        <w:rPr>
          <w:rFonts w:ascii="Times New Roman" w:hAnsi="Times New Roman" w:cs="Times New Roman"/>
          <w:b/>
          <w:bCs/>
          <w:color w:val="000000" w:themeColor="text1"/>
        </w:rPr>
      </w:pPr>
      <w:r w:rsidRPr="00EE0CEB">
        <w:rPr>
          <w:noProof/>
          <w:color w:val="000000" w:themeColor="text1"/>
        </w:rPr>
        <w:lastRenderedPageBreak/>
        <w:drawing>
          <wp:inline distT="0" distB="0" distL="0" distR="0" wp14:anchorId="033A4411" wp14:editId="5439C814">
            <wp:extent cx="5759450" cy="8037195"/>
            <wp:effectExtent l="0" t="0" r="0" b="1905"/>
            <wp:docPr id="1067421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21296" name=""/>
                    <pic:cNvPicPr/>
                  </pic:nvPicPr>
                  <pic:blipFill>
                    <a:blip r:embed="rId10"/>
                    <a:stretch>
                      <a:fillRect/>
                    </a:stretch>
                  </pic:blipFill>
                  <pic:spPr>
                    <a:xfrm>
                      <a:off x="0" y="0"/>
                      <a:ext cx="5759450" cy="8037195"/>
                    </a:xfrm>
                    <a:prstGeom prst="rect">
                      <a:avLst/>
                    </a:prstGeom>
                  </pic:spPr>
                </pic:pic>
              </a:graphicData>
            </a:graphic>
          </wp:inline>
        </w:drawing>
      </w:r>
    </w:p>
    <w:p w14:paraId="0FB6F3AD" w14:textId="00862F5A" w:rsidR="00390B68" w:rsidRPr="00EE0CEB" w:rsidRDefault="009A075C" w:rsidP="00747669">
      <w:pPr>
        <w:adjustRightInd w:val="0"/>
        <w:snapToGrid w:val="0"/>
        <w:spacing w:line="360" w:lineRule="auto"/>
        <w:jc w:val="center"/>
        <w:rPr>
          <w:rFonts w:ascii="Times New Roman" w:hAnsi="Times New Roman" w:cs="Times New Roman"/>
          <w:b/>
          <w:bCs/>
          <w:color w:val="000000" w:themeColor="text1"/>
        </w:rPr>
      </w:pPr>
      <w:r w:rsidRPr="00EE0CEB">
        <w:rPr>
          <w:rFonts w:ascii="Times New Roman" w:hAnsi="Times New Roman" w:cs="Times New Roman"/>
          <w:b/>
          <w:bCs/>
          <w:color w:val="000000" w:themeColor="text1"/>
        </w:rPr>
        <w:br w:type="page"/>
      </w:r>
    </w:p>
    <w:p w14:paraId="7F39B2D4" w14:textId="77777777" w:rsidR="00390B68" w:rsidRPr="00EE0CEB" w:rsidRDefault="009A075C">
      <w:pPr>
        <w:adjustRightInd w:val="0"/>
        <w:snapToGrid w:val="0"/>
        <w:jc w:val="center"/>
        <w:rPr>
          <w:rFonts w:ascii="Times New Roman" w:hAnsi="Times New Roman" w:cs="Times New Roman"/>
          <w:b/>
          <w:color w:val="000000" w:themeColor="text1"/>
          <w:sz w:val="22"/>
          <w:szCs w:val="28"/>
        </w:rPr>
      </w:pPr>
      <w:r w:rsidRPr="00EE0CEB">
        <w:rPr>
          <w:rFonts w:ascii="Times New Roman" w:hAnsi="Times New Roman" w:cs="Times New Roman"/>
          <w:b/>
          <w:bCs/>
          <w:color w:val="000000" w:themeColor="text1"/>
          <w:sz w:val="36"/>
          <w:szCs w:val="28"/>
        </w:rPr>
        <w:lastRenderedPageBreak/>
        <w:t>目</w:t>
      </w:r>
      <w:r w:rsidRPr="00EE0CEB">
        <w:rPr>
          <w:rFonts w:ascii="Times New Roman" w:hAnsi="Times New Roman" w:cs="Times New Roman"/>
          <w:b/>
          <w:bCs/>
          <w:color w:val="000000" w:themeColor="text1"/>
          <w:sz w:val="36"/>
          <w:szCs w:val="28"/>
        </w:rPr>
        <w:t xml:space="preserve">  </w:t>
      </w:r>
      <w:r w:rsidRPr="00EE0CEB">
        <w:rPr>
          <w:rFonts w:ascii="Times New Roman" w:hAnsi="Times New Roman" w:cs="Times New Roman"/>
          <w:b/>
          <w:bCs/>
          <w:color w:val="000000" w:themeColor="text1"/>
          <w:sz w:val="36"/>
          <w:szCs w:val="28"/>
        </w:rPr>
        <w:t>录</w:t>
      </w:r>
    </w:p>
    <w:p w14:paraId="2322E4AE" w14:textId="63663E52" w:rsidR="00964C18" w:rsidRPr="00EE0CEB" w:rsidRDefault="009A075C">
      <w:pPr>
        <w:pStyle w:val="TOC1"/>
        <w:rPr>
          <w:rFonts w:ascii="Times New Roman" w:eastAsiaTheme="minorEastAsia" w:hAnsi="Times New Roman" w:cs="Times New Roman"/>
          <w:noProof/>
          <w:color w:val="000000" w:themeColor="text1"/>
          <w:kern w:val="2"/>
          <w:sz w:val="22"/>
          <w14:ligatures w14:val="standardContextual"/>
        </w:rPr>
      </w:pPr>
      <w:r w:rsidRPr="00EE0CEB">
        <w:rPr>
          <w:rFonts w:ascii="Times New Roman" w:hAnsi="Times New Roman" w:cs="Times New Roman"/>
          <w:color w:val="000000" w:themeColor="text1"/>
          <w:sz w:val="28"/>
          <w:szCs w:val="28"/>
        </w:rPr>
        <w:fldChar w:fldCharType="begin"/>
      </w:r>
      <w:r w:rsidRPr="00EE0CEB">
        <w:rPr>
          <w:rFonts w:ascii="Times New Roman" w:hAnsi="Times New Roman" w:cs="Times New Roman"/>
          <w:color w:val="000000" w:themeColor="text1"/>
          <w:sz w:val="28"/>
          <w:szCs w:val="28"/>
        </w:rPr>
        <w:instrText xml:space="preserve"> TOC \o "1-3" \h \z \u </w:instrText>
      </w:r>
      <w:r w:rsidRPr="00EE0CEB">
        <w:rPr>
          <w:rFonts w:ascii="Times New Roman" w:hAnsi="Times New Roman" w:cs="Times New Roman"/>
          <w:color w:val="000000" w:themeColor="text1"/>
          <w:sz w:val="28"/>
          <w:szCs w:val="28"/>
        </w:rPr>
        <w:fldChar w:fldCharType="separate"/>
      </w:r>
      <w:hyperlink w:anchor="_Toc220313622" w:history="1">
        <w:r w:rsidR="00964C18" w:rsidRPr="00EE0CEB">
          <w:rPr>
            <w:rStyle w:val="afd"/>
            <w:rFonts w:ascii="Times New Roman" w:hAnsi="Times New Roman" w:cs="Times New Roman"/>
            <w:noProof/>
            <w:color w:val="000000" w:themeColor="text1"/>
          </w:rPr>
          <w:t>一、建设项目基本情况</w:t>
        </w:r>
        <w:r w:rsidR="00964C18" w:rsidRPr="00EE0CEB">
          <w:rPr>
            <w:rFonts w:ascii="Times New Roman" w:hAnsi="Times New Roman" w:cs="Times New Roman"/>
            <w:noProof/>
            <w:webHidden/>
            <w:color w:val="000000" w:themeColor="text1"/>
          </w:rPr>
          <w:tab/>
        </w:r>
        <w:r w:rsidR="00964C18" w:rsidRPr="00EE0CEB">
          <w:rPr>
            <w:rFonts w:ascii="Times New Roman" w:hAnsi="Times New Roman" w:cs="Times New Roman"/>
            <w:noProof/>
            <w:webHidden/>
            <w:color w:val="000000" w:themeColor="text1"/>
          </w:rPr>
          <w:fldChar w:fldCharType="begin"/>
        </w:r>
        <w:r w:rsidR="00964C18" w:rsidRPr="00EE0CEB">
          <w:rPr>
            <w:rFonts w:ascii="Times New Roman" w:hAnsi="Times New Roman" w:cs="Times New Roman"/>
            <w:noProof/>
            <w:webHidden/>
            <w:color w:val="000000" w:themeColor="text1"/>
          </w:rPr>
          <w:instrText xml:space="preserve"> PAGEREF _Toc220313622 \h </w:instrText>
        </w:r>
        <w:r w:rsidR="00964C18" w:rsidRPr="00EE0CEB">
          <w:rPr>
            <w:rFonts w:ascii="Times New Roman" w:hAnsi="Times New Roman" w:cs="Times New Roman"/>
            <w:noProof/>
            <w:webHidden/>
            <w:color w:val="000000" w:themeColor="text1"/>
          </w:rPr>
        </w:r>
        <w:r w:rsidR="00964C18"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1</w:t>
        </w:r>
        <w:r w:rsidR="00964C18" w:rsidRPr="00EE0CEB">
          <w:rPr>
            <w:rFonts w:ascii="Times New Roman" w:hAnsi="Times New Roman" w:cs="Times New Roman"/>
            <w:noProof/>
            <w:webHidden/>
            <w:color w:val="000000" w:themeColor="text1"/>
          </w:rPr>
          <w:fldChar w:fldCharType="end"/>
        </w:r>
      </w:hyperlink>
    </w:p>
    <w:p w14:paraId="0CABAB66" w14:textId="3B2157D2"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23" w:history="1">
        <w:r w:rsidRPr="00EE0CEB">
          <w:rPr>
            <w:rStyle w:val="afd"/>
            <w:rFonts w:ascii="Times New Roman" w:hAnsi="Times New Roman" w:cs="Times New Roman"/>
            <w:noProof/>
            <w:color w:val="000000" w:themeColor="text1"/>
          </w:rPr>
          <w:t>二、建设项目工程分析</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_Toc220313623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14</w:t>
        </w:r>
        <w:r w:rsidRPr="00EE0CEB">
          <w:rPr>
            <w:rFonts w:ascii="Times New Roman" w:hAnsi="Times New Roman" w:cs="Times New Roman"/>
            <w:noProof/>
            <w:webHidden/>
            <w:color w:val="000000" w:themeColor="text1"/>
          </w:rPr>
          <w:fldChar w:fldCharType="end"/>
        </w:r>
      </w:hyperlink>
    </w:p>
    <w:p w14:paraId="30DB26C5" w14:textId="4E77F647"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24" w:history="1">
        <w:r w:rsidRPr="00EE0CEB">
          <w:rPr>
            <w:rStyle w:val="afd"/>
            <w:rFonts w:ascii="Times New Roman" w:hAnsi="Times New Roman" w:cs="Times New Roman"/>
            <w:noProof/>
            <w:color w:val="000000" w:themeColor="text1"/>
          </w:rPr>
          <w:t>三、区域环境质量现状、环境保护目标及评价标准</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_Toc220313624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29</w:t>
        </w:r>
        <w:r w:rsidRPr="00EE0CEB">
          <w:rPr>
            <w:rFonts w:ascii="Times New Roman" w:hAnsi="Times New Roman" w:cs="Times New Roman"/>
            <w:noProof/>
            <w:webHidden/>
            <w:color w:val="000000" w:themeColor="text1"/>
          </w:rPr>
          <w:fldChar w:fldCharType="end"/>
        </w:r>
      </w:hyperlink>
    </w:p>
    <w:p w14:paraId="626B2EAD" w14:textId="2C39D132"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25" w:history="1">
        <w:r w:rsidRPr="00EE0CEB">
          <w:rPr>
            <w:rStyle w:val="afd"/>
            <w:rFonts w:ascii="Times New Roman" w:hAnsi="Times New Roman" w:cs="Times New Roman"/>
            <w:noProof/>
            <w:color w:val="000000" w:themeColor="text1"/>
          </w:rPr>
          <w:t>四、主要环境影响和保护措施</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_Toc220313625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37</w:t>
        </w:r>
        <w:r w:rsidRPr="00EE0CEB">
          <w:rPr>
            <w:rFonts w:ascii="Times New Roman" w:hAnsi="Times New Roman" w:cs="Times New Roman"/>
            <w:noProof/>
            <w:webHidden/>
            <w:color w:val="000000" w:themeColor="text1"/>
          </w:rPr>
          <w:fldChar w:fldCharType="end"/>
        </w:r>
      </w:hyperlink>
    </w:p>
    <w:p w14:paraId="44EA9E41" w14:textId="2B87F338"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26" w:history="1">
        <w:r w:rsidRPr="00EE0CEB">
          <w:rPr>
            <w:rStyle w:val="afd"/>
            <w:rFonts w:ascii="Times New Roman" w:hAnsi="Times New Roman" w:cs="Times New Roman"/>
            <w:noProof/>
            <w:color w:val="000000" w:themeColor="text1"/>
          </w:rPr>
          <w:t>五、环境保护措施监督检查清单</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_Toc220313626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59</w:t>
        </w:r>
        <w:r w:rsidRPr="00EE0CEB">
          <w:rPr>
            <w:rFonts w:ascii="Times New Roman" w:hAnsi="Times New Roman" w:cs="Times New Roman"/>
            <w:noProof/>
            <w:webHidden/>
            <w:color w:val="000000" w:themeColor="text1"/>
          </w:rPr>
          <w:fldChar w:fldCharType="end"/>
        </w:r>
      </w:hyperlink>
    </w:p>
    <w:p w14:paraId="77C603AB" w14:textId="20CD9F67"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27" w:history="1">
        <w:r w:rsidRPr="00EE0CEB">
          <w:rPr>
            <w:rStyle w:val="afd"/>
            <w:rFonts w:ascii="Times New Roman" w:hAnsi="Times New Roman" w:cs="Times New Roman"/>
            <w:noProof/>
            <w:color w:val="000000" w:themeColor="text1"/>
          </w:rPr>
          <w:t>六、结论</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_Toc220313627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61</w:t>
        </w:r>
        <w:r w:rsidRPr="00EE0CEB">
          <w:rPr>
            <w:rFonts w:ascii="Times New Roman" w:hAnsi="Times New Roman" w:cs="Times New Roman"/>
            <w:noProof/>
            <w:webHidden/>
            <w:color w:val="000000" w:themeColor="text1"/>
          </w:rPr>
          <w:fldChar w:fldCharType="end"/>
        </w:r>
      </w:hyperlink>
    </w:p>
    <w:p w14:paraId="0287B215" w14:textId="503E2A03"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28" w:history="1">
        <w:r w:rsidRPr="00EE0CEB">
          <w:rPr>
            <w:rStyle w:val="afd"/>
            <w:rFonts w:ascii="Times New Roman" w:eastAsia="黑体" w:hAnsi="Times New Roman" w:cs="Times New Roman"/>
            <w:noProof/>
            <w:color w:val="000000" w:themeColor="text1"/>
          </w:rPr>
          <w:t>附表</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_Toc220313628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62</w:t>
        </w:r>
        <w:r w:rsidRPr="00EE0CEB">
          <w:rPr>
            <w:rFonts w:ascii="Times New Roman" w:hAnsi="Times New Roman" w:cs="Times New Roman"/>
            <w:noProof/>
            <w:webHidden/>
            <w:color w:val="000000" w:themeColor="text1"/>
          </w:rPr>
          <w:fldChar w:fldCharType="end"/>
        </w:r>
      </w:hyperlink>
    </w:p>
    <w:p w14:paraId="2AC785F4" w14:textId="5887A99A"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29" w:history="1">
        <w:r w:rsidRPr="00EE0CEB">
          <w:rPr>
            <w:rStyle w:val="afd"/>
            <w:rFonts w:ascii="Times New Roman" w:eastAsia="黑体" w:hAnsi="Times New Roman" w:cs="Times New Roman"/>
            <w:noProof/>
            <w:color w:val="000000" w:themeColor="text1"/>
          </w:rPr>
          <w:t>附表</w:t>
        </w:r>
        <w:r w:rsidRPr="00EE0CEB">
          <w:rPr>
            <w:rStyle w:val="afd"/>
            <w:rFonts w:ascii="Times New Roman" w:eastAsia="黑体" w:hAnsi="Times New Roman" w:cs="Times New Roman"/>
            <w:noProof/>
            <w:color w:val="000000" w:themeColor="text1"/>
          </w:rPr>
          <w:t>1</w:t>
        </w:r>
        <w:r w:rsidRPr="00EE0CEB">
          <w:rPr>
            <w:rStyle w:val="afd"/>
            <w:rFonts w:ascii="Times New Roman" w:eastAsia="黑体" w:hAnsi="Times New Roman" w:cs="Times New Roman"/>
            <w:noProof/>
            <w:color w:val="000000" w:themeColor="text1"/>
          </w:rPr>
          <w:t>建设项目污染物排放量汇总表</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_Toc220313629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62</w:t>
        </w:r>
        <w:r w:rsidRPr="00EE0CEB">
          <w:rPr>
            <w:rFonts w:ascii="Times New Roman" w:hAnsi="Times New Roman" w:cs="Times New Roman"/>
            <w:noProof/>
            <w:webHidden/>
            <w:color w:val="000000" w:themeColor="text1"/>
          </w:rPr>
          <w:fldChar w:fldCharType="end"/>
        </w:r>
      </w:hyperlink>
    </w:p>
    <w:p w14:paraId="436AAF92" w14:textId="5E6AD161"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30" w:history="1">
        <w:r w:rsidRPr="00EE0CEB">
          <w:rPr>
            <w:rStyle w:val="afd"/>
            <w:rFonts w:ascii="Times New Roman" w:eastAsia="黑体" w:hAnsi="Times New Roman" w:cs="Times New Roman"/>
            <w:noProof/>
            <w:color w:val="000000" w:themeColor="text1"/>
          </w:rPr>
          <w:t>附件</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_Toc220313630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63</w:t>
        </w:r>
        <w:r w:rsidRPr="00EE0CEB">
          <w:rPr>
            <w:rFonts w:ascii="Times New Roman" w:hAnsi="Times New Roman" w:cs="Times New Roman"/>
            <w:noProof/>
            <w:webHidden/>
            <w:color w:val="000000" w:themeColor="text1"/>
          </w:rPr>
          <w:fldChar w:fldCharType="end"/>
        </w:r>
      </w:hyperlink>
    </w:p>
    <w:p w14:paraId="6EDE3AEB" w14:textId="572068D2"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1" w:history="1">
        <w:r w:rsidRPr="00EE0CEB">
          <w:rPr>
            <w:rStyle w:val="afd"/>
            <w:rFonts w:ascii="Times New Roman" w:eastAsia="黑体" w:hAnsi="Times New Roman" w:cs="Times New Roman"/>
            <w:noProof/>
            <w:color w:val="000000" w:themeColor="text1"/>
          </w:rPr>
          <w:t>附件</w:t>
        </w:r>
        <w:r w:rsidRPr="00EE0CEB">
          <w:rPr>
            <w:rStyle w:val="afd"/>
            <w:rFonts w:ascii="Times New Roman" w:eastAsia="黑体" w:hAnsi="Times New Roman" w:cs="Times New Roman"/>
            <w:noProof/>
            <w:color w:val="000000" w:themeColor="text1"/>
          </w:rPr>
          <w:t>1</w:t>
        </w:r>
        <w:r w:rsidRPr="00EE0CEB">
          <w:rPr>
            <w:rStyle w:val="afd"/>
            <w:rFonts w:ascii="Times New Roman" w:eastAsia="黑体" w:hAnsi="Times New Roman" w:cs="Times New Roman"/>
            <w:noProof/>
            <w:color w:val="000000" w:themeColor="text1"/>
          </w:rPr>
          <w:t>营业执照</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_Toc220313631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63</w:t>
        </w:r>
        <w:r w:rsidRPr="00EE0CEB">
          <w:rPr>
            <w:rFonts w:ascii="Times New Roman" w:hAnsi="Times New Roman" w:cs="Times New Roman"/>
            <w:noProof/>
            <w:webHidden/>
            <w:color w:val="000000" w:themeColor="text1"/>
          </w:rPr>
          <w:fldChar w:fldCharType="end"/>
        </w:r>
      </w:hyperlink>
    </w:p>
    <w:p w14:paraId="5E874321" w14:textId="44EDF3CC"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2" w:history="1">
        <w:r w:rsidRPr="00EE0CEB">
          <w:rPr>
            <w:rStyle w:val="afd"/>
            <w:rFonts w:ascii="Times New Roman" w:eastAsia="黑体" w:hAnsi="Times New Roman" w:cs="Times New Roman"/>
            <w:noProof/>
            <w:color w:val="000000" w:themeColor="text1"/>
          </w:rPr>
          <w:t>附件</w:t>
        </w:r>
        <w:r w:rsidRPr="00EE0CEB">
          <w:rPr>
            <w:rStyle w:val="afd"/>
            <w:rFonts w:ascii="Times New Roman" w:eastAsia="黑体" w:hAnsi="Times New Roman" w:cs="Times New Roman"/>
            <w:noProof/>
            <w:color w:val="000000" w:themeColor="text1"/>
          </w:rPr>
          <w:t>2</w:t>
        </w:r>
        <w:r w:rsidRPr="00EE0CEB">
          <w:rPr>
            <w:rStyle w:val="afd"/>
            <w:rFonts w:ascii="Times New Roman" w:eastAsia="黑体" w:hAnsi="Times New Roman" w:cs="Times New Roman"/>
            <w:noProof/>
            <w:color w:val="000000" w:themeColor="text1"/>
          </w:rPr>
          <w:t>土地证</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_Toc220313632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64</w:t>
        </w:r>
        <w:r w:rsidRPr="00EE0CEB">
          <w:rPr>
            <w:rFonts w:ascii="Times New Roman" w:hAnsi="Times New Roman" w:cs="Times New Roman"/>
            <w:noProof/>
            <w:webHidden/>
            <w:color w:val="000000" w:themeColor="text1"/>
          </w:rPr>
          <w:fldChar w:fldCharType="end"/>
        </w:r>
      </w:hyperlink>
    </w:p>
    <w:p w14:paraId="06272946" w14:textId="36201E23"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3" w:history="1">
        <w:r w:rsidRPr="00EE0CEB">
          <w:rPr>
            <w:rStyle w:val="afd"/>
            <w:rFonts w:ascii="Times New Roman" w:eastAsia="黑体" w:hAnsi="Times New Roman" w:cs="Times New Roman"/>
            <w:noProof/>
            <w:color w:val="000000" w:themeColor="text1"/>
          </w:rPr>
          <w:t>附件</w:t>
        </w:r>
        <w:r w:rsidRPr="00EE0CEB">
          <w:rPr>
            <w:rStyle w:val="afd"/>
            <w:rFonts w:ascii="Times New Roman" w:eastAsia="黑体" w:hAnsi="Times New Roman" w:cs="Times New Roman"/>
            <w:noProof/>
            <w:color w:val="000000" w:themeColor="text1"/>
          </w:rPr>
          <w:t>3</w:t>
        </w:r>
        <w:r w:rsidRPr="00EE0CEB">
          <w:rPr>
            <w:rStyle w:val="afd"/>
            <w:rFonts w:ascii="Times New Roman" w:eastAsia="黑体" w:hAnsi="Times New Roman" w:cs="Times New Roman"/>
            <w:noProof/>
            <w:color w:val="000000" w:themeColor="text1"/>
          </w:rPr>
          <w:t>生态环境分区管控分析报告</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_Toc220313633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65</w:t>
        </w:r>
        <w:r w:rsidRPr="00EE0CEB">
          <w:rPr>
            <w:rFonts w:ascii="Times New Roman" w:hAnsi="Times New Roman" w:cs="Times New Roman"/>
            <w:noProof/>
            <w:webHidden/>
            <w:color w:val="000000" w:themeColor="text1"/>
          </w:rPr>
          <w:fldChar w:fldCharType="end"/>
        </w:r>
      </w:hyperlink>
    </w:p>
    <w:p w14:paraId="27672591" w14:textId="5288B563"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4" w:history="1">
        <w:r w:rsidRPr="00EE0CEB">
          <w:rPr>
            <w:rStyle w:val="afd"/>
            <w:rFonts w:ascii="Times New Roman" w:eastAsia="黑体" w:hAnsi="Times New Roman" w:cs="Times New Roman"/>
            <w:noProof/>
            <w:color w:val="000000" w:themeColor="text1"/>
          </w:rPr>
          <w:t>附件</w:t>
        </w:r>
        <w:r w:rsidRPr="00EE0CEB">
          <w:rPr>
            <w:rStyle w:val="afd"/>
            <w:rFonts w:ascii="Times New Roman" w:eastAsia="黑体" w:hAnsi="Times New Roman" w:cs="Times New Roman"/>
            <w:noProof/>
            <w:color w:val="000000" w:themeColor="text1"/>
          </w:rPr>
          <w:t>4</w:t>
        </w:r>
        <w:r w:rsidRPr="00EE0CEB">
          <w:rPr>
            <w:rStyle w:val="afd"/>
            <w:rFonts w:ascii="Times New Roman" w:eastAsia="黑体" w:hAnsi="Times New Roman" w:cs="Times New Roman"/>
            <w:noProof/>
            <w:color w:val="000000" w:themeColor="text1"/>
          </w:rPr>
          <w:t>建设项目环境保护评估报告备案登记表</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_Toc220313634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70</w:t>
        </w:r>
        <w:r w:rsidRPr="00EE0CEB">
          <w:rPr>
            <w:rFonts w:ascii="Times New Roman" w:hAnsi="Times New Roman" w:cs="Times New Roman"/>
            <w:noProof/>
            <w:webHidden/>
            <w:color w:val="000000" w:themeColor="text1"/>
          </w:rPr>
          <w:fldChar w:fldCharType="end"/>
        </w:r>
      </w:hyperlink>
    </w:p>
    <w:p w14:paraId="3B18FBED" w14:textId="35D141AC"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5" w:history="1">
        <w:r w:rsidRPr="00EE0CEB">
          <w:rPr>
            <w:rStyle w:val="afd"/>
            <w:rFonts w:ascii="Times New Roman" w:eastAsia="黑体" w:hAnsi="Times New Roman" w:cs="Times New Roman"/>
            <w:noProof/>
            <w:color w:val="000000" w:themeColor="text1"/>
          </w:rPr>
          <w:t>附件</w:t>
        </w:r>
        <w:r w:rsidRPr="00EE0CEB">
          <w:rPr>
            <w:rStyle w:val="afd"/>
            <w:rFonts w:ascii="Times New Roman" w:eastAsia="黑体" w:hAnsi="Times New Roman" w:cs="Times New Roman"/>
            <w:noProof/>
            <w:color w:val="000000" w:themeColor="text1"/>
          </w:rPr>
          <w:t>5</w:t>
        </w:r>
        <w:r w:rsidRPr="00EE0CEB">
          <w:rPr>
            <w:rStyle w:val="afd"/>
            <w:rFonts w:ascii="Times New Roman" w:eastAsia="黑体" w:hAnsi="Times New Roman" w:cs="Times New Roman"/>
            <w:noProof/>
            <w:color w:val="000000" w:themeColor="text1"/>
          </w:rPr>
          <w:t>检测报告</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_Toc220313635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73</w:t>
        </w:r>
        <w:r w:rsidRPr="00EE0CEB">
          <w:rPr>
            <w:rFonts w:ascii="Times New Roman" w:hAnsi="Times New Roman" w:cs="Times New Roman"/>
            <w:noProof/>
            <w:webHidden/>
            <w:color w:val="000000" w:themeColor="text1"/>
          </w:rPr>
          <w:fldChar w:fldCharType="end"/>
        </w:r>
      </w:hyperlink>
    </w:p>
    <w:p w14:paraId="48857B2E" w14:textId="499B1E9C"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6" w:history="1">
        <w:r w:rsidRPr="00EE0CEB">
          <w:rPr>
            <w:rStyle w:val="afd"/>
            <w:rFonts w:ascii="Times New Roman" w:eastAsia="黑体" w:hAnsi="Times New Roman" w:cs="Times New Roman"/>
            <w:noProof/>
            <w:color w:val="000000" w:themeColor="text1"/>
          </w:rPr>
          <w:t>附件</w:t>
        </w:r>
        <w:r w:rsidRPr="00EE0CEB">
          <w:rPr>
            <w:rStyle w:val="afd"/>
            <w:rFonts w:ascii="Times New Roman" w:eastAsia="黑体" w:hAnsi="Times New Roman" w:cs="Times New Roman"/>
            <w:noProof/>
            <w:color w:val="000000" w:themeColor="text1"/>
          </w:rPr>
          <w:t>6</w:t>
        </w:r>
        <w:r w:rsidRPr="00EE0CEB">
          <w:rPr>
            <w:rStyle w:val="afd"/>
            <w:rFonts w:ascii="Times New Roman" w:eastAsia="黑体" w:hAnsi="Times New Roman" w:cs="Times New Roman"/>
            <w:noProof/>
            <w:color w:val="000000" w:themeColor="text1"/>
          </w:rPr>
          <w:t>生物质燃料分析报告</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_Toc220313636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81</w:t>
        </w:r>
        <w:r w:rsidRPr="00EE0CEB">
          <w:rPr>
            <w:rFonts w:ascii="Times New Roman" w:hAnsi="Times New Roman" w:cs="Times New Roman"/>
            <w:noProof/>
            <w:webHidden/>
            <w:color w:val="000000" w:themeColor="text1"/>
          </w:rPr>
          <w:fldChar w:fldCharType="end"/>
        </w:r>
      </w:hyperlink>
    </w:p>
    <w:p w14:paraId="43D36382" w14:textId="5FF1BF19"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7" w:history="1">
        <w:r w:rsidRPr="00EE0CEB">
          <w:rPr>
            <w:rStyle w:val="afd"/>
            <w:rFonts w:ascii="Times New Roman" w:eastAsia="黑体" w:hAnsi="Times New Roman" w:cs="Times New Roman"/>
            <w:noProof/>
            <w:color w:val="000000" w:themeColor="text1"/>
          </w:rPr>
          <w:t>附件</w:t>
        </w:r>
        <w:r w:rsidRPr="00EE0CEB">
          <w:rPr>
            <w:rStyle w:val="afd"/>
            <w:rFonts w:ascii="Times New Roman" w:eastAsia="黑体" w:hAnsi="Times New Roman" w:cs="Times New Roman"/>
            <w:noProof/>
            <w:color w:val="000000" w:themeColor="text1"/>
          </w:rPr>
          <w:t>7</w:t>
        </w:r>
        <w:r w:rsidRPr="00EE0CEB">
          <w:rPr>
            <w:rStyle w:val="afd"/>
            <w:rFonts w:ascii="Times New Roman" w:eastAsia="黑体" w:hAnsi="Times New Roman" w:cs="Times New Roman"/>
            <w:noProof/>
            <w:color w:val="000000" w:themeColor="text1"/>
          </w:rPr>
          <w:t>总量计算说明</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_Toc220313637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83</w:t>
        </w:r>
        <w:r w:rsidRPr="00EE0CEB">
          <w:rPr>
            <w:rFonts w:ascii="Times New Roman" w:hAnsi="Times New Roman" w:cs="Times New Roman"/>
            <w:noProof/>
            <w:webHidden/>
            <w:color w:val="000000" w:themeColor="text1"/>
          </w:rPr>
          <w:fldChar w:fldCharType="end"/>
        </w:r>
      </w:hyperlink>
    </w:p>
    <w:p w14:paraId="1F9D5D3A" w14:textId="2C29AAE6" w:rsidR="00964C18" w:rsidRPr="00EE0CEB" w:rsidRDefault="00964C18">
      <w:pPr>
        <w:pStyle w:val="TOC1"/>
        <w:rPr>
          <w:rFonts w:ascii="Times New Roman" w:eastAsiaTheme="minorEastAsia" w:hAnsi="Times New Roman" w:cs="Times New Roman"/>
          <w:noProof/>
          <w:color w:val="000000" w:themeColor="text1"/>
          <w:kern w:val="2"/>
          <w:sz w:val="22"/>
          <w14:ligatures w14:val="standardContextual"/>
        </w:rPr>
      </w:pPr>
      <w:hyperlink w:anchor="_Toc220313638" w:history="1">
        <w:r w:rsidRPr="00EE0CEB">
          <w:rPr>
            <w:rStyle w:val="afd"/>
            <w:rFonts w:ascii="Times New Roman" w:eastAsia="黑体" w:hAnsi="Times New Roman" w:cs="Times New Roman"/>
            <w:noProof/>
            <w:color w:val="000000" w:themeColor="text1"/>
          </w:rPr>
          <w:t>附图</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_Toc220313638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86</w:t>
        </w:r>
        <w:r w:rsidRPr="00EE0CEB">
          <w:rPr>
            <w:rFonts w:ascii="Times New Roman" w:hAnsi="Times New Roman" w:cs="Times New Roman"/>
            <w:noProof/>
            <w:webHidden/>
            <w:color w:val="000000" w:themeColor="text1"/>
          </w:rPr>
          <w:fldChar w:fldCharType="end"/>
        </w:r>
      </w:hyperlink>
    </w:p>
    <w:p w14:paraId="730E3C3B" w14:textId="45758E3B"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39" w:history="1">
        <w:r w:rsidRPr="00EE0CEB">
          <w:rPr>
            <w:rStyle w:val="afd"/>
            <w:rFonts w:ascii="Times New Roman" w:eastAsia="黑体" w:hAnsi="Times New Roman" w:cs="Times New Roman"/>
            <w:noProof/>
            <w:color w:val="000000" w:themeColor="text1"/>
          </w:rPr>
          <w:t>附图</w:t>
        </w:r>
        <w:r w:rsidRPr="00EE0CEB">
          <w:rPr>
            <w:rStyle w:val="afd"/>
            <w:rFonts w:ascii="Times New Roman" w:eastAsia="黑体" w:hAnsi="Times New Roman" w:cs="Times New Roman"/>
            <w:noProof/>
            <w:color w:val="000000" w:themeColor="text1"/>
          </w:rPr>
          <w:t>1</w:t>
        </w:r>
        <w:r w:rsidRPr="00EE0CEB">
          <w:rPr>
            <w:rStyle w:val="afd"/>
            <w:rFonts w:ascii="Times New Roman" w:eastAsia="黑体" w:hAnsi="Times New Roman" w:cs="Times New Roman"/>
            <w:noProof/>
            <w:color w:val="000000" w:themeColor="text1"/>
          </w:rPr>
          <w:t>地理位置图</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_Toc220313639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86</w:t>
        </w:r>
        <w:r w:rsidRPr="00EE0CEB">
          <w:rPr>
            <w:rFonts w:ascii="Times New Roman" w:hAnsi="Times New Roman" w:cs="Times New Roman"/>
            <w:noProof/>
            <w:webHidden/>
            <w:color w:val="000000" w:themeColor="text1"/>
          </w:rPr>
          <w:fldChar w:fldCharType="end"/>
        </w:r>
      </w:hyperlink>
    </w:p>
    <w:p w14:paraId="04298C30" w14:textId="01AAE861"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40" w:history="1">
        <w:r w:rsidRPr="00EE0CEB">
          <w:rPr>
            <w:rStyle w:val="afd"/>
            <w:rFonts w:ascii="Times New Roman" w:eastAsia="黑体" w:hAnsi="Times New Roman" w:cs="Times New Roman"/>
            <w:noProof/>
            <w:color w:val="000000" w:themeColor="text1"/>
          </w:rPr>
          <w:t>附图</w:t>
        </w:r>
        <w:r w:rsidRPr="00EE0CEB">
          <w:rPr>
            <w:rStyle w:val="afd"/>
            <w:rFonts w:ascii="Times New Roman" w:eastAsia="黑体" w:hAnsi="Times New Roman" w:cs="Times New Roman"/>
            <w:noProof/>
            <w:color w:val="000000" w:themeColor="text1"/>
          </w:rPr>
          <w:t>2</w:t>
        </w:r>
        <w:r w:rsidRPr="00EE0CEB">
          <w:rPr>
            <w:rStyle w:val="afd"/>
            <w:rFonts w:ascii="Times New Roman" w:eastAsia="黑体" w:hAnsi="Times New Roman" w:cs="Times New Roman"/>
            <w:noProof/>
            <w:color w:val="000000" w:themeColor="text1"/>
          </w:rPr>
          <w:t>本项目环境管控单元图</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_Toc220313640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87</w:t>
        </w:r>
        <w:r w:rsidRPr="00EE0CEB">
          <w:rPr>
            <w:rFonts w:ascii="Times New Roman" w:hAnsi="Times New Roman" w:cs="Times New Roman"/>
            <w:noProof/>
            <w:webHidden/>
            <w:color w:val="000000" w:themeColor="text1"/>
          </w:rPr>
          <w:fldChar w:fldCharType="end"/>
        </w:r>
      </w:hyperlink>
    </w:p>
    <w:p w14:paraId="48F3BE84" w14:textId="1396FE97"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41" w:history="1">
        <w:r w:rsidRPr="00EE0CEB">
          <w:rPr>
            <w:rStyle w:val="afd"/>
            <w:rFonts w:ascii="Times New Roman" w:eastAsia="黑体" w:hAnsi="Times New Roman" w:cs="Times New Roman"/>
            <w:noProof/>
            <w:color w:val="000000" w:themeColor="text1"/>
          </w:rPr>
          <w:t>附图</w:t>
        </w:r>
        <w:r w:rsidRPr="00EE0CEB">
          <w:rPr>
            <w:rStyle w:val="afd"/>
            <w:rFonts w:ascii="Times New Roman" w:eastAsia="黑体" w:hAnsi="Times New Roman" w:cs="Times New Roman"/>
            <w:noProof/>
            <w:color w:val="000000" w:themeColor="text1"/>
          </w:rPr>
          <w:t>3</w:t>
        </w:r>
        <w:r w:rsidRPr="00EE0CEB">
          <w:rPr>
            <w:rStyle w:val="afd"/>
            <w:rFonts w:ascii="Times New Roman" w:eastAsia="黑体" w:hAnsi="Times New Roman" w:cs="Times New Roman"/>
            <w:noProof/>
            <w:color w:val="000000" w:themeColor="text1"/>
          </w:rPr>
          <w:t>平面布置图</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_Toc220313641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88</w:t>
        </w:r>
        <w:r w:rsidRPr="00EE0CEB">
          <w:rPr>
            <w:rFonts w:ascii="Times New Roman" w:hAnsi="Times New Roman" w:cs="Times New Roman"/>
            <w:noProof/>
            <w:webHidden/>
            <w:color w:val="000000" w:themeColor="text1"/>
          </w:rPr>
          <w:fldChar w:fldCharType="end"/>
        </w:r>
      </w:hyperlink>
    </w:p>
    <w:p w14:paraId="49E0A6D1" w14:textId="4C30B0D5"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42" w:history="1">
        <w:r w:rsidRPr="00EE0CEB">
          <w:rPr>
            <w:rStyle w:val="afd"/>
            <w:rFonts w:ascii="Times New Roman" w:eastAsia="黑体" w:hAnsi="Times New Roman" w:cs="Times New Roman"/>
            <w:noProof/>
            <w:color w:val="000000" w:themeColor="text1"/>
          </w:rPr>
          <w:t>附图</w:t>
        </w:r>
        <w:r w:rsidRPr="00EE0CEB">
          <w:rPr>
            <w:rStyle w:val="afd"/>
            <w:rFonts w:ascii="Times New Roman" w:eastAsia="黑体" w:hAnsi="Times New Roman" w:cs="Times New Roman"/>
            <w:noProof/>
            <w:color w:val="000000" w:themeColor="text1"/>
          </w:rPr>
          <w:t>4</w:t>
        </w:r>
        <w:r w:rsidRPr="00EE0CEB">
          <w:rPr>
            <w:rStyle w:val="afd"/>
            <w:rFonts w:ascii="Times New Roman" w:eastAsia="黑体" w:hAnsi="Times New Roman" w:cs="Times New Roman"/>
            <w:noProof/>
            <w:color w:val="000000" w:themeColor="text1"/>
          </w:rPr>
          <w:t>大气环境保护目标分布图</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_Toc220313642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89</w:t>
        </w:r>
        <w:r w:rsidRPr="00EE0CEB">
          <w:rPr>
            <w:rFonts w:ascii="Times New Roman" w:hAnsi="Times New Roman" w:cs="Times New Roman"/>
            <w:noProof/>
            <w:webHidden/>
            <w:color w:val="000000" w:themeColor="text1"/>
          </w:rPr>
          <w:fldChar w:fldCharType="end"/>
        </w:r>
      </w:hyperlink>
    </w:p>
    <w:p w14:paraId="4A6C8A19" w14:textId="382468BB"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43" w:history="1">
        <w:r w:rsidRPr="00EE0CEB">
          <w:rPr>
            <w:rStyle w:val="afd"/>
            <w:rFonts w:ascii="Times New Roman" w:eastAsia="黑体" w:hAnsi="Times New Roman" w:cs="Times New Roman"/>
            <w:noProof/>
            <w:color w:val="000000" w:themeColor="text1"/>
          </w:rPr>
          <w:t>附图</w:t>
        </w:r>
        <w:r w:rsidRPr="00EE0CEB">
          <w:rPr>
            <w:rStyle w:val="afd"/>
            <w:rFonts w:ascii="Times New Roman" w:eastAsia="黑体" w:hAnsi="Times New Roman" w:cs="Times New Roman"/>
            <w:noProof/>
            <w:color w:val="000000" w:themeColor="text1"/>
          </w:rPr>
          <w:t>5</w:t>
        </w:r>
        <w:r w:rsidRPr="00EE0CEB">
          <w:rPr>
            <w:rStyle w:val="afd"/>
            <w:rFonts w:ascii="Times New Roman" w:eastAsia="黑体" w:hAnsi="Times New Roman" w:cs="Times New Roman"/>
            <w:noProof/>
            <w:color w:val="000000" w:themeColor="text1"/>
          </w:rPr>
          <w:t>本项目与高污染燃料禁燃区相对位置图</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_Toc220313643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90</w:t>
        </w:r>
        <w:r w:rsidRPr="00EE0CEB">
          <w:rPr>
            <w:rFonts w:ascii="Times New Roman" w:hAnsi="Times New Roman" w:cs="Times New Roman"/>
            <w:noProof/>
            <w:webHidden/>
            <w:color w:val="000000" w:themeColor="text1"/>
          </w:rPr>
          <w:fldChar w:fldCharType="end"/>
        </w:r>
      </w:hyperlink>
    </w:p>
    <w:p w14:paraId="40FAC9AF" w14:textId="473D6F34" w:rsidR="00964C18" w:rsidRPr="00EE0CEB" w:rsidRDefault="00964C18">
      <w:pPr>
        <w:pStyle w:val="TOC2"/>
        <w:tabs>
          <w:tab w:val="right" w:leader="hyphen" w:pos="9060"/>
        </w:tabs>
        <w:ind w:left="480"/>
        <w:rPr>
          <w:rFonts w:ascii="Times New Roman" w:eastAsiaTheme="minorEastAsia" w:hAnsi="Times New Roman" w:cs="Times New Roman"/>
          <w:noProof/>
          <w:color w:val="000000" w:themeColor="text1"/>
          <w:kern w:val="2"/>
          <w:sz w:val="22"/>
          <w14:ligatures w14:val="standardContextual"/>
        </w:rPr>
      </w:pPr>
      <w:hyperlink w:anchor="_Toc220313644" w:history="1">
        <w:r w:rsidRPr="00EE0CEB">
          <w:rPr>
            <w:rStyle w:val="afd"/>
            <w:rFonts w:ascii="Times New Roman" w:eastAsia="黑体" w:hAnsi="Times New Roman" w:cs="Times New Roman"/>
            <w:noProof/>
            <w:color w:val="000000" w:themeColor="text1"/>
          </w:rPr>
          <w:t>附图</w:t>
        </w:r>
        <w:r w:rsidRPr="00EE0CEB">
          <w:rPr>
            <w:rStyle w:val="afd"/>
            <w:rFonts w:ascii="Times New Roman" w:eastAsia="黑体" w:hAnsi="Times New Roman" w:cs="Times New Roman"/>
            <w:noProof/>
            <w:color w:val="000000" w:themeColor="text1"/>
          </w:rPr>
          <w:t>6</w:t>
        </w:r>
        <w:r w:rsidRPr="00EE0CEB">
          <w:rPr>
            <w:rStyle w:val="afd"/>
            <w:rFonts w:ascii="Times New Roman" w:eastAsia="黑体" w:hAnsi="Times New Roman" w:cs="Times New Roman"/>
            <w:noProof/>
            <w:color w:val="000000" w:themeColor="text1"/>
          </w:rPr>
          <w:t>本项目与饮用水水源保护区相对位置图</w:t>
        </w:r>
        <w:r w:rsidRPr="00EE0CEB">
          <w:rPr>
            <w:rFonts w:ascii="Times New Roman" w:hAnsi="Times New Roman" w:cs="Times New Roman"/>
            <w:noProof/>
            <w:webHidden/>
            <w:color w:val="000000" w:themeColor="text1"/>
          </w:rPr>
          <w:tab/>
        </w:r>
        <w:r w:rsidRPr="00EE0CEB">
          <w:rPr>
            <w:rFonts w:ascii="Times New Roman" w:hAnsi="Times New Roman" w:cs="Times New Roman"/>
            <w:noProof/>
            <w:webHidden/>
            <w:color w:val="000000" w:themeColor="text1"/>
          </w:rPr>
          <w:fldChar w:fldCharType="begin"/>
        </w:r>
        <w:r w:rsidRPr="00EE0CEB">
          <w:rPr>
            <w:rFonts w:ascii="Times New Roman" w:hAnsi="Times New Roman" w:cs="Times New Roman"/>
            <w:noProof/>
            <w:webHidden/>
            <w:color w:val="000000" w:themeColor="text1"/>
          </w:rPr>
          <w:instrText xml:space="preserve"> PAGEREF _Toc220313644 \h </w:instrText>
        </w:r>
        <w:r w:rsidRPr="00EE0CEB">
          <w:rPr>
            <w:rFonts w:ascii="Times New Roman" w:hAnsi="Times New Roman" w:cs="Times New Roman"/>
            <w:noProof/>
            <w:webHidden/>
            <w:color w:val="000000" w:themeColor="text1"/>
          </w:rPr>
        </w:r>
        <w:r w:rsidRPr="00EE0CEB">
          <w:rPr>
            <w:rFonts w:ascii="Times New Roman" w:hAnsi="Times New Roman" w:cs="Times New Roman"/>
            <w:noProof/>
            <w:webHidden/>
            <w:color w:val="000000" w:themeColor="text1"/>
          </w:rPr>
          <w:fldChar w:fldCharType="separate"/>
        </w:r>
        <w:r w:rsidR="00BD0DCB">
          <w:rPr>
            <w:rFonts w:ascii="Times New Roman" w:hAnsi="Times New Roman" w:cs="Times New Roman"/>
            <w:noProof/>
            <w:webHidden/>
            <w:color w:val="000000" w:themeColor="text1"/>
          </w:rPr>
          <w:t>91</w:t>
        </w:r>
        <w:r w:rsidRPr="00EE0CEB">
          <w:rPr>
            <w:rFonts w:ascii="Times New Roman" w:hAnsi="Times New Roman" w:cs="Times New Roman"/>
            <w:noProof/>
            <w:webHidden/>
            <w:color w:val="000000" w:themeColor="text1"/>
          </w:rPr>
          <w:fldChar w:fldCharType="end"/>
        </w:r>
      </w:hyperlink>
    </w:p>
    <w:p w14:paraId="3DF86A9C" w14:textId="701807ED" w:rsidR="00390B68" w:rsidRPr="00EE0CEB" w:rsidRDefault="009A075C">
      <w:pPr>
        <w:adjustRightInd w:val="0"/>
        <w:snapToGrid w:val="0"/>
        <w:spacing w:line="360" w:lineRule="auto"/>
        <w:rPr>
          <w:rFonts w:ascii="Times New Roman" w:hAnsi="Times New Roman" w:cs="Times New Roman"/>
          <w:color w:val="000000" w:themeColor="text1"/>
          <w:sz w:val="28"/>
        </w:rPr>
      </w:pPr>
      <w:r w:rsidRPr="00EE0CEB">
        <w:rPr>
          <w:rFonts w:ascii="Times New Roman" w:hAnsi="Times New Roman" w:cs="Times New Roman"/>
          <w:color w:val="000000" w:themeColor="text1"/>
          <w:sz w:val="28"/>
          <w:szCs w:val="28"/>
        </w:rPr>
        <w:fldChar w:fldCharType="end"/>
      </w:r>
    </w:p>
    <w:p w14:paraId="5221F3A0" w14:textId="77777777" w:rsidR="00390B68" w:rsidRPr="00EE0CEB" w:rsidRDefault="00390B68">
      <w:pPr>
        <w:adjustRightInd w:val="0"/>
        <w:snapToGrid w:val="0"/>
        <w:rPr>
          <w:rFonts w:ascii="Times New Roman" w:hAnsi="Times New Roman" w:cs="Times New Roman"/>
          <w:b/>
          <w:color w:val="000000" w:themeColor="text1"/>
        </w:rPr>
        <w:sectPr w:rsidR="00390B68" w:rsidRPr="00EE0CEB">
          <w:footerReference w:type="even" r:id="rId11"/>
          <w:type w:val="continuous"/>
          <w:pgSz w:w="11906" w:h="16838"/>
          <w:pgMar w:top="1814" w:right="1418" w:bottom="1418" w:left="1418" w:header="851" w:footer="992" w:gutter="0"/>
          <w:pgNumType w:start="1"/>
          <w:cols w:space="720"/>
          <w:docGrid w:type="lines" w:linePitch="312"/>
        </w:sectPr>
      </w:pPr>
    </w:p>
    <w:p w14:paraId="7B8C1531" w14:textId="77777777" w:rsidR="00390B68" w:rsidRPr="00EE0CEB" w:rsidRDefault="009A075C" w:rsidP="00B3145D">
      <w:pPr>
        <w:pStyle w:val="af5"/>
        <w:adjustRightInd w:val="0"/>
        <w:snapToGrid w:val="0"/>
        <w:ind w:firstLineChars="100" w:firstLine="241"/>
        <w:rPr>
          <w:rFonts w:ascii="Times New Roman" w:hAnsi="Times New Roman" w:cs="Times New Roman"/>
          <w:color w:val="000000" w:themeColor="text1"/>
          <w:sz w:val="24"/>
          <w:szCs w:val="24"/>
        </w:rPr>
      </w:pPr>
      <w:bookmarkStart w:id="3" w:name="_Toc220313622"/>
      <w:r w:rsidRPr="00EE0CEB">
        <w:rPr>
          <w:rFonts w:ascii="Times New Roman" w:hAnsi="Times New Roman" w:cs="Times New Roman"/>
          <w:color w:val="000000" w:themeColor="text1"/>
          <w:sz w:val="24"/>
          <w:szCs w:val="24"/>
        </w:rPr>
        <w:lastRenderedPageBreak/>
        <w:t>一、建设项目基本情况</w:t>
      </w:r>
      <w:bookmarkEnd w:id="3"/>
    </w:p>
    <w:tbl>
      <w:tblPr>
        <w:tblW w:w="5000" w:type="pct"/>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62"/>
        <w:gridCol w:w="1265"/>
        <w:gridCol w:w="2137"/>
        <w:gridCol w:w="2268"/>
        <w:gridCol w:w="2408"/>
      </w:tblGrid>
      <w:tr w:rsidR="00EE0CEB" w:rsidRPr="00EE0CEB" w14:paraId="049E7AB0" w14:textId="77777777" w:rsidTr="00017F03">
        <w:trPr>
          <w:trHeight w:val="1134"/>
        </w:trPr>
        <w:tc>
          <w:tcPr>
            <w:tcW w:w="2227" w:type="dxa"/>
            <w:gridSpan w:val="2"/>
            <w:tcMar>
              <w:top w:w="16" w:type="dxa"/>
              <w:left w:w="16" w:type="dxa"/>
              <w:right w:w="16" w:type="dxa"/>
            </w:tcMar>
            <w:vAlign w:val="center"/>
          </w:tcPr>
          <w:p w14:paraId="4815F15C"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建设项目名称</w:t>
            </w:r>
          </w:p>
        </w:tc>
        <w:tc>
          <w:tcPr>
            <w:tcW w:w="6813" w:type="dxa"/>
            <w:gridSpan w:val="3"/>
            <w:vAlign w:val="center"/>
          </w:tcPr>
          <w:p w14:paraId="0CD93A4E" w14:textId="7C2E7F65" w:rsidR="00390B68" w:rsidRPr="00EE0CEB" w:rsidRDefault="00710AD9">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集贤县信达</w:t>
            </w:r>
            <w:proofErr w:type="gramEnd"/>
            <w:r w:rsidRPr="00EE0CEB">
              <w:rPr>
                <w:rFonts w:ascii="Times New Roman" w:hAnsi="Times New Roman" w:cs="Times New Roman" w:hint="eastAsia"/>
                <w:color w:val="000000" w:themeColor="text1"/>
                <w:sz w:val="21"/>
                <w:szCs w:val="21"/>
              </w:rPr>
              <w:t>粮油有限公司燃煤热风炉改生物质热风炉建设项目</w:t>
            </w:r>
          </w:p>
        </w:tc>
      </w:tr>
      <w:tr w:rsidR="00EE0CEB" w:rsidRPr="00EE0CEB" w14:paraId="6A2065D7" w14:textId="77777777" w:rsidTr="00017F03">
        <w:trPr>
          <w:trHeight w:val="1134"/>
        </w:trPr>
        <w:tc>
          <w:tcPr>
            <w:tcW w:w="2227" w:type="dxa"/>
            <w:gridSpan w:val="2"/>
            <w:tcMar>
              <w:top w:w="16" w:type="dxa"/>
              <w:left w:w="16" w:type="dxa"/>
              <w:right w:w="16" w:type="dxa"/>
            </w:tcMar>
            <w:vAlign w:val="center"/>
          </w:tcPr>
          <w:p w14:paraId="4ED555D4"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项目代码</w:t>
            </w:r>
          </w:p>
        </w:tc>
        <w:tc>
          <w:tcPr>
            <w:tcW w:w="6813" w:type="dxa"/>
            <w:gridSpan w:val="3"/>
            <w:vAlign w:val="center"/>
          </w:tcPr>
          <w:p w14:paraId="694A8014"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无</w:t>
            </w:r>
          </w:p>
        </w:tc>
      </w:tr>
      <w:tr w:rsidR="00EE0CEB" w:rsidRPr="00EE0CEB" w14:paraId="4C471EFC" w14:textId="77777777" w:rsidTr="00017F03">
        <w:trPr>
          <w:trHeight w:val="1134"/>
        </w:trPr>
        <w:tc>
          <w:tcPr>
            <w:tcW w:w="2227" w:type="dxa"/>
            <w:gridSpan w:val="2"/>
            <w:tcMar>
              <w:top w:w="16" w:type="dxa"/>
              <w:left w:w="16" w:type="dxa"/>
              <w:right w:w="16" w:type="dxa"/>
            </w:tcMar>
            <w:vAlign w:val="center"/>
          </w:tcPr>
          <w:p w14:paraId="77EFDC7E"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建设单位联系人</w:t>
            </w:r>
          </w:p>
        </w:tc>
        <w:tc>
          <w:tcPr>
            <w:tcW w:w="2137" w:type="dxa"/>
            <w:vAlign w:val="center"/>
          </w:tcPr>
          <w:p w14:paraId="47EAC37C" w14:textId="7462D94D" w:rsidR="00390B68" w:rsidRPr="00EE0CEB" w:rsidRDefault="00710AD9">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梁国凤</w:t>
            </w:r>
          </w:p>
        </w:tc>
        <w:tc>
          <w:tcPr>
            <w:tcW w:w="2268" w:type="dxa"/>
            <w:vAlign w:val="center"/>
          </w:tcPr>
          <w:p w14:paraId="145A53AD"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联系方式</w:t>
            </w:r>
          </w:p>
        </w:tc>
        <w:tc>
          <w:tcPr>
            <w:tcW w:w="2408" w:type="dxa"/>
            <w:vAlign w:val="center"/>
          </w:tcPr>
          <w:p w14:paraId="6848CF57" w14:textId="32D71B0E" w:rsidR="00390B68" w:rsidRPr="00EE0CEB" w:rsidRDefault="006F32E2">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13115429525</w:t>
            </w:r>
          </w:p>
        </w:tc>
      </w:tr>
      <w:tr w:rsidR="00EE0CEB" w:rsidRPr="00EE0CEB" w14:paraId="20AD3FE1" w14:textId="77777777" w:rsidTr="00017F03">
        <w:trPr>
          <w:trHeight w:val="1134"/>
        </w:trPr>
        <w:tc>
          <w:tcPr>
            <w:tcW w:w="2227" w:type="dxa"/>
            <w:gridSpan w:val="2"/>
            <w:tcMar>
              <w:top w:w="16" w:type="dxa"/>
              <w:left w:w="16" w:type="dxa"/>
              <w:right w:w="16" w:type="dxa"/>
            </w:tcMar>
            <w:vAlign w:val="center"/>
          </w:tcPr>
          <w:p w14:paraId="5F7C9657"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建设地点</w:t>
            </w:r>
          </w:p>
        </w:tc>
        <w:tc>
          <w:tcPr>
            <w:tcW w:w="6813" w:type="dxa"/>
            <w:gridSpan w:val="3"/>
            <w:vAlign w:val="center"/>
          </w:tcPr>
          <w:p w14:paraId="2B4567D6" w14:textId="34191593" w:rsidR="00390B68" w:rsidRPr="00EE0CEB" w:rsidRDefault="00710AD9">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黑龙江省双鸭山</w:t>
            </w:r>
            <w:proofErr w:type="gramStart"/>
            <w:r w:rsidRPr="00EE0CEB">
              <w:rPr>
                <w:rFonts w:ascii="Times New Roman" w:hAnsi="Times New Roman" w:cs="Times New Roman" w:hint="eastAsia"/>
                <w:color w:val="000000" w:themeColor="text1"/>
                <w:sz w:val="21"/>
                <w:szCs w:val="21"/>
              </w:rPr>
              <w:t>市集贤县永安</w:t>
            </w:r>
            <w:proofErr w:type="gramEnd"/>
            <w:r w:rsidRPr="00EE0CEB">
              <w:rPr>
                <w:rFonts w:ascii="Times New Roman" w:hAnsi="Times New Roman" w:cs="Times New Roman" w:hint="eastAsia"/>
                <w:color w:val="000000" w:themeColor="text1"/>
                <w:sz w:val="21"/>
                <w:szCs w:val="21"/>
              </w:rPr>
              <w:t>乡长发村</w:t>
            </w:r>
          </w:p>
        </w:tc>
      </w:tr>
      <w:tr w:rsidR="00EE0CEB" w:rsidRPr="00EE0CEB" w14:paraId="56B06712" w14:textId="77777777" w:rsidTr="00017F03">
        <w:trPr>
          <w:trHeight w:val="1134"/>
        </w:trPr>
        <w:tc>
          <w:tcPr>
            <w:tcW w:w="2227" w:type="dxa"/>
            <w:gridSpan w:val="2"/>
            <w:tcMar>
              <w:top w:w="16" w:type="dxa"/>
              <w:left w:w="16" w:type="dxa"/>
              <w:right w:w="16" w:type="dxa"/>
            </w:tcMar>
            <w:vAlign w:val="center"/>
          </w:tcPr>
          <w:p w14:paraId="31786AFD"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地理坐标</w:t>
            </w:r>
          </w:p>
        </w:tc>
        <w:tc>
          <w:tcPr>
            <w:tcW w:w="6813" w:type="dxa"/>
            <w:gridSpan w:val="3"/>
            <w:vAlign w:val="center"/>
          </w:tcPr>
          <w:p w14:paraId="73AD33FD" w14:textId="3FC98674"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7B669B" w:rsidRPr="00EE0CEB">
              <w:rPr>
                <w:rFonts w:ascii="Times New Roman" w:hAnsi="Times New Roman" w:cs="Times New Roman"/>
                <w:color w:val="000000" w:themeColor="text1"/>
                <w:sz w:val="21"/>
                <w:szCs w:val="21"/>
                <w:u w:val="single"/>
              </w:rPr>
              <w:t>13</w:t>
            </w:r>
            <w:r w:rsidR="00DD17ED" w:rsidRPr="00EE0CEB">
              <w:rPr>
                <w:rFonts w:ascii="Times New Roman" w:hAnsi="Times New Roman" w:cs="Times New Roman" w:hint="eastAsia"/>
                <w:color w:val="000000" w:themeColor="text1"/>
                <w:sz w:val="21"/>
                <w:szCs w:val="21"/>
                <w:u w:val="single"/>
              </w:rPr>
              <w:t>1</w:t>
            </w:r>
            <w:r w:rsidRPr="00EE0CEB">
              <w:rPr>
                <w:rFonts w:ascii="Times New Roman" w:hAnsi="Times New Roman" w:cs="Times New Roman"/>
                <w:color w:val="000000" w:themeColor="text1"/>
                <w:sz w:val="21"/>
                <w:szCs w:val="21"/>
              </w:rPr>
              <w:t>度</w:t>
            </w:r>
            <w:r w:rsidR="00DD17ED" w:rsidRPr="00EE0CEB">
              <w:rPr>
                <w:rFonts w:ascii="Times New Roman" w:hAnsi="Times New Roman" w:cs="Times New Roman" w:hint="eastAsia"/>
                <w:color w:val="000000" w:themeColor="text1"/>
                <w:sz w:val="21"/>
                <w:szCs w:val="21"/>
                <w:u w:val="single"/>
              </w:rPr>
              <w:t>15</w:t>
            </w:r>
            <w:r w:rsidRPr="00EE0CEB">
              <w:rPr>
                <w:rFonts w:ascii="Times New Roman" w:hAnsi="Times New Roman" w:cs="Times New Roman"/>
                <w:color w:val="000000" w:themeColor="text1"/>
                <w:sz w:val="21"/>
                <w:szCs w:val="21"/>
              </w:rPr>
              <w:t>分</w:t>
            </w:r>
            <w:r w:rsidR="00DD17ED" w:rsidRPr="00EE0CEB">
              <w:rPr>
                <w:rFonts w:ascii="Times New Roman" w:hAnsi="Times New Roman" w:cs="Times New Roman" w:hint="eastAsia"/>
                <w:color w:val="000000" w:themeColor="text1"/>
                <w:sz w:val="21"/>
                <w:szCs w:val="21"/>
                <w:u w:val="single"/>
              </w:rPr>
              <w:t>2.134</w:t>
            </w:r>
            <w:r w:rsidRPr="00EE0CEB">
              <w:rPr>
                <w:rFonts w:ascii="Times New Roman" w:hAnsi="Times New Roman" w:cs="Times New Roman"/>
                <w:color w:val="000000" w:themeColor="text1"/>
                <w:sz w:val="21"/>
                <w:szCs w:val="21"/>
              </w:rPr>
              <w:t>秒，</w:t>
            </w:r>
            <w:r w:rsidR="007B669B" w:rsidRPr="00EE0CEB">
              <w:rPr>
                <w:rFonts w:ascii="Times New Roman" w:hAnsi="Times New Roman" w:cs="Times New Roman"/>
                <w:color w:val="000000" w:themeColor="text1"/>
                <w:sz w:val="21"/>
                <w:szCs w:val="21"/>
                <w:u w:val="single"/>
              </w:rPr>
              <w:t>4</w:t>
            </w:r>
            <w:r w:rsidR="004D261B" w:rsidRPr="00EE0CEB">
              <w:rPr>
                <w:rFonts w:ascii="Times New Roman" w:hAnsi="Times New Roman" w:cs="Times New Roman" w:hint="eastAsia"/>
                <w:color w:val="000000" w:themeColor="text1"/>
                <w:sz w:val="21"/>
                <w:szCs w:val="21"/>
                <w:u w:val="single"/>
              </w:rPr>
              <w:t>6</w:t>
            </w:r>
            <w:r w:rsidRPr="00EE0CEB">
              <w:rPr>
                <w:rFonts w:ascii="Times New Roman" w:hAnsi="Times New Roman" w:cs="Times New Roman"/>
                <w:color w:val="000000" w:themeColor="text1"/>
                <w:sz w:val="21"/>
                <w:szCs w:val="21"/>
              </w:rPr>
              <w:t>度</w:t>
            </w:r>
            <w:r w:rsidR="00DD17ED" w:rsidRPr="00EE0CEB">
              <w:rPr>
                <w:rFonts w:ascii="Times New Roman" w:hAnsi="Times New Roman" w:cs="Times New Roman" w:hint="eastAsia"/>
                <w:color w:val="000000" w:themeColor="text1"/>
                <w:sz w:val="21"/>
                <w:szCs w:val="21"/>
                <w:u w:val="single"/>
              </w:rPr>
              <w:t>52</w:t>
            </w:r>
            <w:r w:rsidRPr="00EE0CEB">
              <w:rPr>
                <w:rFonts w:ascii="Times New Roman" w:hAnsi="Times New Roman" w:cs="Times New Roman"/>
                <w:color w:val="000000" w:themeColor="text1"/>
                <w:sz w:val="21"/>
                <w:szCs w:val="21"/>
              </w:rPr>
              <w:t>分</w:t>
            </w:r>
            <w:r w:rsidR="004D261B" w:rsidRPr="00EE0CEB">
              <w:rPr>
                <w:rFonts w:ascii="Times New Roman" w:hAnsi="Times New Roman" w:cs="Times New Roman" w:hint="eastAsia"/>
                <w:color w:val="000000" w:themeColor="text1"/>
                <w:sz w:val="21"/>
                <w:szCs w:val="21"/>
                <w:u w:val="single"/>
              </w:rPr>
              <w:t>1</w:t>
            </w:r>
            <w:r w:rsidR="00DD17ED" w:rsidRPr="00EE0CEB">
              <w:rPr>
                <w:rFonts w:ascii="Times New Roman" w:hAnsi="Times New Roman" w:cs="Times New Roman" w:hint="eastAsia"/>
                <w:color w:val="000000" w:themeColor="text1"/>
                <w:sz w:val="21"/>
                <w:szCs w:val="21"/>
                <w:u w:val="single"/>
              </w:rPr>
              <w:t>2</w:t>
            </w:r>
            <w:r w:rsidR="004D261B" w:rsidRPr="00EE0CEB">
              <w:rPr>
                <w:rFonts w:ascii="Times New Roman" w:hAnsi="Times New Roman" w:cs="Times New Roman" w:hint="eastAsia"/>
                <w:color w:val="000000" w:themeColor="text1"/>
                <w:sz w:val="21"/>
                <w:szCs w:val="21"/>
                <w:u w:val="single"/>
              </w:rPr>
              <w:t>.</w:t>
            </w:r>
            <w:r w:rsidR="00DD17ED" w:rsidRPr="00EE0CEB">
              <w:rPr>
                <w:rFonts w:ascii="Times New Roman" w:hAnsi="Times New Roman" w:cs="Times New Roman" w:hint="eastAsia"/>
                <w:color w:val="000000" w:themeColor="text1"/>
                <w:sz w:val="21"/>
                <w:szCs w:val="21"/>
                <w:u w:val="single"/>
              </w:rPr>
              <w:t>872</w:t>
            </w:r>
            <w:r w:rsidRPr="00EE0CEB">
              <w:rPr>
                <w:rFonts w:ascii="Times New Roman" w:hAnsi="Times New Roman" w:cs="Times New Roman"/>
                <w:color w:val="000000" w:themeColor="text1"/>
                <w:sz w:val="21"/>
                <w:szCs w:val="21"/>
              </w:rPr>
              <w:t>秒）</w:t>
            </w:r>
          </w:p>
        </w:tc>
      </w:tr>
      <w:tr w:rsidR="00EE0CEB" w:rsidRPr="00EE0CEB" w14:paraId="1195CAC3" w14:textId="77777777" w:rsidTr="00017F03">
        <w:trPr>
          <w:trHeight w:val="1134"/>
        </w:trPr>
        <w:tc>
          <w:tcPr>
            <w:tcW w:w="2227" w:type="dxa"/>
            <w:gridSpan w:val="2"/>
            <w:tcMar>
              <w:top w:w="16" w:type="dxa"/>
              <w:left w:w="16" w:type="dxa"/>
              <w:right w:w="16" w:type="dxa"/>
            </w:tcMar>
            <w:vAlign w:val="center"/>
          </w:tcPr>
          <w:p w14:paraId="486F089D"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国民经济行业类别</w:t>
            </w:r>
          </w:p>
        </w:tc>
        <w:tc>
          <w:tcPr>
            <w:tcW w:w="2137" w:type="dxa"/>
            <w:vAlign w:val="center"/>
          </w:tcPr>
          <w:p w14:paraId="4490336D" w14:textId="18C89AB9" w:rsidR="00390B68" w:rsidRPr="00EE0CEB" w:rsidRDefault="00466BDC" w:rsidP="00D944D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A0514</w:t>
            </w:r>
            <w:r w:rsidR="00000BDF" w:rsidRPr="00EE0CEB">
              <w:rPr>
                <w:rFonts w:ascii="Times New Roman" w:hAnsi="Times New Roman" w:cs="Times New Roman" w:hint="eastAsia"/>
                <w:color w:val="000000" w:themeColor="text1"/>
                <w:sz w:val="21"/>
                <w:szCs w:val="21"/>
              </w:rPr>
              <w:t>农产品初加工</w:t>
            </w:r>
            <w:r w:rsidRPr="00EE0CEB">
              <w:rPr>
                <w:rFonts w:ascii="Times New Roman" w:hAnsi="Times New Roman" w:cs="Times New Roman" w:hint="eastAsia"/>
                <w:color w:val="000000" w:themeColor="text1"/>
                <w:sz w:val="21"/>
                <w:szCs w:val="21"/>
              </w:rPr>
              <w:t>活动</w:t>
            </w:r>
          </w:p>
          <w:p w14:paraId="66AA382A" w14:textId="7402F0B9" w:rsidR="00466BDC" w:rsidRPr="00EE0CEB" w:rsidRDefault="00466BDC" w:rsidP="00D944D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D</w:t>
            </w:r>
            <w:r w:rsidRPr="00EE0CEB">
              <w:rPr>
                <w:rFonts w:ascii="Times New Roman" w:hAnsi="Times New Roman" w:cs="Times New Roman"/>
                <w:color w:val="000000" w:themeColor="text1"/>
                <w:sz w:val="21"/>
                <w:szCs w:val="21"/>
              </w:rPr>
              <w:t>4430</w:t>
            </w:r>
            <w:r w:rsidRPr="00EE0CEB">
              <w:rPr>
                <w:rFonts w:ascii="Times New Roman" w:hAnsi="Times New Roman" w:cs="Times New Roman" w:hint="eastAsia"/>
                <w:color w:val="000000" w:themeColor="text1"/>
                <w:sz w:val="21"/>
                <w:szCs w:val="21"/>
              </w:rPr>
              <w:t>热力生产和供应</w:t>
            </w:r>
          </w:p>
        </w:tc>
        <w:tc>
          <w:tcPr>
            <w:tcW w:w="2268" w:type="dxa"/>
            <w:vAlign w:val="center"/>
          </w:tcPr>
          <w:p w14:paraId="2B3987E3"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建设项目行业类别</w:t>
            </w:r>
          </w:p>
        </w:tc>
        <w:tc>
          <w:tcPr>
            <w:tcW w:w="2408" w:type="dxa"/>
            <w:vAlign w:val="center"/>
          </w:tcPr>
          <w:p w14:paraId="591EE721" w14:textId="17922CD1" w:rsidR="00390B68" w:rsidRPr="00EE0CEB" w:rsidRDefault="00466BDC">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四十一、电力、热力生产和供应业</w:t>
            </w:r>
            <w:r w:rsidRPr="00EE0CEB">
              <w:rPr>
                <w:rFonts w:ascii="Times New Roman" w:hAnsi="Times New Roman" w:cs="Times New Roman"/>
                <w:color w:val="000000" w:themeColor="text1"/>
                <w:sz w:val="21"/>
                <w:szCs w:val="21"/>
              </w:rPr>
              <w:t>91</w:t>
            </w:r>
            <w:r w:rsidRPr="00EE0CEB">
              <w:rPr>
                <w:rFonts w:ascii="Times New Roman" w:hAnsi="Times New Roman" w:cs="Times New Roman"/>
                <w:color w:val="000000" w:themeColor="text1"/>
                <w:sz w:val="21"/>
                <w:szCs w:val="21"/>
              </w:rPr>
              <w:t>热力生产和供应工程（包括建设单位自建自用的供热工程）</w:t>
            </w:r>
          </w:p>
        </w:tc>
      </w:tr>
      <w:tr w:rsidR="00EE0CEB" w:rsidRPr="00EE0CEB" w14:paraId="1B722DE0" w14:textId="77777777" w:rsidTr="00017F03">
        <w:trPr>
          <w:trHeight w:val="1134"/>
        </w:trPr>
        <w:tc>
          <w:tcPr>
            <w:tcW w:w="2227" w:type="dxa"/>
            <w:gridSpan w:val="2"/>
            <w:tcMar>
              <w:top w:w="16" w:type="dxa"/>
              <w:left w:w="16" w:type="dxa"/>
              <w:right w:w="16" w:type="dxa"/>
            </w:tcMar>
            <w:vAlign w:val="center"/>
          </w:tcPr>
          <w:p w14:paraId="3A90524A"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建设性质</w:t>
            </w:r>
          </w:p>
        </w:tc>
        <w:tc>
          <w:tcPr>
            <w:tcW w:w="2137" w:type="dxa"/>
            <w:vAlign w:val="center"/>
          </w:tcPr>
          <w:p w14:paraId="4DB1A43E" w14:textId="6731F3E1" w:rsidR="00390B68" w:rsidRPr="00EE0CEB" w:rsidRDefault="0056402B">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新建（迁建）</w:t>
            </w:r>
          </w:p>
          <w:p w14:paraId="32F6C3AE" w14:textId="54674041" w:rsidR="00390B68" w:rsidRPr="00EE0CEB" w:rsidRDefault="0033017B">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改建</w:t>
            </w:r>
          </w:p>
          <w:p w14:paraId="3FBDA5EE" w14:textId="77777777" w:rsidR="00390B68" w:rsidRPr="00EE0CEB" w:rsidRDefault="009A075C">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Pr="00EE0CEB">
              <w:rPr>
                <w:rFonts w:ascii="Times New Roman" w:hAnsi="Times New Roman" w:cs="Times New Roman"/>
                <w:color w:val="000000" w:themeColor="text1"/>
                <w:sz w:val="21"/>
                <w:szCs w:val="21"/>
              </w:rPr>
              <w:t>扩建</w:t>
            </w:r>
          </w:p>
          <w:p w14:paraId="69936C62" w14:textId="3AE5D5E2" w:rsidR="00390B68" w:rsidRPr="00EE0CEB" w:rsidRDefault="0033017B">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技术改造</w:t>
            </w:r>
          </w:p>
        </w:tc>
        <w:tc>
          <w:tcPr>
            <w:tcW w:w="2268" w:type="dxa"/>
            <w:vAlign w:val="center"/>
          </w:tcPr>
          <w:p w14:paraId="57B1CC08"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建设项目</w:t>
            </w:r>
          </w:p>
          <w:p w14:paraId="5AED4657"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申报情形</w:t>
            </w:r>
          </w:p>
        </w:tc>
        <w:tc>
          <w:tcPr>
            <w:tcW w:w="2408" w:type="dxa"/>
            <w:vAlign w:val="center"/>
          </w:tcPr>
          <w:p w14:paraId="5BB065F9" w14:textId="08593B67" w:rsidR="00390B68" w:rsidRPr="00EE0CEB" w:rsidRDefault="0056402B">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首次申报项目</w:t>
            </w:r>
          </w:p>
          <w:p w14:paraId="1944F0A7" w14:textId="77777777" w:rsidR="00390B68" w:rsidRPr="00EE0CEB" w:rsidRDefault="009A075C">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Pr="00EE0CEB">
              <w:rPr>
                <w:rFonts w:ascii="Times New Roman" w:hAnsi="Times New Roman" w:cs="Times New Roman"/>
                <w:color w:val="000000" w:themeColor="text1"/>
                <w:sz w:val="21"/>
                <w:szCs w:val="21"/>
              </w:rPr>
              <w:t>不予批准后再次申报项目</w:t>
            </w:r>
          </w:p>
          <w:p w14:paraId="04D0FF6D" w14:textId="1AFCEFE0" w:rsidR="00390B68" w:rsidRPr="00EE0CEB" w:rsidRDefault="00B63D9C">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超五年重新审核项目</w:t>
            </w:r>
          </w:p>
          <w:p w14:paraId="60E3BA62" w14:textId="5EB1CA61" w:rsidR="00390B68" w:rsidRPr="00EE0CEB" w:rsidRDefault="0056402B">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重大变动重新报批项目</w:t>
            </w:r>
          </w:p>
        </w:tc>
      </w:tr>
      <w:tr w:rsidR="00EE0CEB" w:rsidRPr="00EE0CEB" w14:paraId="435477D5" w14:textId="77777777" w:rsidTr="00017F03">
        <w:trPr>
          <w:trHeight w:val="1134"/>
        </w:trPr>
        <w:tc>
          <w:tcPr>
            <w:tcW w:w="2227" w:type="dxa"/>
            <w:gridSpan w:val="2"/>
            <w:tcMar>
              <w:top w:w="16" w:type="dxa"/>
              <w:left w:w="16" w:type="dxa"/>
              <w:right w:w="16" w:type="dxa"/>
            </w:tcMar>
            <w:vAlign w:val="center"/>
          </w:tcPr>
          <w:p w14:paraId="0656AFEA"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项目审批（核准</w:t>
            </w:r>
            <w:r w:rsidRPr="00EE0CEB">
              <w:rPr>
                <w:rFonts w:ascii="Times New Roman" w:hAnsi="Times New Roman" w:cs="Times New Roman"/>
                <w:color w:val="000000" w:themeColor="text1"/>
                <w:sz w:val="21"/>
                <w:szCs w:val="21"/>
              </w:rPr>
              <w:t>/</w:t>
            </w:r>
          </w:p>
          <w:p w14:paraId="46A746B3"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备案）部门（选填）</w:t>
            </w:r>
          </w:p>
        </w:tc>
        <w:tc>
          <w:tcPr>
            <w:tcW w:w="2137" w:type="dxa"/>
            <w:vAlign w:val="center"/>
          </w:tcPr>
          <w:p w14:paraId="1A501EB1"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c>
          <w:tcPr>
            <w:tcW w:w="2268" w:type="dxa"/>
            <w:vAlign w:val="center"/>
          </w:tcPr>
          <w:p w14:paraId="0EB621BA"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项目审批（核准</w:t>
            </w:r>
            <w:r w:rsidRPr="00EE0CEB">
              <w:rPr>
                <w:rFonts w:ascii="Times New Roman" w:hAnsi="Times New Roman" w:cs="Times New Roman"/>
                <w:color w:val="000000" w:themeColor="text1"/>
                <w:sz w:val="21"/>
                <w:szCs w:val="21"/>
              </w:rPr>
              <w:t>/</w:t>
            </w:r>
          </w:p>
          <w:p w14:paraId="7C38A399"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备案）文号（选填）</w:t>
            </w:r>
          </w:p>
        </w:tc>
        <w:tc>
          <w:tcPr>
            <w:tcW w:w="2408" w:type="dxa"/>
            <w:vAlign w:val="center"/>
          </w:tcPr>
          <w:p w14:paraId="23E92C47"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4069423A" w14:textId="77777777" w:rsidTr="00017F03">
        <w:trPr>
          <w:trHeight w:val="1134"/>
        </w:trPr>
        <w:tc>
          <w:tcPr>
            <w:tcW w:w="2227" w:type="dxa"/>
            <w:gridSpan w:val="2"/>
            <w:tcMar>
              <w:top w:w="16" w:type="dxa"/>
              <w:left w:w="16" w:type="dxa"/>
              <w:right w:w="16" w:type="dxa"/>
            </w:tcMar>
            <w:vAlign w:val="center"/>
          </w:tcPr>
          <w:p w14:paraId="1A8610A1"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总投资（万元）</w:t>
            </w:r>
          </w:p>
        </w:tc>
        <w:tc>
          <w:tcPr>
            <w:tcW w:w="2137" w:type="dxa"/>
            <w:vAlign w:val="center"/>
          </w:tcPr>
          <w:p w14:paraId="2438B9B2" w14:textId="130DEFB6" w:rsidR="00390B68" w:rsidRPr="00EE0CEB" w:rsidRDefault="00033EE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3</w:t>
            </w:r>
            <w:r w:rsidR="002B7457" w:rsidRPr="00EE0CEB">
              <w:rPr>
                <w:rFonts w:ascii="Times New Roman" w:hAnsi="Times New Roman" w:cs="Times New Roman" w:hint="eastAsia"/>
                <w:color w:val="000000" w:themeColor="text1"/>
                <w:sz w:val="21"/>
                <w:szCs w:val="21"/>
              </w:rPr>
              <w:t>60</w:t>
            </w:r>
          </w:p>
        </w:tc>
        <w:tc>
          <w:tcPr>
            <w:tcW w:w="2268" w:type="dxa"/>
            <w:tcMar>
              <w:top w:w="16" w:type="dxa"/>
              <w:left w:w="16" w:type="dxa"/>
              <w:right w:w="16" w:type="dxa"/>
            </w:tcMar>
            <w:vAlign w:val="center"/>
          </w:tcPr>
          <w:p w14:paraId="2F38A6E6"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环保投资（万元）</w:t>
            </w:r>
          </w:p>
        </w:tc>
        <w:tc>
          <w:tcPr>
            <w:tcW w:w="2408" w:type="dxa"/>
            <w:vAlign w:val="center"/>
          </w:tcPr>
          <w:p w14:paraId="2B67991A" w14:textId="7402B5E3" w:rsidR="00390B68" w:rsidRPr="00EE0CEB" w:rsidRDefault="00D96F4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9</w:t>
            </w:r>
            <w:r w:rsidR="00033EEA" w:rsidRPr="00EE0CEB">
              <w:rPr>
                <w:rFonts w:ascii="Times New Roman" w:hAnsi="Times New Roman" w:cs="Times New Roman" w:hint="eastAsia"/>
                <w:color w:val="000000" w:themeColor="text1"/>
                <w:sz w:val="21"/>
                <w:szCs w:val="21"/>
              </w:rPr>
              <w:t>.0</w:t>
            </w:r>
          </w:p>
        </w:tc>
      </w:tr>
      <w:tr w:rsidR="00EE0CEB" w:rsidRPr="00EE0CEB" w14:paraId="4F54D3EE" w14:textId="77777777" w:rsidTr="00017F03">
        <w:trPr>
          <w:trHeight w:val="1134"/>
        </w:trPr>
        <w:tc>
          <w:tcPr>
            <w:tcW w:w="2227" w:type="dxa"/>
            <w:gridSpan w:val="2"/>
            <w:tcMar>
              <w:top w:w="16" w:type="dxa"/>
              <w:left w:w="16" w:type="dxa"/>
              <w:right w:w="16" w:type="dxa"/>
            </w:tcMar>
            <w:vAlign w:val="center"/>
          </w:tcPr>
          <w:p w14:paraId="211E855C"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环保投资占比</w:t>
            </w:r>
          </w:p>
        </w:tc>
        <w:tc>
          <w:tcPr>
            <w:tcW w:w="2137" w:type="dxa"/>
            <w:vAlign w:val="center"/>
          </w:tcPr>
          <w:p w14:paraId="2AEEEF8B" w14:textId="22BC7FD7" w:rsidR="00390B68" w:rsidRPr="00EE0CEB" w:rsidRDefault="00D96F4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2.5</w:t>
            </w:r>
            <w:r w:rsidR="00033EEA" w:rsidRPr="00EE0CEB">
              <w:rPr>
                <w:rFonts w:ascii="Times New Roman" w:hAnsi="Times New Roman" w:cs="Times New Roman" w:hint="eastAsia"/>
                <w:color w:val="000000" w:themeColor="text1"/>
                <w:sz w:val="21"/>
                <w:szCs w:val="21"/>
              </w:rPr>
              <w:t>%</w:t>
            </w:r>
          </w:p>
        </w:tc>
        <w:tc>
          <w:tcPr>
            <w:tcW w:w="2268" w:type="dxa"/>
            <w:tcMar>
              <w:top w:w="16" w:type="dxa"/>
              <w:left w:w="16" w:type="dxa"/>
              <w:right w:w="16" w:type="dxa"/>
            </w:tcMar>
            <w:vAlign w:val="center"/>
          </w:tcPr>
          <w:p w14:paraId="2B686829"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施工工期</w:t>
            </w:r>
          </w:p>
        </w:tc>
        <w:tc>
          <w:tcPr>
            <w:tcW w:w="2408" w:type="dxa"/>
            <w:vAlign w:val="center"/>
          </w:tcPr>
          <w:p w14:paraId="031D9C23" w14:textId="5B40A070" w:rsidR="00390B68" w:rsidRPr="00EE0CEB" w:rsidRDefault="00000BDF">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202</w:t>
            </w:r>
            <w:r w:rsidR="0056402B" w:rsidRPr="00EE0CEB">
              <w:rPr>
                <w:rFonts w:ascii="Times New Roman" w:hAnsi="Times New Roman" w:cs="Times New Roman"/>
                <w:color w:val="000000" w:themeColor="text1"/>
                <w:sz w:val="21"/>
                <w:szCs w:val="21"/>
              </w:rPr>
              <w:t>6</w:t>
            </w:r>
            <w:r w:rsidRPr="00EE0CEB">
              <w:rPr>
                <w:rFonts w:ascii="Times New Roman" w:hAnsi="Times New Roman" w:cs="Times New Roman" w:hint="eastAsia"/>
                <w:color w:val="000000" w:themeColor="text1"/>
                <w:sz w:val="21"/>
                <w:szCs w:val="21"/>
              </w:rPr>
              <w:t>年</w:t>
            </w:r>
            <w:r w:rsidR="00D96F45" w:rsidRPr="00EE0CEB">
              <w:rPr>
                <w:rFonts w:ascii="Times New Roman" w:hAnsi="Times New Roman" w:cs="Times New Roman" w:hint="eastAsia"/>
                <w:color w:val="000000" w:themeColor="text1"/>
                <w:sz w:val="21"/>
                <w:szCs w:val="21"/>
              </w:rPr>
              <w:t>4</w:t>
            </w:r>
            <w:r w:rsidR="009A075C" w:rsidRPr="00EE0CEB">
              <w:rPr>
                <w:rFonts w:ascii="Times New Roman" w:hAnsi="Times New Roman" w:cs="Times New Roman" w:hint="eastAsia"/>
                <w:color w:val="000000" w:themeColor="text1"/>
                <w:sz w:val="21"/>
                <w:szCs w:val="21"/>
              </w:rPr>
              <w:t>月</w:t>
            </w:r>
            <w:r w:rsidR="009A075C" w:rsidRPr="00EE0CEB">
              <w:rPr>
                <w:rFonts w:ascii="Times New Roman" w:hAnsi="Times New Roman" w:cs="Times New Roman" w:hint="eastAsia"/>
                <w:color w:val="000000" w:themeColor="text1"/>
                <w:sz w:val="21"/>
                <w:szCs w:val="21"/>
              </w:rPr>
              <w:t>-</w:t>
            </w:r>
          </w:p>
          <w:p w14:paraId="21FBAE27" w14:textId="1AB9B995" w:rsidR="00390B68" w:rsidRPr="00EE0CEB" w:rsidRDefault="00000BDF">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202</w:t>
            </w:r>
            <w:r w:rsidR="0056402B" w:rsidRPr="00EE0CEB">
              <w:rPr>
                <w:rFonts w:ascii="Times New Roman" w:hAnsi="Times New Roman" w:cs="Times New Roman"/>
                <w:color w:val="000000" w:themeColor="text1"/>
                <w:sz w:val="21"/>
                <w:szCs w:val="21"/>
              </w:rPr>
              <w:t>6</w:t>
            </w:r>
            <w:r w:rsidRPr="00EE0CEB">
              <w:rPr>
                <w:rFonts w:ascii="Times New Roman" w:hAnsi="Times New Roman" w:cs="Times New Roman"/>
                <w:color w:val="000000" w:themeColor="text1"/>
                <w:sz w:val="21"/>
                <w:szCs w:val="21"/>
              </w:rPr>
              <w:t>年</w:t>
            </w:r>
            <w:r w:rsidR="00D96F45" w:rsidRPr="00EE0CEB">
              <w:rPr>
                <w:rFonts w:ascii="Times New Roman" w:hAnsi="Times New Roman" w:cs="Times New Roman" w:hint="eastAsia"/>
                <w:color w:val="000000" w:themeColor="text1"/>
                <w:sz w:val="21"/>
                <w:szCs w:val="21"/>
              </w:rPr>
              <w:t>5</w:t>
            </w:r>
            <w:r w:rsidR="009A075C" w:rsidRPr="00EE0CEB">
              <w:rPr>
                <w:rFonts w:ascii="Times New Roman" w:hAnsi="Times New Roman" w:cs="Times New Roman" w:hint="eastAsia"/>
                <w:color w:val="000000" w:themeColor="text1"/>
                <w:sz w:val="21"/>
                <w:szCs w:val="21"/>
              </w:rPr>
              <w:t>月</w:t>
            </w:r>
          </w:p>
        </w:tc>
      </w:tr>
      <w:tr w:rsidR="00EE0CEB" w:rsidRPr="00EE0CEB" w14:paraId="6D385DA3" w14:textId="77777777" w:rsidTr="00017F03">
        <w:trPr>
          <w:trHeight w:val="1134"/>
        </w:trPr>
        <w:tc>
          <w:tcPr>
            <w:tcW w:w="2227" w:type="dxa"/>
            <w:gridSpan w:val="2"/>
            <w:tcMar>
              <w:top w:w="16" w:type="dxa"/>
              <w:left w:w="16" w:type="dxa"/>
              <w:right w:w="16" w:type="dxa"/>
            </w:tcMar>
            <w:vAlign w:val="center"/>
          </w:tcPr>
          <w:p w14:paraId="04532011"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是否开工建设</w:t>
            </w:r>
          </w:p>
        </w:tc>
        <w:tc>
          <w:tcPr>
            <w:tcW w:w="2137" w:type="dxa"/>
            <w:vAlign w:val="center"/>
          </w:tcPr>
          <w:p w14:paraId="0401CE0C" w14:textId="2B101E3D" w:rsidR="00390B68" w:rsidRPr="00EE0CEB" w:rsidRDefault="00536DD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否</w:t>
            </w:r>
          </w:p>
          <w:p w14:paraId="544A59BB" w14:textId="032A89D3" w:rsidR="00390B68" w:rsidRPr="00EE0CEB" w:rsidRDefault="00536DD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009A075C" w:rsidRPr="00EE0CEB">
              <w:rPr>
                <w:rFonts w:ascii="Times New Roman" w:hAnsi="Times New Roman" w:cs="Times New Roman"/>
                <w:color w:val="000000" w:themeColor="text1"/>
                <w:sz w:val="21"/>
                <w:szCs w:val="21"/>
              </w:rPr>
              <w:t>是：</w:t>
            </w:r>
            <w:r w:rsidRPr="00EE0CEB">
              <w:rPr>
                <w:rFonts w:ascii="Times New Roman" w:hAnsi="Times New Roman" w:cs="Times New Roman" w:hint="eastAsia"/>
                <w:color w:val="000000" w:themeColor="text1"/>
                <w:sz w:val="21"/>
                <w:szCs w:val="21"/>
                <w:u w:val="single"/>
              </w:rPr>
              <w:t xml:space="preserve"> </w:t>
            </w:r>
            <w:r w:rsidRPr="00EE0CEB">
              <w:rPr>
                <w:rFonts w:ascii="Times New Roman" w:hAnsi="Times New Roman" w:cs="Times New Roman"/>
                <w:color w:val="000000" w:themeColor="text1"/>
                <w:sz w:val="21"/>
                <w:szCs w:val="21"/>
                <w:u w:val="single"/>
              </w:rPr>
              <w:t xml:space="preserve">           </w:t>
            </w:r>
          </w:p>
        </w:tc>
        <w:tc>
          <w:tcPr>
            <w:tcW w:w="2268" w:type="dxa"/>
            <w:vAlign w:val="center"/>
          </w:tcPr>
          <w:p w14:paraId="43613DB0"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用地（用海）</w:t>
            </w:r>
          </w:p>
          <w:p w14:paraId="04887237"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面积（</w:t>
            </w:r>
            <w:r w:rsidRPr="00EE0CEB">
              <w:rPr>
                <w:rFonts w:ascii="Times New Roman" w:hAnsi="Times New Roman" w:cs="Times New Roman"/>
                <w:color w:val="000000" w:themeColor="text1"/>
                <w:sz w:val="21"/>
                <w:szCs w:val="21"/>
              </w:rPr>
              <w:t>m</w:t>
            </w:r>
            <w:r w:rsidRPr="00EE0CEB">
              <w:rPr>
                <w:rFonts w:ascii="Times New Roman" w:hAnsi="Times New Roman" w:cs="Times New Roman"/>
                <w:color w:val="000000" w:themeColor="text1"/>
                <w:sz w:val="21"/>
                <w:szCs w:val="21"/>
                <w:vertAlign w:val="superscript"/>
              </w:rPr>
              <w:t>2</w:t>
            </w:r>
            <w:r w:rsidRPr="00EE0CEB">
              <w:rPr>
                <w:rFonts w:ascii="Times New Roman" w:hAnsi="Times New Roman" w:cs="Times New Roman"/>
                <w:color w:val="000000" w:themeColor="text1"/>
                <w:sz w:val="21"/>
                <w:szCs w:val="21"/>
              </w:rPr>
              <w:t>）</w:t>
            </w:r>
          </w:p>
        </w:tc>
        <w:tc>
          <w:tcPr>
            <w:tcW w:w="2408" w:type="dxa"/>
            <w:vAlign w:val="center"/>
          </w:tcPr>
          <w:p w14:paraId="0C7355C4" w14:textId="77777777" w:rsidR="00390B68" w:rsidRPr="00EE0CEB" w:rsidRDefault="00F3308E">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w:t>
            </w:r>
          </w:p>
          <w:p w14:paraId="01926354" w14:textId="1CEA3BFB" w:rsidR="00A30E76" w:rsidRPr="00EE0CEB" w:rsidRDefault="00A30E7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（本项目用地面积无新增，现有工程用地面积为</w:t>
            </w:r>
            <w:r w:rsidR="002B7457" w:rsidRPr="00EE0CEB">
              <w:rPr>
                <w:rFonts w:ascii="Times New Roman" w:hAnsi="Times New Roman" w:cs="Times New Roman" w:hint="eastAsia"/>
                <w:color w:val="000000" w:themeColor="text1"/>
                <w:sz w:val="21"/>
                <w:szCs w:val="21"/>
              </w:rPr>
              <w:t>4941</w:t>
            </w:r>
            <w:r w:rsidRPr="00EE0CEB">
              <w:rPr>
                <w:rFonts w:ascii="Times New Roman" w:hAnsi="Times New Roman" w:cs="Times New Roman" w:hint="eastAsia"/>
                <w:color w:val="000000" w:themeColor="text1"/>
                <w:sz w:val="21"/>
                <w:szCs w:val="21"/>
              </w:rPr>
              <w:t>m</w:t>
            </w:r>
            <w:r w:rsidRPr="00EE0CEB">
              <w:rPr>
                <w:rFonts w:ascii="Times New Roman" w:hAnsi="Times New Roman" w:cs="Times New Roman" w:hint="eastAsia"/>
                <w:color w:val="000000" w:themeColor="text1"/>
                <w:sz w:val="21"/>
                <w:szCs w:val="21"/>
                <w:vertAlign w:val="superscript"/>
              </w:rPr>
              <w:t>2</w:t>
            </w:r>
            <w:r w:rsidRPr="00EE0CEB">
              <w:rPr>
                <w:rFonts w:ascii="Times New Roman" w:hAnsi="Times New Roman" w:cs="Times New Roman" w:hint="eastAsia"/>
                <w:color w:val="000000" w:themeColor="text1"/>
                <w:sz w:val="21"/>
                <w:szCs w:val="21"/>
              </w:rPr>
              <w:t>）</w:t>
            </w:r>
          </w:p>
        </w:tc>
      </w:tr>
      <w:tr w:rsidR="00EE0CEB" w:rsidRPr="00EE0CEB" w14:paraId="630FD80A" w14:textId="77777777">
        <w:trPr>
          <w:trHeight w:val="13441"/>
        </w:trPr>
        <w:tc>
          <w:tcPr>
            <w:tcW w:w="2227" w:type="dxa"/>
            <w:gridSpan w:val="2"/>
            <w:tcMar>
              <w:top w:w="16" w:type="dxa"/>
              <w:left w:w="16" w:type="dxa"/>
              <w:right w:w="16" w:type="dxa"/>
            </w:tcMar>
            <w:vAlign w:val="center"/>
          </w:tcPr>
          <w:p w14:paraId="266D2E2D" w14:textId="77777777" w:rsidR="00390B68" w:rsidRPr="00EE0CEB" w:rsidRDefault="009A075C">
            <w:pPr>
              <w:autoSpaceDE w:val="0"/>
              <w:autoSpaceDN w:val="0"/>
              <w:adjustRightInd w:val="0"/>
              <w:snapToGrid w:val="0"/>
              <w:jc w:val="center"/>
              <w:rPr>
                <w:rFonts w:ascii="Times New Roman" w:hAnsi="Times New Roman" w:cs="Times New Roman"/>
                <w:b/>
                <w:bCs/>
                <w:color w:val="000000" w:themeColor="text1"/>
              </w:rPr>
            </w:pPr>
            <w:r w:rsidRPr="00EE0CEB">
              <w:rPr>
                <w:rFonts w:ascii="Times New Roman" w:hAnsi="Times New Roman" w:cs="Times New Roman"/>
                <w:b/>
                <w:bCs/>
                <w:color w:val="000000" w:themeColor="text1"/>
              </w:rPr>
              <w:lastRenderedPageBreak/>
              <w:t>专项评价</w:t>
            </w:r>
          </w:p>
          <w:p w14:paraId="459146D8" w14:textId="77777777" w:rsidR="00390B68" w:rsidRPr="00EE0CEB" w:rsidRDefault="009A075C">
            <w:pPr>
              <w:autoSpaceDE w:val="0"/>
              <w:autoSpaceDN w:val="0"/>
              <w:adjustRightInd w:val="0"/>
              <w:snapToGrid w:val="0"/>
              <w:jc w:val="center"/>
              <w:rPr>
                <w:rFonts w:ascii="Times New Roman" w:hAnsi="Times New Roman" w:cs="Times New Roman"/>
                <w:b/>
                <w:bCs/>
                <w:color w:val="000000" w:themeColor="text1"/>
                <w:sz w:val="21"/>
                <w:szCs w:val="21"/>
              </w:rPr>
            </w:pPr>
            <w:r w:rsidRPr="00EE0CEB">
              <w:rPr>
                <w:rFonts w:ascii="Times New Roman" w:hAnsi="Times New Roman" w:cs="Times New Roman"/>
                <w:b/>
                <w:bCs/>
                <w:color w:val="000000" w:themeColor="text1"/>
              </w:rPr>
              <w:t>设置情况</w:t>
            </w:r>
          </w:p>
        </w:tc>
        <w:tc>
          <w:tcPr>
            <w:tcW w:w="6813" w:type="dxa"/>
            <w:gridSpan w:val="3"/>
            <w:tcMar>
              <w:top w:w="16" w:type="dxa"/>
              <w:left w:w="16" w:type="dxa"/>
              <w:right w:w="16" w:type="dxa"/>
            </w:tcMar>
            <w:vAlign w:val="center"/>
          </w:tcPr>
          <w:p w14:paraId="7157A5C8" w14:textId="77777777" w:rsidR="00390B68" w:rsidRPr="00EE0CEB" w:rsidRDefault="009A075C">
            <w:pPr>
              <w:autoSpaceDE w:val="0"/>
              <w:autoSpaceDN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涉及集中式饮用水水源和热水、矿泉水、温泉等特殊地下水资源保护区，项目专项设置情况参照下表。</w:t>
            </w:r>
          </w:p>
          <w:p w14:paraId="4A7FD747" w14:textId="77777777" w:rsidR="00390B68" w:rsidRPr="00EE0CEB" w:rsidRDefault="009A075C">
            <w:pPr>
              <w:autoSpaceDE w:val="0"/>
              <w:autoSpaceDN w:val="0"/>
              <w:adjustRightInd w:val="0"/>
              <w:snapToGrid w:val="0"/>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 xml:space="preserve">1-1 </w:t>
            </w:r>
            <w:r w:rsidRPr="00EE0CEB">
              <w:rPr>
                <w:rFonts w:ascii="Times New Roman" w:eastAsia="黑体" w:hAnsi="Times New Roman" w:cs="Times New Roman"/>
                <w:color w:val="000000" w:themeColor="text1"/>
                <w:sz w:val="22"/>
                <w:szCs w:val="22"/>
              </w:rPr>
              <w:t>专项评价设置情况一览表</w:t>
            </w:r>
          </w:p>
          <w:tbl>
            <w:tblPr>
              <w:tblW w:w="5000" w:type="pct"/>
              <w:tblBorders>
                <w:top w:val="single" w:sz="12" w:space="0" w:color="auto"/>
                <w:bottom w:val="single" w:sz="12"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897"/>
              <w:gridCol w:w="2506"/>
              <w:gridCol w:w="2419"/>
              <w:gridCol w:w="959"/>
            </w:tblGrid>
            <w:tr w:rsidR="00EE0CEB" w:rsidRPr="00EE0CEB" w14:paraId="789D0C3F" w14:textId="77777777">
              <w:tc>
                <w:tcPr>
                  <w:tcW w:w="661" w:type="pct"/>
                  <w:tcMar>
                    <w:left w:w="57" w:type="dxa"/>
                    <w:right w:w="57" w:type="dxa"/>
                  </w:tcMar>
                  <w:vAlign w:val="center"/>
                </w:tcPr>
                <w:p w14:paraId="25728EBE"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专项评价类别</w:t>
                  </w:r>
                </w:p>
              </w:tc>
              <w:tc>
                <w:tcPr>
                  <w:tcW w:w="1848" w:type="pct"/>
                  <w:tcMar>
                    <w:left w:w="57" w:type="dxa"/>
                    <w:right w:w="57" w:type="dxa"/>
                  </w:tcMar>
                  <w:vAlign w:val="center"/>
                </w:tcPr>
                <w:p w14:paraId="36DAE198"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设置原则</w:t>
                  </w:r>
                </w:p>
              </w:tc>
              <w:tc>
                <w:tcPr>
                  <w:tcW w:w="1784" w:type="pct"/>
                  <w:tcMar>
                    <w:left w:w="57" w:type="dxa"/>
                    <w:right w:w="57" w:type="dxa"/>
                  </w:tcMar>
                  <w:vAlign w:val="center"/>
                </w:tcPr>
                <w:p w14:paraId="060D6481"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本项目情况</w:t>
                  </w:r>
                </w:p>
              </w:tc>
              <w:tc>
                <w:tcPr>
                  <w:tcW w:w="707" w:type="pct"/>
                  <w:tcMar>
                    <w:left w:w="57" w:type="dxa"/>
                    <w:right w:w="57" w:type="dxa"/>
                  </w:tcMar>
                  <w:vAlign w:val="center"/>
                </w:tcPr>
                <w:p w14:paraId="4AD56C00"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是否设置专项</w:t>
                  </w:r>
                </w:p>
              </w:tc>
            </w:tr>
            <w:tr w:rsidR="00EE0CEB" w:rsidRPr="00EE0CEB" w14:paraId="256C3D6E" w14:textId="77777777">
              <w:tc>
                <w:tcPr>
                  <w:tcW w:w="661" w:type="pct"/>
                  <w:tcMar>
                    <w:left w:w="57" w:type="dxa"/>
                    <w:right w:w="57" w:type="dxa"/>
                  </w:tcMar>
                  <w:vAlign w:val="center"/>
                </w:tcPr>
                <w:p w14:paraId="3BEBBB55"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大气</w:t>
                  </w:r>
                </w:p>
              </w:tc>
              <w:tc>
                <w:tcPr>
                  <w:tcW w:w="1848" w:type="pct"/>
                  <w:tcMar>
                    <w:left w:w="57" w:type="dxa"/>
                    <w:right w:w="57" w:type="dxa"/>
                  </w:tcMar>
                  <w:vAlign w:val="center"/>
                </w:tcPr>
                <w:p w14:paraId="5D7E7BD3"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排放废气含有毒有害污染物</w:t>
                  </w:r>
                  <w:r w:rsidRPr="00EE0CEB">
                    <w:rPr>
                      <w:rFonts w:hint="eastAsia"/>
                      <w:color w:val="000000" w:themeColor="text1"/>
                      <w:sz w:val="20"/>
                      <w:szCs w:val="16"/>
                      <w:vertAlign w:val="superscript"/>
                    </w:rPr>
                    <w:t>①</w:t>
                  </w:r>
                  <w:r w:rsidRPr="00EE0CEB">
                    <w:rPr>
                      <w:rFonts w:ascii="Times New Roman" w:hAnsi="Times New Roman" w:cs="Times New Roman"/>
                      <w:color w:val="000000" w:themeColor="text1"/>
                      <w:sz w:val="20"/>
                      <w:szCs w:val="16"/>
                    </w:rPr>
                    <w:t>、二噁英、苯并</w:t>
                  </w:r>
                  <w:r w:rsidRPr="00EE0CEB">
                    <w:rPr>
                      <w:rFonts w:ascii="Times New Roman" w:hAnsi="Times New Roman" w:cs="Times New Roman"/>
                      <w:color w:val="000000" w:themeColor="text1"/>
                      <w:sz w:val="20"/>
                      <w:szCs w:val="16"/>
                    </w:rPr>
                    <w:t>[a]</w:t>
                  </w:r>
                  <w:proofErr w:type="gramStart"/>
                  <w:r w:rsidRPr="00EE0CEB">
                    <w:rPr>
                      <w:rFonts w:ascii="Times New Roman" w:hAnsi="Times New Roman" w:cs="Times New Roman"/>
                      <w:color w:val="000000" w:themeColor="text1"/>
                      <w:sz w:val="20"/>
                      <w:szCs w:val="16"/>
                    </w:rPr>
                    <w:t>芘</w:t>
                  </w:r>
                  <w:proofErr w:type="gramEnd"/>
                  <w:r w:rsidRPr="00EE0CEB">
                    <w:rPr>
                      <w:rFonts w:ascii="Times New Roman" w:hAnsi="Times New Roman" w:cs="Times New Roman"/>
                      <w:color w:val="000000" w:themeColor="text1"/>
                      <w:sz w:val="20"/>
                      <w:szCs w:val="16"/>
                    </w:rPr>
                    <w:t>、氰化物、氯气且厂界外</w:t>
                  </w:r>
                  <w:r w:rsidRPr="00EE0CEB">
                    <w:rPr>
                      <w:rFonts w:ascii="Times New Roman" w:hAnsi="Times New Roman" w:cs="Times New Roman"/>
                      <w:color w:val="000000" w:themeColor="text1"/>
                      <w:sz w:val="20"/>
                      <w:szCs w:val="16"/>
                    </w:rPr>
                    <w:t>500</w:t>
                  </w:r>
                  <w:r w:rsidRPr="00EE0CEB">
                    <w:rPr>
                      <w:rFonts w:ascii="Times New Roman" w:hAnsi="Times New Roman" w:cs="Times New Roman"/>
                      <w:color w:val="000000" w:themeColor="text1"/>
                      <w:sz w:val="20"/>
                      <w:szCs w:val="16"/>
                    </w:rPr>
                    <w:t>米范围内有环境空气保护目标</w:t>
                  </w:r>
                  <w:r w:rsidRPr="00EE0CEB">
                    <w:rPr>
                      <w:rFonts w:hint="eastAsia"/>
                      <w:color w:val="000000" w:themeColor="text1"/>
                      <w:sz w:val="20"/>
                      <w:szCs w:val="16"/>
                      <w:vertAlign w:val="superscript"/>
                    </w:rPr>
                    <w:t>②</w:t>
                  </w:r>
                  <w:r w:rsidRPr="00EE0CEB">
                    <w:rPr>
                      <w:rFonts w:ascii="Times New Roman" w:hAnsi="Times New Roman" w:cs="Times New Roman"/>
                      <w:color w:val="000000" w:themeColor="text1"/>
                      <w:sz w:val="20"/>
                      <w:szCs w:val="16"/>
                    </w:rPr>
                    <w:t>的建设项目。</w:t>
                  </w:r>
                </w:p>
              </w:tc>
              <w:tc>
                <w:tcPr>
                  <w:tcW w:w="1784" w:type="pct"/>
                  <w:tcMar>
                    <w:left w:w="57" w:type="dxa"/>
                    <w:right w:w="57" w:type="dxa"/>
                  </w:tcMar>
                  <w:vAlign w:val="center"/>
                </w:tcPr>
                <w:p w14:paraId="6403361A"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本项目不涉及大气专项设置原则中提及的有毒有害物质。</w:t>
                  </w:r>
                </w:p>
                <w:p w14:paraId="58614696" w14:textId="52344DB0" w:rsidR="003A3E35" w:rsidRPr="00EE0CEB" w:rsidRDefault="003A3E35">
                  <w:pPr>
                    <w:autoSpaceDE w:val="0"/>
                    <w:autoSpaceDN w:val="0"/>
                    <w:adjustRightInd w:val="0"/>
                    <w:snapToGrid w:val="0"/>
                    <w:jc w:val="both"/>
                    <w:rPr>
                      <w:rFonts w:ascii="Times New Roman" w:hAnsi="Times New Roman" w:cs="Times New Roman"/>
                      <w:b/>
                      <w:bCs/>
                      <w:color w:val="000000" w:themeColor="text1"/>
                      <w:sz w:val="20"/>
                      <w:szCs w:val="16"/>
                    </w:rPr>
                  </w:pPr>
                  <w:r w:rsidRPr="00EE0CEB">
                    <w:rPr>
                      <w:rFonts w:ascii="Times New Roman" w:hAnsi="Times New Roman" w:cs="Times New Roman" w:hint="eastAsia"/>
                      <w:b/>
                      <w:bCs/>
                      <w:color w:val="000000" w:themeColor="text1"/>
                      <w:sz w:val="20"/>
                      <w:szCs w:val="16"/>
                    </w:rPr>
                    <w:t>注：生物质检测报告中未体现汞含量，根据《直接法测定固体生物质燃料中汞的试验研究》（煤质技术，</w:t>
                  </w:r>
                  <w:r w:rsidRPr="00EE0CEB">
                    <w:rPr>
                      <w:rFonts w:ascii="Times New Roman" w:hAnsi="Times New Roman" w:cs="Times New Roman"/>
                      <w:b/>
                      <w:bCs/>
                      <w:color w:val="000000" w:themeColor="text1"/>
                      <w:sz w:val="20"/>
                      <w:szCs w:val="16"/>
                    </w:rPr>
                    <w:t>2020</w:t>
                  </w:r>
                  <w:r w:rsidRPr="00EE0CEB">
                    <w:rPr>
                      <w:rFonts w:ascii="Times New Roman" w:hAnsi="Times New Roman" w:cs="Times New Roman"/>
                      <w:b/>
                      <w:bCs/>
                      <w:color w:val="000000" w:themeColor="text1"/>
                      <w:sz w:val="20"/>
                      <w:szCs w:val="16"/>
                    </w:rPr>
                    <w:t>年）可知，生物质汞含量为</w:t>
                  </w:r>
                  <w:r w:rsidRPr="00EE0CEB">
                    <w:rPr>
                      <w:rFonts w:ascii="Times New Roman" w:hAnsi="Times New Roman" w:cs="Times New Roman"/>
                      <w:b/>
                      <w:bCs/>
                      <w:color w:val="000000" w:themeColor="text1"/>
                      <w:sz w:val="20"/>
                      <w:szCs w:val="16"/>
                    </w:rPr>
                    <w:t>15.47ng/g</w:t>
                  </w:r>
                  <w:r w:rsidRPr="00EE0CEB">
                    <w:rPr>
                      <w:rFonts w:ascii="Times New Roman" w:hAnsi="Times New Roman" w:cs="Times New Roman"/>
                      <w:b/>
                      <w:bCs/>
                      <w:color w:val="000000" w:themeColor="text1"/>
                      <w:sz w:val="20"/>
                      <w:szCs w:val="16"/>
                    </w:rPr>
                    <w:t>。由于生物质燃料汞含量极低的特点，本项目暂不考虑汞的排放。</w:t>
                  </w:r>
                </w:p>
              </w:tc>
              <w:tc>
                <w:tcPr>
                  <w:tcW w:w="707" w:type="pct"/>
                  <w:tcMar>
                    <w:left w:w="57" w:type="dxa"/>
                    <w:right w:w="57" w:type="dxa"/>
                  </w:tcMar>
                  <w:vAlign w:val="center"/>
                </w:tcPr>
                <w:p w14:paraId="26DDC8C7"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否</w:t>
                  </w:r>
                </w:p>
              </w:tc>
            </w:tr>
            <w:tr w:rsidR="00EE0CEB" w:rsidRPr="00EE0CEB" w14:paraId="30819FD5" w14:textId="77777777">
              <w:trPr>
                <w:trHeight w:val="634"/>
              </w:trPr>
              <w:tc>
                <w:tcPr>
                  <w:tcW w:w="661" w:type="pct"/>
                  <w:tcMar>
                    <w:left w:w="57" w:type="dxa"/>
                    <w:right w:w="57" w:type="dxa"/>
                  </w:tcMar>
                  <w:vAlign w:val="center"/>
                </w:tcPr>
                <w:p w14:paraId="447D7536"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地表水</w:t>
                  </w:r>
                </w:p>
              </w:tc>
              <w:tc>
                <w:tcPr>
                  <w:tcW w:w="1848" w:type="pct"/>
                  <w:tcMar>
                    <w:left w:w="57" w:type="dxa"/>
                    <w:right w:w="57" w:type="dxa"/>
                  </w:tcMar>
                  <w:vAlign w:val="center"/>
                </w:tcPr>
                <w:p w14:paraId="1C0660B3"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新增工业废水直排建设项目（槽罐车外送污水处理厂的除外）；新增废水直排的污水集中处理厂。</w:t>
                  </w:r>
                </w:p>
              </w:tc>
              <w:tc>
                <w:tcPr>
                  <w:tcW w:w="1784" w:type="pct"/>
                  <w:tcMar>
                    <w:left w:w="57" w:type="dxa"/>
                    <w:right w:w="57" w:type="dxa"/>
                  </w:tcMar>
                  <w:vAlign w:val="center"/>
                </w:tcPr>
                <w:p w14:paraId="3BB882D4"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本项目不属于工业废水直排建设项目以及废水直排的污水集中处理厂。</w:t>
                  </w:r>
                </w:p>
              </w:tc>
              <w:tc>
                <w:tcPr>
                  <w:tcW w:w="707" w:type="pct"/>
                  <w:tcMar>
                    <w:left w:w="57" w:type="dxa"/>
                    <w:right w:w="57" w:type="dxa"/>
                  </w:tcMar>
                  <w:vAlign w:val="center"/>
                </w:tcPr>
                <w:p w14:paraId="307FC3A7"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否</w:t>
                  </w:r>
                </w:p>
              </w:tc>
            </w:tr>
            <w:tr w:rsidR="00EE0CEB" w:rsidRPr="00EE0CEB" w14:paraId="549E23D0" w14:textId="77777777">
              <w:tc>
                <w:tcPr>
                  <w:tcW w:w="661" w:type="pct"/>
                  <w:tcMar>
                    <w:left w:w="57" w:type="dxa"/>
                    <w:right w:w="57" w:type="dxa"/>
                  </w:tcMar>
                  <w:vAlign w:val="center"/>
                </w:tcPr>
                <w:p w14:paraId="77DD70C3"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环境风险</w:t>
                  </w:r>
                </w:p>
              </w:tc>
              <w:tc>
                <w:tcPr>
                  <w:tcW w:w="1848" w:type="pct"/>
                  <w:tcMar>
                    <w:left w:w="57" w:type="dxa"/>
                    <w:right w:w="57" w:type="dxa"/>
                  </w:tcMar>
                  <w:vAlign w:val="center"/>
                </w:tcPr>
                <w:p w14:paraId="053BE680"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有毒有害和易燃易爆危险物质存储量超过临界量</w:t>
                  </w:r>
                  <w:r w:rsidRPr="00EE0CEB">
                    <w:rPr>
                      <w:rFonts w:hint="eastAsia"/>
                      <w:color w:val="000000" w:themeColor="text1"/>
                      <w:sz w:val="20"/>
                      <w:szCs w:val="16"/>
                      <w:vertAlign w:val="superscript"/>
                    </w:rPr>
                    <w:t>③</w:t>
                  </w:r>
                  <w:r w:rsidRPr="00EE0CEB">
                    <w:rPr>
                      <w:rFonts w:ascii="Times New Roman" w:hAnsi="Times New Roman" w:cs="Times New Roman"/>
                      <w:color w:val="000000" w:themeColor="text1"/>
                      <w:sz w:val="20"/>
                      <w:szCs w:val="16"/>
                    </w:rPr>
                    <w:t>的建设项目。</w:t>
                  </w:r>
                </w:p>
              </w:tc>
              <w:tc>
                <w:tcPr>
                  <w:tcW w:w="1784" w:type="pct"/>
                  <w:tcMar>
                    <w:left w:w="57" w:type="dxa"/>
                    <w:right w:w="57" w:type="dxa"/>
                  </w:tcMar>
                  <w:vAlign w:val="center"/>
                </w:tcPr>
                <w:p w14:paraId="66066123"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本项目不涉及有毒有害</w:t>
                  </w:r>
                  <w:r w:rsidRPr="00EE0CEB">
                    <w:rPr>
                      <w:rFonts w:ascii="Times New Roman" w:hAnsi="Times New Roman" w:cs="Times New Roman" w:hint="eastAsia"/>
                      <w:color w:val="000000" w:themeColor="text1"/>
                      <w:sz w:val="20"/>
                      <w:szCs w:val="16"/>
                    </w:rPr>
                    <w:t>和</w:t>
                  </w:r>
                  <w:r w:rsidRPr="00EE0CEB">
                    <w:rPr>
                      <w:rFonts w:ascii="Times New Roman" w:hAnsi="Times New Roman" w:cs="Times New Roman"/>
                      <w:color w:val="000000" w:themeColor="text1"/>
                      <w:sz w:val="20"/>
                      <w:szCs w:val="16"/>
                    </w:rPr>
                    <w:t>易燃易爆危险物质。</w:t>
                  </w:r>
                </w:p>
              </w:tc>
              <w:tc>
                <w:tcPr>
                  <w:tcW w:w="707" w:type="pct"/>
                  <w:tcMar>
                    <w:left w:w="57" w:type="dxa"/>
                    <w:right w:w="57" w:type="dxa"/>
                  </w:tcMar>
                  <w:vAlign w:val="center"/>
                </w:tcPr>
                <w:p w14:paraId="1DC9751A"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否</w:t>
                  </w:r>
                </w:p>
              </w:tc>
            </w:tr>
            <w:tr w:rsidR="00EE0CEB" w:rsidRPr="00EE0CEB" w14:paraId="2DE5C424" w14:textId="77777777">
              <w:tc>
                <w:tcPr>
                  <w:tcW w:w="661" w:type="pct"/>
                  <w:tcMar>
                    <w:left w:w="57" w:type="dxa"/>
                    <w:right w:w="57" w:type="dxa"/>
                  </w:tcMar>
                  <w:vAlign w:val="center"/>
                </w:tcPr>
                <w:p w14:paraId="51D0B356"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生态</w:t>
                  </w:r>
                </w:p>
              </w:tc>
              <w:tc>
                <w:tcPr>
                  <w:tcW w:w="1848" w:type="pct"/>
                  <w:tcMar>
                    <w:left w:w="57" w:type="dxa"/>
                    <w:right w:w="57" w:type="dxa"/>
                  </w:tcMar>
                  <w:vAlign w:val="center"/>
                </w:tcPr>
                <w:p w14:paraId="4E7CBCBD"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取水口下游</w:t>
                  </w:r>
                  <w:r w:rsidRPr="00EE0CEB">
                    <w:rPr>
                      <w:rFonts w:ascii="Times New Roman" w:hAnsi="Times New Roman" w:cs="Times New Roman"/>
                      <w:color w:val="000000" w:themeColor="text1"/>
                      <w:sz w:val="20"/>
                      <w:szCs w:val="16"/>
                    </w:rPr>
                    <w:t>500</w:t>
                  </w:r>
                  <w:r w:rsidRPr="00EE0CEB">
                    <w:rPr>
                      <w:rFonts w:ascii="Times New Roman" w:hAnsi="Times New Roman" w:cs="Times New Roman"/>
                      <w:color w:val="000000" w:themeColor="text1"/>
                      <w:sz w:val="20"/>
                      <w:szCs w:val="16"/>
                    </w:rPr>
                    <w:t>米范围内有重要水生生物的自然产卵场、索饵场、越冬场和洄游通道的新增河道取水的污染类建设项目。</w:t>
                  </w:r>
                </w:p>
              </w:tc>
              <w:tc>
                <w:tcPr>
                  <w:tcW w:w="1784" w:type="pct"/>
                  <w:tcMar>
                    <w:left w:w="57" w:type="dxa"/>
                    <w:right w:w="57" w:type="dxa"/>
                  </w:tcMar>
                  <w:vAlign w:val="center"/>
                </w:tcPr>
                <w:p w14:paraId="226177FA"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本项目不涉及取水口。</w:t>
                  </w:r>
                </w:p>
              </w:tc>
              <w:tc>
                <w:tcPr>
                  <w:tcW w:w="707" w:type="pct"/>
                  <w:tcMar>
                    <w:left w:w="57" w:type="dxa"/>
                    <w:right w:w="57" w:type="dxa"/>
                  </w:tcMar>
                  <w:vAlign w:val="center"/>
                </w:tcPr>
                <w:p w14:paraId="10447915"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否</w:t>
                  </w:r>
                </w:p>
              </w:tc>
            </w:tr>
            <w:tr w:rsidR="00EE0CEB" w:rsidRPr="00EE0CEB" w14:paraId="72B0D571" w14:textId="77777777">
              <w:tc>
                <w:tcPr>
                  <w:tcW w:w="661" w:type="pct"/>
                  <w:tcMar>
                    <w:left w:w="57" w:type="dxa"/>
                    <w:right w:w="57" w:type="dxa"/>
                  </w:tcMar>
                  <w:vAlign w:val="center"/>
                </w:tcPr>
                <w:p w14:paraId="62A264AE"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海洋</w:t>
                  </w:r>
                </w:p>
              </w:tc>
              <w:tc>
                <w:tcPr>
                  <w:tcW w:w="1848" w:type="pct"/>
                  <w:tcMar>
                    <w:left w:w="57" w:type="dxa"/>
                    <w:right w:w="57" w:type="dxa"/>
                  </w:tcMar>
                  <w:vAlign w:val="center"/>
                </w:tcPr>
                <w:p w14:paraId="0AFD4B9E"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直接向海排放污染物的海洋工程建设项目。</w:t>
                  </w:r>
                </w:p>
              </w:tc>
              <w:tc>
                <w:tcPr>
                  <w:tcW w:w="1784" w:type="pct"/>
                  <w:tcMar>
                    <w:left w:w="57" w:type="dxa"/>
                    <w:right w:w="57" w:type="dxa"/>
                  </w:tcMar>
                  <w:vAlign w:val="center"/>
                </w:tcPr>
                <w:p w14:paraId="324AAF29"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本项目不属于向海洋排放污染物的海洋工程建设项目。</w:t>
                  </w:r>
                </w:p>
              </w:tc>
              <w:tc>
                <w:tcPr>
                  <w:tcW w:w="707" w:type="pct"/>
                  <w:tcMar>
                    <w:left w:w="57" w:type="dxa"/>
                    <w:right w:w="57" w:type="dxa"/>
                  </w:tcMar>
                  <w:vAlign w:val="center"/>
                </w:tcPr>
                <w:p w14:paraId="762E8BA9" w14:textId="77777777" w:rsidR="00390B68" w:rsidRPr="00EE0CEB" w:rsidRDefault="009A075C">
                  <w:pPr>
                    <w:autoSpaceDE w:val="0"/>
                    <w:autoSpaceDN w:val="0"/>
                    <w:adjustRightInd w:val="0"/>
                    <w:snapToGrid w:val="0"/>
                    <w:jc w:val="center"/>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否</w:t>
                  </w:r>
                </w:p>
              </w:tc>
            </w:tr>
            <w:tr w:rsidR="00EE0CEB" w:rsidRPr="00EE0CEB" w14:paraId="4C7E7EB9" w14:textId="77777777">
              <w:tc>
                <w:tcPr>
                  <w:tcW w:w="5000" w:type="pct"/>
                  <w:gridSpan w:val="4"/>
                  <w:tcMar>
                    <w:left w:w="57" w:type="dxa"/>
                    <w:right w:w="57" w:type="dxa"/>
                  </w:tcMar>
                  <w:vAlign w:val="center"/>
                </w:tcPr>
                <w:p w14:paraId="04F9446B"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ascii="Times New Roman" w:hAnsi="Times New Roman" w:cs="Times New Roman"/>
                      <w:color w:val="000000" w:themeColor="text1"/>
                      <w:sz w:val="20"/>
                      <w:szCs w:val="16"/>
                    </w:rPr>
                    <w:t>注：</w:t>
                  </w:r>
                  <w:r w:rsidRPr="00EE0CEB">
                    <w:rPr>
                      <w:rFonts w:hint="eastAsia"/>
                      <w:color w:val="000000" w:themeColor="text1"/>
                      <w:sz w:val="20"/>
                      <w:szCs w:val="16"/>
                    </w:rPr>
                    <w:t>①</w:t>
                  </w:r>
                  <w:r w:rsidRPr="00EE0CEB">
                    <w:rPr>
                      <w:rFonts w:ascii="Times New Roman" w:hAnsi="Times New Roman" w:cs="Times New Roman"/>
                      <w:color w:val="000000" w:themeColor="text1"/>
                      <w:sz w:val="20"/>
                      <w:szCs w:val="16"/>
                    </w:rPr>
                    <w:t>废气中有毒有害污染物指纳入《有毒有害大气污染物名录》的污染物（不包括无排放标准的污染物）。</w:t>
                  </w:r>
                </w:p>
                <w:p w14:paraId="69C273CB" w14:textId="77777777" w:rsidR="00390B68" w:rsidRPr="00EE0CEB" w:rsidRDefault="009A075C">
                  <w:pPr>
                    <w:autoSpaceDE w:val="0"/>
                    <w:autoSpaceDN w:val="0"/>
                    <w:adjustRightInd w:val="0"/>
                    <w:snapToGrid w:val="0"/>
                    <w:jc w:val="both"/>
                    <w:rPr>
                      <w:rFonts w:ascii="Times New Roman" w:hAnsi="Times New Roman" w:cs="Times New Roman"/>
                      <w:color w:val="000000" w:themeColor="text1"/>
                      <w:sz w:val="20"/>
                      <w:szCs w:val="16"/>
                    </w:rPr>
                  </w:pPr>
                  <w:r w:rsidRPr="00EE0CEB">
                    <w:rPr>
                      <w:rFonts w:hint="eastAsia"/>
                      <w:color w:val="000000" w:themeColor="text1"/>
                      <w:sz w:val="20"/>
                      <w:szCs w:val="16"/>
                    </w:rPr>
                    <w:t>②</w:t>
                  </w:r>
                  <w:r w:rsidRPr="00EE0CEB">
                    <w:rPr>
                      <w:rFonts w:ascii="Times New Roman" w:hAnsi="Times New Roman" w:cs="Times New Roman"/>
                      <w:color w:val="000000" w:themeColor="text1"/>
                      <w:sz w:val="20"/>
                      <w:szCs w:val="16"/>
                    </w:rPr>
                    <w:t>环境空气保护目标指自然保护区、风景名胜区、居住区、文化区和农村地区中人群较集中的区域。</w:t>
                  </w:r>
                </w:p>
                <w:p w14:paraId="63E1120E" w14:textId="77777777" w:rsidR="00390B68" w:rsidRPr="00EE0CEB" w:rsidRDefault="009A075C">
                  <w:pPr>
                    <w:autoSpaceDE w:val="0"/>
                    <w:autoSpaceDN w:val="0"/>
                    <w:adjustRightInd w:val="0"/>
                    <w:snapToGrid w:val="0"/>
                    <w:jc w:val="both"/>
                    <w:rPr>
                      <w:rFonts w:hint="eastAsia"/>
                      <w:color w:val="000000" w:themeColor="text1"/>
                      <w:sz w:val="20"/>
                      <w:szCs w:val="16"/>
                    </w:rPr>
                  </w:pPr>
                  <w:r w:rsidRPr="00EE0CEB">
                    <w:rPr>
                      <w:rFonts w:hint="eastAsia"/>
                      <w:color w:val="000000" w:themeColor="text1"/>
                      <w:sz w:val="20"/>
                      <w:szCs w:val="16"/>
                    </w:rPr>
                    <w:t>③</w:t>
                  </w:r>
                  <w:r w:rsidRPr="00EE0CEB">
                    <w:rPr>
                      <w:rFonts w:ascii="Times New Roman" w:hAnsi="Times New Roman" w:cs="Times New Roman"/>
                      <w:color w:val="000000" w:themeColor="text1"/>
                      <w:sz w:val="20"/>
                      <w:szCs w:val="16"/>
                    </w:rPr>
                    <w:t>临界量及其计算方法参考《建设项目环境风险评价技术导则》（</w:t>
                  </w:r>
                  <w:r w:rsidRPr="00EE0CEB">
                    <w:rPr>
                      <w:rFonts w:ascii="Times New Roman" w:hAnsi="Times New Roman" w:cs="Times New Roman"/>
                      <w:color w:val="000000" w:themeColor="text1"/>
                      <w:sz w:val="20"/>
                      <w:szCs w:val="16"/>
                    </w:rPr>
                    <w:t>HJ169</w:t>
                  </w:r>
                  <w:r w:rsidRPr="00EE0CEB">
                    <w:rPr>
                      <w:rFonts w:ascii="Times New Roman" w:hAnsi="Times New Roman" w:cs="Times New Roman"/>
                      <w:color w:val="000000" w:themeColor="text1"/>
                      <w:sz w:val="20"/>
                      <w:szCs w:val="16"/>
                    </w:rPr>
                    <w:t>）附录</w:t>
                  </w:r>
                  <w:r w:rsidRPr="00EE0CEB">
                    <w:rPr>
                      <w:rFonts w:ascii="Times New Roman" w:hAnsi="Times New Roman" w:cs="Times New Roman"/>
                      <w:color w:val="000000" w:themeColor="text1"/>
                      <w:sz w:val="20"/>
                      <w:szCs w:val="16"/>
                    </w:rPr>
                    <w:t>B</w:t>
                  </w:r>
                  <w:r w:rsidRPr="00EE0CEB">
                    <w:rPr>
                      <w:rFonts w:ascii="Times New Roman" w:hAnsi="Times New Roman" w:cs="Times New Roman"/>
                      <w:color w:val="000000" w:themeColor="text1"/>
                      <w:sz w:val="20"/>
                      <w:szCs w:val="16"/>
                    </w:rPr>
                    <w:t>、附录</w:t>
                  </w:r>
                  <w:r w:rsidRPr="00EE0CEB">
                    <w:rPr>
                      <w:rFonts w:ascii="Times New Roman" w:hAnsi="Times New Roman" w:cs="Times New Roman"/>
                      <w:color w:val="000000" w:themeColor="text1"/>
                      <w:sz w:val="20"/>
                      <w:szCs w:val="16"/>
                    </w:rPr>
                    <w:t>C</w:t>
                  </w:r>
                  <w:r w:rsidRPr="00EE0CEB">
                    <w:rPr>
                      <w:rFonts w:ascii="Times New Roman" w:hAnsi="Times New Roman" w:cs="Times New Roman"/>
                      <w:color w:val="000000" w:themeColor="text1"/>
                      <w:sz w:val="20"/>
                      <w:szCs w:val="16"/>
                    </w:rPr>
                    <w:t>。</w:t>
                  </w:r>
                </w:p>
              </w:tc>
            </w:tr>
          </w:tbl>
          <w:p w14:paraId="2BD05EAB" w14:textId="77777777" w:rsidR="00390B68" w:rsidRPr="00EE0CEB" w:rsidRDefault="009A075C">
            <w:pPr>
              <w:autoSpaceDE w:val="0"/>
              <w:autoSpaceDN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根据上表分析可知，本项目无需开展专项评价工作。</w:t>
            </w:r>
          </w:p>
          <w:p w14:paraId="08BD5919" w14:textId="77777777" w:rsidR="00390B68" w:rsidRPr="00EE0CEB" w:rsidRDefault="00390B68">
            <w:pPr>
              <w:autoSpaceDE w:val="0"/>
              <w:autoSpaceDN w:val="0"/>
              <w:adjustRightInd w:val="0"/>
              <w:snapToGrid w:val="0"/>
              <w:rPr>
                <w:rFonts w:ascii="Times New Roman" w:hAnsi="Times New Roman" w:cs="Times New Roman"/>
                <w:color w:val="000000" w:themeColor="text1"/>
                <w:sz w:val="21"/>
                <w:szCs w:val="21"/>
              </w:rPr>
            </w:pPr>
          </w:p>
        </w:tc>
      </w:tr>
      <w:tr w:rsidR="00EE0CEB" w:rsidRPr="00EE0CEB" w14:paraId="2D1CB87F" w14:textId="77777777">
        <w:trPr>
          <w:trHeight w:val="794"/>
        </w:trPr>
        <w:tc>
          <w:tcPr>
            <w:tcW w:w="962" w:type="dxa"/>
            <w:tcMar>
              <w:top w:w="16" w:type="dxa"/>
              <w:left w:w="16" w:type="dxa"/>
              <w:right w:w="16" w:type="dxa"/>
            </w:tcMar>
            <w:vAlign w:val="center"/>
          </w:tcPr>
          <w:p w14:paraId="71DFEE2B" w14:textId="77777777" w:rsidR="00390B68" w:rsidRPr="00EE0CEB" w:rsidRDefault="009A075C">
            <w:pPr>
              <w:autoSpaceDE w:val="0"/>
              <w:autoSpaceDN w:val="0"/>
              <w:adjustRightInd w:val="0"/>
              <w:snapToGrid w:val="0"/>
              <w:jc w:val="center"/>
              <w:rPr>
                <w:rFonts w:ascii="Times New Roman" w:hAnsi="Times New Roman" w:cs="Times New Roman"/>
                <w:b/>
                <w:color w:val="000000" w:themeColor="text1"/>
              </w:rPr>
            </w:pPr>
            <w:r w:rsidRPr="00EE0CEB">
              <w:rPr>
                <w:rFonts w:ascii="Times New Roman" w:hAnsi="Times New Roman" w:cs="Times New Roman"/>
                <w:b/>
                <w:color w:val="000000" w:themeColor="text1"/>
              </w:rPr>
              <w:lastRenderedPageBreak/>
              <w:t>规划</w:t>
            </w:r>
          </w:p>
          <w:p w14:paraId="36C0CF19" w14:textId="77777777" w:rsidR="00390B68" w:rsidRPr="00EE0CEB" w:rsidRDefault="009A075C">
            <w:pPr>
              <w:autoSpaceDE w:val="0"/>
              <w:autoSpaceDN w:val="0"/>
              <w:adjustRightInd w:val="0"/>
              <w:snapToGrid w:val="0"/>
              <w:jc w:val="center"/>
              <w:rPr>
                <w:rFonts w:ascii="Times New Roman" w:hAnsi="Times New Roman" w:cs="Times New Roman"/>
                <w:b/>
                <w:color w:val="000000" w:themeColor="text1"/>
              </w:rPr>
            </w:pPr>
            <w:r w:rsidRPr="00EE0CEB">
              <w:rPr>
                <w:rFonts w:ascii="Times New Roman" w:hAnsi="Times New Roman" w:cs="Times New Roman"/>
                <w:b/>
                <w:color w:val="000000" w:themeColor="text1"/>
              </w:rPr>
              <w:t>情况</w:t>
            </w:r>
          </w:p>
        </w:tc>
        <w:tc>
          <w:tcPr>
            <w:tcW w:w="8078" w:type="dxa"/>
            <w:gridSpan w:val="4"/>
            <w:tcMar>
              <w:top w:w="16" w:type="dxa"/>
              <w:left w:w="16" w:type="dxa"/>
              <w:right w:w="16" w:type="dxa"/>
            </w:tcMar>
            <w:vAlign w:val="center"/>
          </w:tcPr>
          <w:p w14:paraId="1DD5C614" w14:textId="5063C8EF" w:rsidR="00390B68" w:rsidRPr="00EE0CEB" w:rsidRDefault="007B5502" w:rsidP="007B5502">
            <w:pPr>
              <w:autoSpaceDE w:val="0"/>
              <w:autoSpaceDN w:val="0"/>
              <w:spacing w:line="360" w:lineRule="auto"/>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无</w:t>
            </w:r>
          </w:p>
        </w:tc>
      </w:tr>
      <w:tr w:rsidR="00EE0CEB" w:rsidRPr="00EE0CEB" w14:paraId="4CAD263F" w14:textId="77777777">
        <w:trPr>
          <w:trHeight w:val="794"/>
        </w:trPr>
        <w:tc>
          <w:tcPr>
            <w:tcW w:w="962" w:type="dxa"/>
            <w:tcMar>
              <w:top w:w="16" w:type="dxa"/>
              <w:left w:w="16" w:type="dxa"/>
              <w:right w:w="16" w:type="dxa"/>
            </w:tcMar>
            <w:vAlign w:val="center"/>
          </w:tcPr>
          <w:p w14:paraId="41DEA1B3" w14:textId="77777777" w:rsidR="00390B68" w:rsidRPr="00EE0CEB" w:rsidRDefault="009A075C">
            <w:pPr>
              <w:autoSpaceDE w:val="0"/>
              <w:autoSpaceDN w:val="0"/>
              <w:adjustRightInd w:val="0"/>
              <w:snapToGrid w:val="0"/>
              <w:jc w:val="center"/>
              <w:rPr>
                <w:rFonts w:ascii="Times New Roman" w:hAnsi="Times New Roman" w:cs="Times New Roman"/>
                <w:b/>
                <w:color w:val="000000" w:themeColor="text1"/>
              </w:rPr>
            </w:pPr>
            <w:r w:rsidRPr="00EE0CEB">
              <w:rPr>
                <w:rFonts w:ascii="Times New Roman" w:hAnsi="Times New Roman" w:cs="Times New Roman"/>
                <w:b/>
                <w:color w:val="000000" w:themeColor="text1"/>
              </w:rPr>
              <w:t>规划环境影响评价情况</w:t>
            </w:r>
          </w:p>
        </w:tc>
        <w:tc>
          <w:tcPr>
            <w:tcW w:w="8078" w:type="dxa"/>
            <w:gridSpan w:val="4"/>
            <w:tcMar>
              <w:top w:w="16" w:type="dxa"/>
              <w:left w:w="16" w:type="dxa"/>
              <w:right w:w="16" w:type="dxa"/>
            </w:tcMar>
            <w:vAlign w:val="center"/>
          </w:tcPr>
          <w:p w14:paraId="754AABC9" w14:textId="1F206480" w:rsidR="00390B68" w:rsidRPr="00EE0CEB" w:rsidRDefault="007B5502" w:rsidP="007B5502">
            <w:pPr>
              <w:autoSpaceDE w:val="0"/>
              <w:autoSpaceDN w:val="0"/>
              <w:spacing w:line="360" w:lineRule="auto"/>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无</w:t>
            </w:r>
          </w:p>
        </w:tc>
      </w:tr>
      <w:tr w:rsidR="00EE0CEB" w:rsidRPr="00EE0CEB" w14:paraId="078F5A8F" w14:textId="77777777">
        <w:trPr>
          <w:trHeight w:val="794"/>
        </w:trPr>
        <w:tc>
          <w:tcPr>
            <w:tcW w:w="962" w:type="dxa"/>
            <w:tcMar>
              <w:top w:w="16" w:type="dxa"/>
              <w:left w:w="16" w:type="dxa"/>
              <w:right w:w="16" w:type="dxa"/>
            </w:tcMar>
            <w:vAlign w:val="center"/>
          </w:tcPr>
          <w:p w14:paraId="29A10BD7" w14:textId="77777777" w:rsidR="00390B68" w:rsidRPr="00EE0CEB" w:rsidRDefault="009A075C">
            <w:pPr>
              <w:autoSpaceDE w:val="0"/>
              <w:autoSpaceDN w:val="0"/>
              <w:adjustRightInd w:val="0"/>
              <w:snapToGrid w:val="0"/>
              <w:jc w:val="center"/>
              <w:rPr>
                <w:rFonts w:ascii="Times New Roman" w:hAnsi="Times New Roman" w:cs="Times New Roman"/>
                <w:b/>
                <w:color w:val="000000" w:themeColor="text1"/>
              </w:rPr>
            </w:pPr>
            <w:r w:rsidRPr="00EE0CEB">
              <w:rPr>
                <w:rFonts w:ascii="Times New Roman" w:hAnsi="Times New Roman" w:cs="Times New Roman"/>
                <w:b/>
                <w:color w:val="000000" w:themeColor="text1"/>
              </w:rPr>
              <w:t>规划及规划环境影响评价符合性分析</w:t>
            </w:r>
          </w:p>
        </w:tc>
        <w:tc>
          <w:tcPr>
            <w:tcW w:w="8078" w:type="dxa"/>
            <w:gridSpan w:val="4"/>
            <w:tcMar>
              <w:top w:w="16" w:type="dxa"/>
              <w:left w:w="16" w:type="dxa"/>
              <w:right w:w="16" w:type="dxa"/>
            </w:tcMar>
            <w:vAlign w:val="center"/>
          </w:tcPr>
          <w:p w14:paraId="5766386C" w14:textId="38BC36A7" w:rsidR="00390B68" w:rsidRPr="00EE0CEB" w:rsidRDefault="007B5502" w:rsidP="007B5502">
            <w:pPr>
              <w:autoSpaceDE w:val="0"/>
              <w:autoSpaceDN w:val="0"/>
              <w:spacing w:line="360" w:lineRule="auto"/>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无</w:t>
            </w:r>
          </w:p>
        </w:tc>
      </w:tr>
      <w:tr w:rsidR="00EE0CEB" w:rsidRPr="00EE0CEB" w14:paraId="2F3EB17A" w14:textId="77777777">
        <w:trPr>
          <w:trHeight w:val="1431"/>
        </w:trPr>
        <w:tc>
          <w:tcPr>
            <w:tcW w:w="962" w:type="dxa"/>
            <w:tcMar>
              <w:top w:w="16" w:type="dxa"/>
              <w:left w:w="16" w:type="dxa"/>
              <w:right w:w="16" w:type="dxa"/>
            </w:tcMar>
            <w:vAlign w:val="center"/>
          </w:tcPr>
          <w:p w14:paraId="2191D2D4" w14:textId="77777777" w:rsidR="00390B68" w:rsidRPr="00EE0CEB" w:rsidRDefault="009A075C">
            <w:pPr>
              <w:autoSpaceDE w:val="0"/>
              <w:autoSpaceDN w:val="0"/>
              <w:adjustRightInd w:val="0"/>
              <w:snapToGrid w:val="0"/>
              <w:jc w:val="center"/>
              <w:rPr>
                <w:rFonts w:ascii="Times New Roman" w:hAnsi="Times New Roman" w:cs="Times New Roman"/>
                <w:b/>
                <w:color w:val="000000" w:themeColor="text1"/>
                <w:szCs w:val="21"/>
              </w:rPr>
            </w:pPr>
            <w:r w:rsidRPr="00EE0CEB">
              <w:rPr>
                <w:rFonts w:ascii="Times New Roman" w:hAnsi="Times New Roman" w:cs="Times New Roman"/>
                <w:b/>
                <w:color w:val="000000" w:themeColor="text1"/>
              </w:rPr>
              <w:t>其他符合性分析</w:t>
            </w:r>
          </w:p>
        </w:tc>
        <w:tc>
          <w:tcPr>
            <w:tcW w:w="8078" w:type="dxa"/>
            <w:gridSpan w:val="4"/>
            <w:tcMar>
              <w:top w:w="16" w:type="dxa"/>
              <w:left w:w="16" w:type="dxa"/>
              <w:right w:w="16" w:type="dxa"/>
            </w:tcMar>
            <w:vAlign w:val="center"/>
          </w:tcPr>
          <w:p w14:paraId="7251CF4D" w14:textId="77777777" w:rsidR="00390B68" w:rsidRPr="00EE0CEB" w:rsidRDefault="009A075C">
            <w:pPr>
              <w:autoSpaceDE w:val="0"/>
              <w:autoSpaceDN w:val="0"/>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hint="eastAsia"/>
                <w:b/>
                <w:color w:val="000000" w:themeColor="text1"/>
              </w:rPr>
              <w:t>一、产业政策相符性分析</w:t>
            </w:r>
          </w:p>
          <w:p w14:paraId="478AB755" w14:textId="6114E52C" w:rsidR="00390B68" w:rsidRPr="00EE0CEB" w:rsidRDefault="00AA559C" w:rsidP="00BF13BF">
            <w:pPr>
              <w:autoSpaceDE w:val="0"/>
              <w:autoSpaceDN w:val="0"/>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根据《产业结构调整指导目录（</w:t>
            </w:r>
            <w:r w:rsidRPr="00EE0CEB">
              <w:rPr>
                <w:rFonts w:ascii="Times New Roman" w:hAnsi="Times New Roman" w:cs="Times New Roman"/>
                <w:bCs/>
                <w:color w:val="000000" w:themeColor="text1"/>
              </w:rPr>
              <w:t>2024</w:t>
            </w:r>
            <w:r w:rsidRPr="00EE0CEB">
              <w:rPr>
                <w:rFonts w:ascii="Times New Roman" w:hAnsi="Times New Roman" w:cs="Times New Roman"/>
                <w:bCs/>
                <w:color w:val="000000" w:themeColor="text1"/>
              </w:rPr>
              <w:t>年本）》，</w:t>
            </w:r>
            <w:r w:rsidRPr="00EE0CEB">
              <w:rPr>
                <w:rFonts w:cs="Times New Roman"/>
                <w:bCs/>
                <w:color w:val="000000" w:themeColor="text1"/>
              </w:rPr>
              <w:t>“</w:t>
            </w:r>
            <w:r w:rsidRPr="00EE0CEB">
              <w:rPr>
                <w:rFonts w:ascii="Times New Roman" w:hAnsi="Times New Roman" w:cs="Times New Roman"/>
                <w:bCs/>
                <w:color w:val="000000" w:themeColor="text1"/>
              </w:rPr>
              <w:t>《目录</w:t>
            </w:r>
            <w:r w:rsidRPr="00EE0CEB">
              <w:rPr>
                <w:rFonts w:ascii="Times New Roman" w:hAnsi="Times New Roman" w:cs="Times New Roman"/>
                <w:bCs/>
                <w:color w:val="000000" w:themeColor="text1"/>
              </w:rPr>
              <w:t>2024</w:t>
            </w:r>
            <w:r w:rsidRPr="00EE0CEB">
              <w:rPr>
                <w:rFonts w:ascii="Times New Roman" w:hAnsi="Times New Roman" w:cs="Times New Roman"/>
                <w:bCs/>
                <w:color w:val="000000" w:themeColor="text1"/>
              </w:rPr>
              <w:t>年本》由鼓励、限制和淘汰三类目录组成。</w:t>
            </w:r>
            <w:r w:rsidRPr="00EE0CEB">
              <w:rPr>
                <w:rFonts w:ascii="Times New Roman" w:hAnsi="Times New Roman" w:cs="Times New Roman"/>
                <w:bCs/>
                <w:color w:val="000000" w:themeColor="text1"/>
              </w:rPr>
              <w:t>……</w:t>
            </w:r>
            <w:r w:rsidRPr="00EE0CEB">
              <w:rPr>
                <w:rFonts w:ascii="Times New Roman" w:hAnsi="Times New Roman" w:cs="Times New Roman"/>
                <w:bCs/>
                <w:color w:val="000000" w:themeColor="text1"/>
              </w:rPr>
              <w:t>鼓励类、限制类和淘汰类之外的，且符合国家有关法律、法规和政策规定的属于允许类。</w:t>
            </w:r>
            <w:r w:rsidRPr="00EE0CEB">
              <w:rPr>
                <w:rFonts w:cs="Times New Roman"/>
                <w:bCs/>
                <w:color w:val="000000" w:themeColor="text1"/>
              </w:rPr>
              <w:t>”</w:t>
            </w:r>
            <w:r w:rsidRPr="00EE0CEB">
              <w:rPr>
                <w:rFonts w:ascii="Times New Roman" w:hAnsi="Times New Roman" w:cs="Times New Roman"/>
                <w:bCs/>
                <w:color w:val="000000" w:themeColor="text1"/>
              </w:rPr>
              <w:t>本项目</w:t>
            </w:r>
            <w:r w:rsidR="00BF13BF" w:rsidRPr="00EE0CEB">
              <w:rPr>
                <w:rFonts w:ascii="Times New Roman" w:hAnsi="Times New Roman" w:cs="Times New Roman" w:hint="eastAsia"/>
                <w:bCs/>
                <w:color w:val="000000" w:themeColor="text1"/>
              </w:rPr>
              <w:t>属于农产品初加工活动、热力生产和供应项目，</w:t>
            </w:r>
            <w:r w:rsidRPr="00EE0CEB">
              <w:rPr>
                <w:rFonts w:ascii="Times New Roman" w:hAnsi="Times New Roman" w:cs="Times New Roman"/>
                <w:bCs/>
                <w:color w:val="000000" w:themeColor="text1"/>
              </w:rPr>
              <w:t>不属于鼓励类、限制类中生产装置设备和淘汰类中落后生产工艺装备、落后产品，</w:t>
            </w:r>
            <w:r w:rsidR="008F2973" w:rsidRPr="00EE0CEB">
              <w:rPr>
                <w:rFonts w:ascii="Times New Roman" w:hAnsi="Times New Roman" w:cs="Times New Roman" w:hint="eastAsia"/>
                <w:bCs/>
                <w:color w:val="000000" w:themeColor="text1"/>
              </w:rPr>
              <w:t>且本项目符合国家有关法律、法规和政策规定，故</w:t>
            </w:r>
            <w:r w:rsidRPr="00EE0CEB">
              <w:rPr>
                <w:rFonts w:ascii="Times New Roman" w:hAnsi="Times New Roman" w:cs="Times New Roman"/>
                <w:bCs/>
                <w:color w:val="000000" w:themeColor="text1"/>
              </w:rPr>
              <w:t>属于允许类项目。</w:t>
            </w:r>
          </w:p>
          <w:p w14:paraId="2F6B5D88" w14:textId="546B7F99" w:rsidR="004D10B6" w:rsidRPr="00EE0CEB" w:rsidRDefault="004D10B6" w:rsidP="004D10B6">
            <w:pPr>
              <w:autoSpaceDE w:val="0"/>
              <w:autoSpaceDN w:val="0"/>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项目所涉及行业性、领域性、区域性等方面无《关于印发</w:t>
            </w:r>
            <w:r w:rsidRPr="00EE0CEB">
              <w:rPr>
                <w:rFonts w:ascii="Times New Roman" w:hAnsi="Times New Roman" w:cs="Times New Roman"/>
                <w:bCs/>
                <w:color w:val="000000" w:themeColor="text1"/>
              </w:rPr>
              <w:t>&lt;</w:t>
            </w:r>
            <w:r w:rsidRPr="00EE0CEB">
              <w:rPr>
                <w:rFonts w:ascii="Times New Roman" w:hAnsi="Times New Roman" w:cs="Times New Roman"/>
                <w:bCs/>
                <w:color w:val="000000" w:themeColor="text1"/>
              </w:rPr>
              <w:t>市场准入负面清单（</w:t>
            </w:r>
            <w:r w:rsidR="00000BDF" w:rsidRPr="00EE0CEB">
              <w:rPr>
                <w:rFonts w:ascii="Times New Roman" w:hAnsi="Times New Roman" w:cs="Times New Roman"/>
                <w:bCs/>
                <w:color w:val="000000" w:themeColor="text1"/>
              </w:rPr>
              <w:t>2025</w:t>
            </w:r>
            <w:r w:rsidR="00000BDF" w:rsidRPr="00EE0CEB">
              <w:rPr>
                <w:rFonts w:ascii="Times New Roman" w:hAnsi="Times New Roman" w:cs="Times New Roman"/>
                <w:bCs/>
                <w:color w:val="000000" w:themeColor="text1"/>
              </w:rPr>
              <w:t>年</w:t>
            </w:r>
            <w:r w:rsidRPr="00EE0CEB">
              <w:rPr>
                <w:rFonts w:ascii="Times New Roman" w:hAnsi="Times New Roman" w:cs="Times New Roman"/>
                <w:bCs/>
                <w:color w:val="000000" w:themeColor="text1"/>
              </w:rPr>
              <w:t>版）</w:t>
            </w:r>
            <w:r w:rsidRPr="00EE0CEB">
              <w:rPr>
                <w:rFonts w:ascii="Times New Roman" w:hAnsi="Times New Roman" w:cs="Times New Roman"/>
                <w:bCs/>
                <w:color w:val="000000" w:themeColor="text1"/>
              </w:rPr>
              <w:t>&gt;</w:t>
            </w:r>
            <w:r w:rsidRPr="00EE0CEB">
              <w:rPr>
                <w:rFonts w:ascii="Times New Roman" w:hAnsi="Times New Roman" w:cs="Times New Roman"/>
                <w:bCs/>
                <w:color w:val="000000" w:themeColor="text1"/>
              </w:rPr>
              <w:t>的通知》中违规另设市场准入行政审批情况。</w:t>
            </w:r>
          </w:p>
          <w:p w14:paraId="14CB0F8F" w14:textId="77777777" w:rsidR="00390B68" w:rsidRPr="00EE0CEB" w:rsidRDefault="009A075C">
            <w:pPr>
              <w:autoSpaceDE w:val="0"/>
              <w:autoSpaceDN w:val="0"/>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综上所述，本项目建设符合国家产业政策要求。</w:t>
            </w:r>
          </w:p>
          <w:p w14:paraId="4D208CDB" w14:textId="3FE54666" w:rsidR="00390B68" w:rsidRPr="00EE0CEB" w:rsidRDefault="009A075C">
            <w:pPr>
              <w:autoSpaceDE w:val="0"/>
              <w:autoSpaceDN w:val="0"/>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hint="eastAsia"/>
                <w:b/>
                <w:color w:val="000000" w:themeColor="text1"/>
              </w:rPr>
              <w:t>二</w:t>
            </w:r>
            <w:r w:rsidRPr="00EE0CEB">
              <w:rPr>
                <w:rFonts w:ascii="Times New Roman" w:hAnsi="Times New Roman" w:cs="Times New Roman"/>
                <w:b/>
                <w:color w:val="000000" w:themeColor="text1"/>
              </w:rPr>
              <w:t>、</w:t>
            </w:r>
            <w:r w:rsidR="007408A8" w:rsidRPr="00EE0CEB">
              <w:rPr>
                <w:rFonts w:ascii="Times New Roman" w:hAnsi="Times New Roman" w:cs="Times New Roman" w:hint="eastAsia"/>
                <w:b/>
                <w:color w:val="000000" w:themeColor="text1"/>
              </w:rPr>
              <w:t>项目与生态环境分区管</w:t>
            </w:r>
            <w:proofErr w:type="gramStart"/>
            <w:r w:rsidR="007408A8" w:rsidRPr="00EE0CEB">
              <w:rPr>
                <w:rFonts w:ascii="Times New Roman" w:hAnsi="Times New Roman" w:cs="Times New Roman" w:hint="eastAsia"/>
                <w:b/>
                <w:color w:val="000000" w:themeColor="text1"/>
              </w:rPr>
              <w:t>控符合</w:t>
            </w:r>
            <w:proofErr w:type="gramEnd"/>
            <w:r w:rsidR="007408A8" w:rsidRPr="00EE0CEB">
              <w:rPr>
                <w:rFonts w:ascii="Times New Roman" w:hAnsi="Times New Roman" w:cs="Times New Roman" w:hint="eastAsia"/>
                <w:b/>
                <w:color w:val="000000" w:themeColor="text1"/>
              </w:rPr>
              <w:t>性分析</w:t>
            </w:r>
          </w:p>
          <w:p w14:paraId="5304DDBD" w14:textId="77777777" w:rsidR="00A30E76" w:rsidRPr="00EE0CEB" w:rsidRDefault="00A30E76" w:rsidP="00A30E76">
            <w:pPr>
              <w:autoSpaceDE w:val="0"/>
              <w:autoSpaceDN w:val="0"/>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为贯彻落实《黑龙江省人民政府关于实施“三线一单”生态环境分区管控的意见》（黑政发</w:t>
            </w:r>
            <w:r w:rsidRPr="00EE0CEB">
              <w:rPr>
                <w:rFonts w:hint="eastAsia"/>
                <w:color w:val="000000" w:themeColor="text1"/>
              </w:rPr>
              <w:t>〔</w:t>
            </w:r>
            <w:r w:rsidRPr="00EE0CEB">
              <w:rPr>
                <w:rFonts w:ascii="Times New Roman" w:hAnsi="Times New Roman" w:cs="Times New Roman"/>
                <w:bCs/>
                <w:color w:val="000000" w:themeColor="text1"/>
              </w:rPr>
              <w:t>2020</w:t>
            </w:r>
            <w:r w:rsidRPr="00EE0CEB">
              <w:rPr>
                <w:color w:val="000000" w:themeColor="text1"/>
              </w:rPr>
              <w:t>〕</w:t>
            </w:r>
            <w:r w:rsidRPr="00EE0CEB">
              <w:rPr>
                <w:rFonts w:ascii="Times New Roman" w:hAnsi="Times New Roman" w:cs="Times New Roman"/>
                <w:bCs/>
                <w:color w:val="000000" w:themeColor="text1"/>
              </w:rPr>
              <w:t>14</w:t>
            </w:r>
            <w:r w:rsidRPr="00EE0CEB">
              <w:rPr>
                <w:rFonts w:ascii="Times New Roman" w:hAnsi="Times New Roman" w:cs="Times New Roman"/>
                <w:bCs/>
                <w:color w:val="000000" w:themeColor="text1"/>
              </w:rPr>
              <w:t>号）、《</w:t>
            </w:r>
            <w:r w:rsidRPr="00EE0CEB">
              <w:rPr>
                <w:rFonts w:ascii="Times New Roman" w:hAnsi="Times New Roman" w:cs="Times New Roman" w:hint="eastAsia"/>
                <w:bCs/>
                <w:color w:val="000000" w:themeColor="text1"/>
              </w:rPr>
              <w:t>双鸭山市人民政府关于实施</w:t>
            </w:r>
            <w:r w:rsidRPr="00EE0CEB">
              <w:rPr>
                <w:rFonts w:cs="Times New Roman"/>
                <w:bCs/>
                <w:color w:val="000000" w:themeColor="text1"/>
              </w:rPr>
              <w:t>“</w:t>
            </w:r>
            <w:r w:rsidRPr="00EE0CEB">
              <w:rPr>
                <w:rFonts w:ascii="Times New Roman" w:hAnsi="Times New Roman" w:cs="Times New Roman"/>
                <w:bCs/>
                <w:color w:val="000000" w:themeColor="text1"/>
              </w:rPr>
              <w:t>三线一单</w:t>
            </w:r>
            <w:r w:rsidRPr="00EE0CEB">
              <w:rPr>
                <w:rFonts w:cs="Times New Roman"/>
                <w:bCs/>
                <w:color w:val="000000" w:themeColor="text1"/>
              </w:rPr>
              <w:t>”</w:t>
            </w:r>
            <w:r w:rsidRPr="00EE0CEB">
              <w:rPr>
                <w:rFonts w:ascii="Times New Roman" w:hAnsi="Times New Roman" w:cs="Times New Roman"/>
                <w:bCs/>
                <w:color w:val="000000" w:themeColor="text1"/>
              </w:rPr>
              <w:t>生态环境分区管控的意见》（</w:t>
            </w:r>
            <w:r w:rsidRPr="00EE0CEB">
              <w:rPr>
                <w:rFonts w:ascii="Times New Roman" w:hAnsi="Times New Roman" w:cs="Times New Roman" w:hint="eastAsia"/>
                <w:bCs/>
                <w:color w:val="000000" w:themeColor="text1"/>
              </w:rPr>
              <w:t>双政</w:t>
            </w:r>
            <w:proofErr w:type="gramStart"/>
            <w:r w:rsidRPr="00EE0CEB">
              <w:rPr>
                <w:rFonts w:ascii="Times New Roman" w:hAnsi="Times New Roman" w:cs="Times New Roman" w:hint="eastAsia"/>
                <w:bCs/>
                <w:color w:val="000000" w:themeColor="text1"/>
              </w:rPr>
              <w:t>规</w:t>
            </w:r>
            <w:proofErr w:type="gramEnd"/>
            <w:r w:rsidRPr="00EE0CEB">
              <w:rPr>
                <w:rFonts w:hint="eastAsia"/>
                <w:color w:val="000000" w:themeColor="text1"/>
              </w:rPr>
              <w:t>〔</w:t>
            </w:r>
            <w:r w:rsidRPr="00EE0CEB">
              <w:rPr>
                <w:rFonts w:ascii="Times New Roman" w:hAnsi="Times New Roman" w:cs="Times New Roman"/>
                <w:bCs/>
                <w:color w:val="000000" w:themeColor="text1"/>
              </w:rPr>
              <w:t>2021</w:t>
            </w:r>
            <w:r w:rsidRPr="00EE0CEB">
              <w:rPr>
                <w:color w:val="000000" w:themeColor="text1"/>
              </w:rPr>
              <w:t>〕</w:t>
            </w:r>
            <w:r w:rsidRPr="00EE0CEB">
              <w:rPr>
                <w:rFonts w:ascii="Times New Roman" w:hAnsi="Times New Roman" w:cs="Times New Roman"/>
                <w:bCs/>
                <w:color w:val="000000" w:themeColor="text1"/>
              </w:rPr>
              <w:t>2</w:t>
            </w:r>
            <w:r w:rsidRPr="00EE0CEB">
              <w:rPr>
                <w:rFonts w:ascii="Times New Roman" w:hAnsi="Times New Roman" w:cs="Times New Roman"/>
                <w:bCs/>
                <w:color w:val="000000" w:themeColor="text1"/>
              </w:rPr>
              <w:t>号）和《</w:t>
            </w:r>
            <w:r w:rsidRPr="00EE0CEB">
              <w:rPr>
                <w:rFonts w:ascii="Times New Roman" w:hAnsi="Times New Roman" w:cs="Times New Roman" w:hint="eastAsia"/>
                <w:bCs/>
                <w:color w:val="000000" w:themeColor="text1"/>
              </w:rPr>
              <w:t>双鸭山市</w:t>
            </w:r>
            <w:r w:rsidRPr="00EE0CEB">
              <w:rPr>
                <w:rFonts w:ascii="Times New Roman" w:hAnsi="Times New Roman" w:cs="Times New Roman"/>
                <w:bCs/>
                <w:color w:val="000000" w:themeColor="text1"/>
              </w:rPr>
              <w:t>生态环境准入清单（</w:t>
            </w:r>
            <w:r w:rsidRPr="00EE0CEB">
              <w:rPr>
                <w:rFonts w:ascii="Times New Roman" w:hAnsi="Times New Roman" w:cs="Times New Roman"/>
                <w:bCs/>
                <w:color w:val="000000" w:themeColor="text1"/>
              </w:rPr>
              <w:t>2023</w:t>
            </w:r>
            <w:r w:rsidRPr="00EE0CEB">
              <w:rPr>
                <w:rFonts w:ascii="Times New Roman" w:hAnsi="Times New Roman" w:cs="Times New Roman"/>
                <w:bCs/>
                <w:color w:val="000000" w:themeColor="text1"/>
              </w:rPr>
              <w:t>年版）》的要求，本项目采取</w:t>
            </w:r>
            <w:r w:rsidRPr="00EE0CEB">
              <w:rPr>
                <w:rFonts w:cs="Times New Roman"/>
                <w:bCs/>
                <w:color w:val="000000" w:themeColor="text1"/>
              </w:rPr>
              <w:t>“</w:t>
            </w:r>
            <w:r w:rsidRPr="00EE0CEB">
              <w:rPr>
                <w:rFonts w:ascii="Times New Roman" w:hAnsi="Times New Roman" w:cs="Times New Roman"/>
                <w:bCs/>
                <w:color w:val="000000" w:themeColor="text1"/>
              </w:rPr>
              <w:t>一图一表</w:t>
            </w:r>
            <w:proofErr w:type="gramStart"/>
            <w:r w:rsidRPr="00EE0CEB">
              <w:rPr>
                <w:rFonts w:ascii="Times New Roman" w:hAnsi="Times New Roman" w:cs="Times New Roman"/>
                <w:bCs/>
                <w:color w:val="000000" w:themeColor="text1"/>
              </w:rPr>
              <w:t>一</w:t>
            </w:r>
            <w:proofErr w:type="gramEnd"/>
            <w:r w:rsidRPr="00EE0CEB">
              <w:rPr>
                <w:rFonts w:ascii="Times New Roman" w:hAnsi="Times New Roman" w:cs="Times New Roman"/>
                <w:bCs/>
                <w:color w:val="000000" w:themeColor="text1"/>
              </w:rPr>
              <w:t>说明</w:t>
            </w:r>
            <w:r w:rsidRPr="00EE0CEB">
              <w:rPr>
                <w:rFonts w:cs="Times New Roman"/>
                <w:bCs/>
                <w:color w:val="000000" w:themeColor="text1"/>
              </w:rPr>
              <w:t>”</w:t>
            </w:r>
            <w:r w:rsidRPr="00EE0CEB">
              <w:rPr>
                <w:rFonts w:ascii="Times New Roman" w:hAnsi="Times New Roman" w:cs="Times New Roman"/>
                <w:bCs/>
                <w:color w:val="000000" w:themeColor="text1"/>
              </w:rPr>
              <w:t>的表达方式，对照分析结果，论证本项目的符合性。</w:t>
            </w:r>
          </w:p>
          <w:p w14:paraId="74EF1CE9" w14:textId="77777777" w:rsidR="007408A8" w:rsidRPr="00EE0CEB" w:rsidRDefault="007408A8" w:rsidP="007408A8">
            <w:pPr>
              <w:autoSpaceDE w:val="0"/>
              <w:autoSpaceDN w:val="0"/>
              <w:spacing w:line="360" w:lineRule="auto"/>
              <w:ind w:firstLineChars="200" w:firstLine="482"/>
              <w:jc w:val="both"/>
              <w:rPr>
                <w:rFonts w:cs="Times New Roman" w:hint="eastAsia"/>
                <w:b/>
                <w:bCs/>
                <w:color w:val="000000" w:themeColor="text1"/>
              </w:rPr>
            </w:pPr>
            <w:r w:rsidRPr="00EE0CEB">
              <w:rPr>
                <w:rFonts w:ascii="Times New Roman" w:hAnsi="Times New Roman" w:cs="Times New Roman"/>
                <w:b/>
                <w:bCs/>
                <w:color w:val="000000" w:themeColor="text1"/>
              </w:rPr>
              <w:t>1</w:t>
            </w:r>
            <w:r w:rsidRPr="00EE0CEB">
              <w:rPr>
                <w:rFonts w:ascii="Times New Roman" w:hAnsi="Times New Roman" w:cs="Times New Roman"/>
                <w:b/>
                <w:bCs/>
                <w:color w:val="000000" w:themeColor="text1"/>
              </w:rPr>
              <w:t>、</w:t>
            </w:r>
            <w:r w:rsidRPr="00EE0CEB">
              <w:rPr>
                <w:rFonts w:ascii="Times New Roman" w:hAnsi="Times New Roman" w:cs="Times New Roman" w:hint="eastAsia"/>
                <w:b/>
                <w:bCs/>
                <w:color w:val="000000" w:themeColor="text1"/>
              </w:rPr>
              <w:t>建设项目与环境管控单元对照分析示意图</w:t>
            </w:r>
          </w:p>
          <w:p w14:paraId="14350611" w14:textId="35FA7C7A" w:rsidR="007408A8" w:rsidRPr="00EE0CEB" w:rsidRDefault="007408A8" w:rsidP="007408A8">
            <w:pPr>
              <w:autoSpaceDE w:val="0"/>
              <w:autoSpaceDN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w:t>
            </w:r>
            <w:r w:rsidR="00710AD9" w:rsidRPr="00EE0CEB">
              <w:rPr>
                <w:rFonts w:ascii="Times New Roman" w:hAnsi="Times New Roman" w:cs="Times New Roman" w:hint="eastAsia"/>
                <w:color w:val="000000" w:themeColor="text1"/>
              </w:rPr>
              <w:t>集贤县信达粮油有限公司燃煤热风炉改生物质热风炉建设项目</w:t>
            </w:r>
            <w:r w:rsidRPr="00EE0CEB">
              <w:rPr>
                <w:rFonts w:ascii="Times New Roman" w:hAnsi="Times New Roman" w:cs="Times New Roman" w:hint="eastAsia"/>
                <w:color w:val="000000" w:themeColor="text1"/>
              </w:rPr>
              <w:t>生态环境分区管控分析报告》，本项目与环境管控单元叠加图见下图</w:t>
            </w:r>
            <w:r w:rsidRPr="00EE0CEB">
              <w:rPr>
                <w:rFonts w:ascii="Times New Roman" w:hAnsi="Times New Roman" w:cs="Times New Roman"/>
                <w:color w:val="000000" w:themeColor="text1"/>
              </w:rPr>
              <w:t>1-1</w:t>
            </w:r>
            <w:r w:rsidRPr="00EE0CEB">
              <w:rPr>
                <w:rFonts w:ascii="Times New Roman" w:hAnsi="Times New Roman" w:cs="Times New Roman"/>
                <w:color w:val="000000" w:themeColor="text1"/>
              </w:rPr>
              <w:t>。</w:t>
            </w:r>
          </w:p>
          <w:p w14:paraId="2DACDF6E" w14:textId="5C043F06" w:rsidR="00466BDC" w:rsidRPr="00EE0CEB" w:rsidRDefault="00466BDC" w:rsidP="007408A8">
            <w:pPr>
              <w:autoSpaceDE w:val="0"/>
              <w:autoSpaceDN w:val="0"/>
              <w:spacing w:line="360" w:lineRule="auto"/>
              <w:ind w:firstLineChars="200" w:firstLine="480"/>
              <w:jc w:val="both"/>
              <w:rPr>
                <w:rFonts w:ascii="Times New Roman" w:hAnsi="Times New Roman" w:cs="Times New Roman"/>
                <w:color w:val="000000" w:themeColor="text1"/>
              </w:rPr>
            </w:pPr>
          </w:p>
          <w:p w14:paraId="41299468" w14:textId="6104376D" w:rsidR="007408A8" w:rsidRPr="00EE0CEB" w:rsidRDefault="006D31E4" w:rsidP="007408A8">
            <w:pPr>
              <w:autoSpaceDE w:val="0"/>
              <w:autoSpaceDN w:val="0"/>
              <w:spacing w:line="360" w:lineRule="auto"/>
              <w:jc w:val="center"/>
              <w:rPr>
                <w:rFonts w:ascii="Times New Roman" w:hAnsi="Times New Roman" w:cs="Times New Roman"/>
                <w:color w:val="000000" w:themeColor="text1"/>
              </w:rPr>
            </w:pPr>
            <w:r w:rsidRPr="00EE0CEB">
              <w:rPr>
                <w:noProof/>
                <w:color w:val="000000" w:themeColor="text1"/>
              </w:rPr>
              <w:lastRenderedPageBreak/>
              <w:drawing>
                <wp:inline distT="0" distB="0" distL="0" distR="0" wp14:anchorId="7004CAED" wp14:editId="02E9DE5D">
                  <wp:extent cx="5109210" cy="2616200"/>
                  <wp:effectExtent l="0" t="0" r="0" b="0"/>
                  <wp:docPr id="1961089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89848" name=""/>
                          <pic:cNvPicPr/>
                        </pic:nvPicPr>
                        <pic:blipFill>
                          <a:blip r:embed="rId12"/>
                          <a:stretch>
                            <a:fillRect/>
                          </a:stretch>
                        </pic:blipFill>
                        <pic:spPr>
                          <a:xfrm>
                            <a:off x="0" y="0"/>
                            <a:ext cx="5109210" cy="2616200"/>
                          </a:xfrm>
                          <a:prstGeom prst="rect">
                            <a:avLst/>
                          </a:prstGeom>
                        </pic:spPr>
                      </pic:pic>
                    </a:graphicData>
                  </a:graphic>
                </wp:inline>
              </w:drawing>
            </w:r>
            <w:r w:rsidRPr="00EE0CEB">
              <w:rPr>
                <w:rFonts w:eastAsia="黑体"/>
                <w:noProof/>
                <w:color w:val="000000" w:themeColor="text1"/>
              </w:rPr>
              <w:t xml:space="preserve"> </w:t>
            </w:r>
            <w:r w:rsidR="00A30E76" w:rsidRPr="00EE0CEB">
              <w:rPr>
                <w:rFonts w:eastAsia="黑体"/>
                <w:noProof/>
                <w:color w:val="000000" w:themeColor="text1"/>
              </w:rPr>
              <w:drawing>
                <wp:anchor distT="0" distB="0" distL="114300" distR="114300" simplePos="0" relativeHeight="251669504" behindDoc="0" locked="0" layoutInCell="1" allowOverlap="1" wp14:anchorId="45189235" wp14:editId="36C79C75">
                  <wp:simplePos x="0" y="0"/>
                  <wp:positionH relativeFrom="column">
                    <wp:posOffset>4467225</wp:posOffset>
                  </wp:positionH>
                  <wp:positionV relativeFrom="paragraph">
                    <wp:posOffset>163830</wp:posOffset>
                  </wp:positionV>
                  <wp:extent cx="546100" cy="546100"/>
                  <wp:effectExtent l="0" t="0" r="6350" b="6350"/>
                  <wp:wrapNone/>
                  <wp:docPr id="1249124558" name="图片 124912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546100" cy="546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DF3AB6" w14:textId="4AABD1DF" w:rsidR="007408A8" w:rsidRPr="00EE0CEB" w:rsidRDefault="007408A8" w:rsidP="007408A8">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hint="eastAsia"/>
                <w:color w:val="000000" w:themeColor="text1"/>
                <w:sz w:val="22"/>
                <w:szCs w:val="22"/>
              </w:rPr>
              <w:t>图</w:t>
            </w:r>
            <w:r w:rsidRPr="00EE0CEB">
              <w:rPr>
                <w:rFonts w:ascii="Times New Roman" w:eastAsia="黑体" w:hAnsi="Times New Roman" w:cs="Times New Roman" w:hint="eastAsia"/>
                <w:color w:val="000000" w:themeColor="text1"/>
                <w:sz w:val="22"/>
                <w:szCs w:val="22"/>
              </w:rPr>
              <w:t>1</w:t>
            </w:r>
            <w:r w:rsidRPr="00EE0CEB">
              <w:rPr>
                <w:rFonts w:ascii="Times New Roman" w:eastAsia="黑体" w:hAnsi="Times New Roman" w:cs="Times New Roman"/>
                <w:color w:val="000000" w:themeColor="text1"/>
                <w:sz w:val="22"/>
                <w:szCs w:val="22"/>
              </w:rPr>
              <w:t xml:space="preserve">-1 </w:t>
            </w:r>
            <w:r w:rsidRPr="00EE0CEB">
              <w:rPr>
                <w:rFonts w:ascii="Times New Roman" w:eastAsia="黑体" w:hAnsi="Times New Roman" w:cs="Times New Roman"/>
                <w:color w:val="000000" w:themeColor="text1"/>
                <w:sz w:val="22"/>
                <w:szCs w:val="22"/>
              </w:rPr>
              <w:t>本项目与环境管控单元叠加图</w:t>
            </w:r>
          </w:p>
          <w:p w14:paraId="29464183" w14:textId="08885AFF" w:rsidR="007408A8" w:rsidRPr="00EE0CEB" w:rsidRDefault="007408A8" w:rsidP="007408A8">
            <w:pPr>
              <w:autoSpaceDE w:val="0"/>
              <w:autoSpaceDN w:val="0"/>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2</w:t>
            </w:r>
            <w:r w:rsidRPr="00EE0CEB">
              <w:rPr>
                <w:rFonts w:ascii="Times New Roman" w:hAnsi="Times New Roman" w:cs="Times New Roman" w:hint="eastAsia"/>
                <w:b/>
                <w:bCs/>
                <w:color w:val="000000" w:themeColor="text1"/>
              </w:rPr>
              <w:t>、建设项目与“三线一单”符合性分析</w:t>
            </w:r>
          </w:p>
          <w:p w14:paraId="074BFA03" w14:textId="3CDF2DB4" w:rsidR="007408A8" w:rsidRPr="00EE0CEB" w:rsidRDefault="007408A8" w:rsidP="007408A8">
            <w:pPr>
              <w:autoSpaceDE w:val="0"/>
              <w:autoSpaceDN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本项目与“三线一单”符合性分析见下表</w:t>
            </w:r>
            <w:r w:rsidRPr="00EE0CEB">
              <w:rPr>
                <w:rFonts w:ascii="Times New Roman" w:hAnsi="Times New Roman" w:cs="Times New Roman"/>
                <w:color w:val="000000" w:themeColor="text1"/>
              </w:rPr>
              <w:t>1-2</w:t>
            </w:r>
            <w:r w:rsidRPr="00EE0CEB">
              <w:rPr>
                <w:rFonts w:ascii="Times New Roman" w:hAnsi="Times New Roman" w:cs="Times New Roman"/>
                <w:color w:val="000000" w:themeColor="text1"/>
              </w:rPr>
              <w:t>。</w:t>
            </w:r>
          </w:p>
          <w:p w14:paraId="44F2F2B1" w14:textId="77777777" w:rsidR="007408A8" w:rsidRPr="00EE0CEB" w:rsidRDefault="007408A8" w:rsidP="007408A8">
            <w:pPr>
              <w:autoSpaceDE w:val="0"/>
              <w:autoSpaceDN w:val="0"/>
              <w:jc w:val="center"/>
              <w:rPr>
                <w:rFonts w:ascii="Times New Roman" w:eastAsia="黑体" w:hAnsi="Times New Roman" w:cs="Times New Roman"/>
                <w:color w:val="000000" w:themeColor="text1"/>
                <w:sz w:val="21"/>
                <w:szCs w:val="21"/>
              </w:rPr>
            </w:pPr>
            <w:r w:rsidRPr="00EE0CEB">
              <w:rPr>
                <w:rFonts w:ascii="Times New Roman" w:eastAsia="黑体" w:hAnsi="Times New Roman" w:cs="Times New Roman"/>
                <w:color w:val="000000" w:themeColor="text1"/>
                <w:sz w:val="21"/>
                <w:szCs w:val="21"/>
              </w:rPr>
              <w:t>表</w:t>
            </w:r>
            <w:r w:rsidRPr="00EE0CEB">
              <w:rPr>
                <w:rFonts w:ascii="Times New Roman" w:eastAsia="黑体" w:hAnsi="Times New Roman" w:cs="Times New Roman"/>
                <w:color w:val="000000" w:themeColor="text1"/>
                <w:sz w:val="21"/>
                <w:szCs w:val="21"/>
              </w:rPr>
              <w:t xml:space="preserve">1-2 </w:t>
            </w:r>
            <w:r w:rsidRPr="00EE0CEB">
              <w:rPr>
                <w:rFonts w:ascii="Times New Roman" w:eastAsia="黑体" w:hAnsi="Times New Roman" w:cs="Times New Roman"/>
                <w:color w:val="000000" w:themeColor="text1"/>
                <w:sz w:val="21"/>
                <w:szCs w:val="21"/>
              </w:rPr>
              <w:t>本项目与</w:t>
            </w:r>
            <w:r w:rsidRPr="00EE0CEB">
              <w:rPr>
                <w:rFonts w:cs="Times New Roman"/>
                <w:color w:val="000000" w:themeColor="text1"/>
                <w:sz w:val="21"/>
                <w:szCs w:val="21"/>
              </w:rPr>
              <w:t>“</w:t>
            </w:r>
            <w:r w:rsidRPr="00EE0CEB">
              <w:rPr>
                <w:rFonts w:ascii="Times New Roman" w:eastAsia="黑体" w:hAnsi="Times New Roman" w:cs="Times New Roman"/>
                <w:color w:val="000000" w:themeColor="text1"/>
                <w:sz w:val="21"/>
                <w:szCs w:val="21"/>
              </w:rPr>
              <w:t>三线一单</w:t>
            </w:r>
            <w:r w:rsidRPr="00EE0CEB">
              <w:rPr>
                <w:rFonts w:cs="Times New Roman"/>
                <w:color w:val="000000" w:themeColor="text1"/>
                <w:sz w:val="21"/>
                <w:szCs w:val="21"/>
              </w:rPr>
              <w:t>”</w:t>
            </w:r>
            <w:r w:rsidRPr="00EE0CEB">
              <w:rPr>
                <w:rFonts w:ascii="Times New Roman" w:eastAsia="黑体" w:hAnsi="Times New Roman" w:cs="Times New Roman"/>
                <w:color w:val="000000" w:themeColor="text1"/>
                <w:sz w:val="21"/>
                <w:szCs w:val="21"/>
              </w:rPr>
              <w:t>符合性分析表</w:t>
            </w:r>
          </w:p>
          <w:tbl>
            <w:tblPr>
              <w:tblStyle w:val="afa"/>
              <w:tblpPr w:leftFromText="180" w:rightFromText="180" w:vertAnchor="text" w:tblpY="1"/>
              <w:tblOverlap w:val="never"/>
              <w:tblW w:w="7966"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541"/>
              <w:gridCol w:w="2141"/>
              <w:gridCol w:w="1138"/>
              <w:gridCol w:w="1004"/>
              <w:gridCol w:w="2142"/>
            </w:tblGrid>
            <w:tr w:rsidR="00EE0CEB" w:rsidRPr="00EE0CEB" w14:paraId="107951A5" w14:textId="77777777" w:rsidTr="00BB310E">
              <w:trPr>
                <w:trHeight w:val="20"/>
              </w:trPr>
              <w:tc>
                <w:tcPr>
                  <w:tcW w:w="7966" w:type="dxa"/>
                  <w:gridSpan w:val="5"/>
                  <w:vAlign w:val="center"/>
                </w:tcPr>
                <w:p w14:paraId="4FE49D74"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一、生态保护红线</w:t>
                  </w:r>
                </w:p>
              </w:tc>
            </w:tr>
            <w:tr w:rsidR="00EE0CEB" w:rsidRPr="00EE0CEB" w14:paraId="32B19EC5" w14:textId="77777777" w:rsidTr="00BB310E">
              <w:trPr>
                <w:trHeight w:val="20"/>
              </w:trPr>
              <w:tc>
                <w:tcPr>
                  <w:tcW w:w="1541" w:type="dxa"/>
                  <w:vAlign w:val="center"/>
                </w:tcPr>
                <w:p w14:paraId="193DED01"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管控单元类别</w:t>
                  </w:r>
                </w:p>
              </w:tc>
              <w:tc>
                <w:tcPr>
                  <w:tcW w:w="6425" w:type="dxa"/>
                  <w:gridSpan w:val="4"/>
                  <w:vAlign w:val="center"/>
                </w:tcPr>
                <w:p w14:paraId="77B9EC78"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一般管控区</w:t>
                  </w:r>
                </w:p>
              </w:tc>
            </w:tr>
            <w:tr w:rsidR="00EE0CEB" w:rsidRPr="00EE0CEB" w14:paraId="5916F8C0" w14:textId="77777777" w:rsidTr="00BB310E">
              <w:trPr>
                <w:trHeight w:val="20"/>
              </w:trPr>
              <w:tc>
                <w:tcPr>
                  <w:tcW w:w="1541" w:type="dxa"/>
                  <w:vAlign w:val="center"/>
                </w:tcPr>
                <w:p w14:paraId="6324CA0D"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管</w:t>
                  </w:r>
                  <w:proofErr w:type="gramStart"/>
                  <w:r w:rsidRPr="00EE0CEB">
                    <w:rPr>
                      <w:rFonts w:ascii="Times New Roman" w:hAnsi="Times New Roman" w:cs="Times New Roman" w:hint="eastAsia"/>
                      <w:b/>
                      <w:color w:val="000000" w:themeColor="text1"/>
                      <w:sz w:val="21"/>
                      <w:szCs w:val="21"/>
                    </w:rPr>
                    <w:t>控要求</w:t>
                  </w:r>
                  <w:proofErr w:type="gramEnd"/>
                </w:p>
              </w:tc>
              <w:tc>
                <w:tcPr>
                  <w:tcW w:w="6425" w:type="dxa"/>
                  <w:gridSpan w:val="4"/>
                  <w:vAlign w:val="center"/>
                </w:tcPr>
                <w:p w14:paraId="15683070"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生态空间包括生态保护红线和一般生态空间，生态保护红线及一般生态空间均属于优先保护区，其余区域属于一般管控区。</w:t>
                  </w:r>
                </w:p>
              </w:tc>
            </w:tr>
            <w:tr w:rsidR="00EE0CEB" w:rsidRPr="00EE0CEB" w14:paraId="44D34A7C" w14:textId="77777777" w:rsidTr="00BB310E">
              <w:trPr>
                <w:trHeight w:val="20"/>
              </w:trPr>
              <w:tc>
                <w:tcPr>
                  <w:tcW w:w="1541" w:type="dxa"/>
                  <w:vAlign w:val="center"/>
                </w:tcPr>
                <w:p w14:paraId="6151C334"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符合性分析</w:t>
                  </w:r>
                </w:p>
              </w:tc>
              <w:tc>
                <w:tcPr>
                  <w:tcW w:w="6425" w:type="dxa"/>
                  <w:gridSpan w:val="4"/>
                  <w:vAlign w:val="center"/>
                </w:tcPr>
                <w:p w14:paraId="18BA797C"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本项目位于黑龙江省双鸭山</w:t>
                  </w:r>
                  <w:proofErr w:type="gramStart"/>
                  <w:r w:rsidRPr="00EE0CEB">
                    <w:rPr>
                      <w:rFonts w:ascii="Times New Roman" w:hAnsi="Times New Roman" w:cs="Times New Roman" w:hint="eastAsia"/>
                      <w:bCs/>
                      <w:color w:val="000000" w:themeColor="text1"/>
                      <w:sz w:val="21"/>
                      <w:szCs w:val="21"/>
                    </w:rPr>
                    <w:t>市集贤县永安</w:t>
                  </w:r>
                  <w:proofErr w:type="gramEnd"/>
                  <w:r w:rsidRPr="00EE0CEB">
                    <w:rPr>
                      <w:rFonts w:ascii="Times New Roman" w:hAnsi="Times New Roman" w:cs="Times New Roman" w:hint="eastAsia"/>
                      <w:bCs/>
                      <w:color w:val="000000" w:themeColor="text1"/>
                      <w:sz w:val="21"/>
                      <w:szCs w:val="21"/>
                    </w:rPr>
                    <w:t>乡长发村。根据黑龙江省生态环境分区管控数据应用平台内的生态保护红线、一般生态空间分布图，本项目所在区域不属于生态保护红线和一般生态空间，属于一般管控区。因此本项目符合生态保护红线要求。</w:t>
                  </w:r>
                </w:p>
              </w:tc>
            </w:tr>
            <w:tr w:rsidR="00EE0CEB" w:rsidRPr="00EE0CEB" w14:paraId="5EAB582B" w14:textId="77777777" w:rsidTr="00BB310E">
              <w:trPr>
                <w:trHeight w:val="20"/>
              </w:trPr>
              <w:tc>
                <w:tcPr>
                  <w:tcW w:w="7966" w:type="dxa"/>
                  <w:gridSpan w:val="5"/>
                  <w:vAlign w:val="center"/>
                </w:tcPr>
                <w:p w14:paraId="78DD58FA"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
                      <w:color w:val="000000" w:themeColor="text1"/>
                      <w:sz w:val="21"/>
                      <w:szCs w:val="21"/>
                    </w:rPr>
                    <w:t>二、环境质量底线</w:t>
                  </w:r>
                </w:p>
              </w:tc>
            </w:tr>
            <w:tr w:rsidR="00EE0CEB" w:rsidRPr="00EE0CEB" w14:paraId="4D01BDAC" w14:textId="77777777" w:rsidTr="00BB310E">
              <w:trPr>
                <w:trHeight w:val="20"/>
              </w:trPr>
              <w:tc>
                <w:tcPr>
                  <w:tcW w:w="7966" w:type="dxa"/>
                  <w:gridSpan w:val="5"/>
                  <w:vAlign w:val="center"/>
                </w:tcPr>
                <w:p w14:paraId="6E625271"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大气环境</w:t>
                  </w:r>
                </w:p>
              </w:tc>
            </w:tr>
            <w:tr w:rsidR="00EE0CEB" w:rsidRPr="00EE0CEB" w14:paraId="0BA6F19E" w14:textId="77777777" w:rsidTr="00BB310E">
              <w:trPr>
                <w:trHeight w:val="20"/>
              </w:trPr>
              <w:tc>
                <w:tcPr>
                  <w:tcW w:w="1541" w:type="dxa"/>
                  <w:vAlign w:val="center"/>
                </w:tcPr>
                <w:p w14:paraId="56D65CCE"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管控单元类别</w:t>
                  </w:r>
                </w:p>
              </w:tc>
              <w:tc>
                <w:tcPr>
                  <w:tcW w:w="6425" w:type="dxa"/>
                  <w:gridSpan w:val="4"/>
                  <w:vAlign w:val="center"/>
                </w:tcPr>
                <w:p w14:paraId="78B32532"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大气环境一般管控区</w:t>
                  </w:r>
                </w:p>
              </w:tc>
            </w:tr>
            <w:tr w:rsidR="00EE0CEB" w:rsidRPr="00EE0CEB" w14:paraId="7F232868" w14:textId="77777777" w:rsidTr="00BB310E">
              <w:trPr>
                <w:trHeight w:val="20"/>
              </w:trPr>
              <w:tc>
                <w:tcPr>
                  <w:tcW w:w="4820" w:type="dxa"/>
                  <w:gridSpan w:val="3"/>
                  <w:vAlign w:val="center"/>
                </w:tcPr>
                <w:p w14:paraId="1E8FF705"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
                      <w:color w:val="000000" w:themeColor="text1"/>
                      <w:sz w:val="21"/>
                      <w:szCs w:val="21"/>
                    </w:rPr>
                    <w:t>管</w:t>
                  </w:r>
                  <w:proofErr w:type="gramStart"/>
                  <w:r w:rsidRPr="00EE0CEB">
                    <w:rPr>
                      <w:rFonts w:ascii="Times New Roman" w:hAnsi="Times New Roman" w:cs="Times New Roman" w:hint="eastAsia"/>
                      <w:b/>
                      <w:color w:val="000000" w:themeColor="text1"/>
                      <w:sz w:val="21"/>
                      <w:szCs w:val="21"/>
                    </w:rPr>
                    <w:t>控要求</w:t>
                  </w:r>
                  <w:proofErr w:type="gramEnd"/>
                </w:p>
              </w:tc>
              <w:tc>
                <w:tcPr>
                  <w:tcW w:w="3146" w:type="dxa"/>
                  <w:gridSpan w:val="2"/>
                  <w:vAlign w:val="center"/>
                </w:tcPr>
                <w:p w14:paraId="14042C46"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项目符合性分析</w:t>
                  </w:r>
                </w:p>
              </w:tc>
            </w:tr>
            <w:tr w:rsidR="00EE0CEB" w:rsidRPr="00EE0CEB" w14:paraId="32F7C0C0" w14:textId="77777777" w:rsidTr="00BB310E">
              <w:trPr>
                <w:trHeight w:val="20"/>
              </w:trPr>
              <w:tc>
                <w:tcPr>
                  <w:tcW w:w="1541" w:type="dxa"/>
                  <w:vAlign w:val="center"/>
                </w:tcPr>
                <w:p w14:paraId="02D219B7"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空间约束布局</w:t>
                  </w:r>
                </w:p>
              </w:tc>
              <w:tc>
                <w:tcPr>
                  <w:tcW w:w="3279" w:type="dxa"/>
                  <w:gridSpan w:val="2"/>
                  <w:vAlign w:val="center"/>
                </w:tcPr>
                <w:p w14:paraId="513145BD"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减少新增化工园区，除符合省政府产业布局调整政策外，减少新增钢铁、电解铝、水泥和平板玻璃等产能。减少建设生产和使用高</w:t>
                  </w:r>
                  <w:r w:rsidRPr="00EE0CEB">
                    <w:rPr>
                      <w:rFonts w:ascii="Times New Roman" w:hAnsi="Times New Roman" w:cs="Times New Roman" w:hint="eastAsia"/>
                      <w:bCs/>
                      <w:color w:val="000000" w:themeColor="text1"/>
                      <w:sz w:val="21"/>
                      <w:szCs w:val="21"/>
                    </w:rPr>
                    <w:t>VOCs</w:t>
                  </w:r>
                  <w:r w:rsidRPr="00EE0CEB">
                    <w:rPr>
                      <w:rFonts w:ascii="Times New Roman" w:hAnsi="Times New Roman" w:cs="Times New Roman" w:hint="eastAsia"/>
                      <w:bCs/>
                      <w:color w:val="000000" w:themeColor="text1"/>
                      <w:sz w:val="21"/>
                      <w:szCs w:val="21"/>
                    </w:rPr>
                    <w:t>含量的溶剂型涂料、油墨、胶粘剂等项目。</w:t>
                  </w:r>
                </w:p>
              </w:tc>
              <w:tc>
                <w:tcPr>
                  <w:tcW w:w="3146" w:type="dxa"/>
                  <w:gridSpan w:val="2"/>
                  <w:vAlign w:val="center"/>
                </w:tcPr>
                <w:p w14:paraId="6A4D4FB5"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本项目选址不涉及化工园区；本项目为农产品初加工活动、热力生产和供应项目，不涉及钢铁、电解铝、水泥和平板玻璃等行业；本项目不涉及生产和使用</w:t>
                  </w:r>
                  <w:r w:rsidRPr="00EE0CEB">
                    <w:rPr>
                      <w:rFonts w:ascii="Times New Roman" w:hAnsi="Times New Roman" w:cs="Times New Roman" w:hint="eastAsia"/>
                      <w:bCs/>
                      <w:color w:val="000000" w:themeColor="text1"/>
                      <w:sz w:val="21"/>
                      <w:szCs w:val="21"/>
                    </w:rPr>
                    <w:t>VOCs</w:t>
                  </w:r>
                  <w:r w:rsidRPr="00EE0CEB">
                    <w:rPr>
                      <w:rFonts w:ascii="Times New Roman" w:hAnsi="Times New Roman" w:cs="Times New Roman" w:hint="eastAsia"/>
                      <w:bCs/>
                      <w:color w:val="000000" w:themeColor="text1"/>
                      <w:sz w:val="21"/>
                      <w:szCs w:val="21"/>
                    </w:rPr>
                    <w:t>含量的溶剂型涂料、油墨、胶粘剂等。</w:t>
                  </w:r>
                </w:p>
              </w:tc>
            </w:tr>
            <w:tr w:rsidR="00EE0CEB" w:rsidRPr="00EE0CEB" w14:paraId="02044CB8" w14:textId="77777777" w:rsidTr="00BB310E">
              <w:trPr>
                <w:trHeight w:val="20"/>
              </w:trPr>
              <w:tc>
                <w:tcPr>
                  <w:tcW w:w="1541" w:type="dxa"/>
                  <w:vAlign w:val="center"/>
                </w:tcPr>
                <w:p w14:paraId="65AA521A"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污染物排放管控</w:t>
                  </w:r>
                </w:p>
              </w:tc>
              <w:tc>
                <w:tcPr>
                  <w:tcW w:w="3279" w:type="dxa"/>
                  <w:gridSpan w:val="2"/>
                  <w:vAlign w:val="center"/>
                </w:tcPr>
                <w:p w14:paraId="521C8CCE"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二氧化硫、氮氧化物、颗粒物、</w:t>
                  </w:r>
                  <w:r w:rsidRPr="00EE0CEB">
                    <w:rPr>
                      <w:rFonts w:ascii="Times New Roman" w:hAnsi="Times New Roman" w:cs="Times New Roman" w:hint="eastAsia"/>
                      <w:bCs/>
                      <w:color w:val="000000" w:themeColor="text1"/>
                      <w:sz w:val="21"/>
                      <w:szCs w:val="21"/>
                    </w:rPr>
                    <w:t>VOCs</w:t>
                  </w:r>
                  <w:r w:rsidRPr="00EE0CEB">
                    <w:rPr>
                      <w:rFonts w:ascii="Times New Roman" w:hAnsi="Times New Roman" w:cs="Times New Roman" w:hint="eastAsia"/>
                      <w:bCs/>
                      <w:color w:val="000000" w:themeColor="text1"/>
                      <w:sz w:val="21"/>
                      <w:szCs w:val="21"/>
                    </w:rPr>
                    <w:t>全面执行国家、省及各市下达的大气污染防治要求。新建钢铁、焦化等高污染项目要同时配置最先进的生产工艺和污染治理装备。</w:t>
                  </w:r>
                </w:p>
              </w:tc>
              <w:tc>
                <w:tcPr>
                  <w:tcW w:w="3146" w:type="dxa"/>
                  <w:gridSpan w:val="2"/>
                  <w:vAlign w:val="center"/>
                </w:tcPr>
                <w:p w14:paraId="2C52A11D"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本项目属于农产品初加工活动和热力生产和供应项目，热风炉配套建设高效环保治理设施；</w:t>
                  </w:r>
                </w:p>
                <w:p w14:paraId="78FBAD0C"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热风炉废气经除尘效率不低于</w:t>
                  </w:r>
                  <w:r w:rsidRPr="00EE0CEB">
                    <w:rPr>
                      <w:rFonts w:ascii="Times New Roman" w:hAnsi="Times New Roman" w:cs="Times New Roman" w:hint="eastAsia"/>
                      <w:bCs/>
                      <w:color w:val="000000" w:themeColor="text1"/>
                      <w:sz w:val="21"/>
                      <w:szCs w:val="21"/>
                    </w:rPr>
                    <w:t>99%</w:t>
                  </w:r>
                  <w:r w:rsidRPr="00EE0CEB">
                    <w:rPr>
                      <w:rFonts w:ascii="Times New Roman" w:hAnsi="Times New Roman" w:cs="Times New Roman" w:hint="eastAsia"/>
                      <w:bCs/>
                      <w:color w:val="000000" w:themeColor="text1"/>
                      <w:sz w:val="21"/>
                      <w:szCs w:val="21"/>
                    </w:rPr>
                    <w:t>的旋风</w:t>
                  </w:r>
                  <w:r w:rsidRPr="00EE0CEB">
                    <w:rPr>
                      <w:rFonts w:ascii="Times New Roman" w:hAnsi="Times New Roman" w:cs="Times New Roman" w:hint="eastAsia"/>
                      <w:bCs/>
                      <w:color w:val="000000" w:themeColor="text1"/>
                      <w:sz w:val="21"/>
                      <w:szCs w:val="21"/>
                    </w:rPr>
                    <w:t>+</w:t>
                  </w:r>
                  <w:r w:rsidRPr="00EE0CEB">
                    <w:rPr>
                      <w:rFonts w:ascii="Times New Roman" w:hAnsi="Times New Roman" w:cs="Times New Roman" w:hint="eastAsia"/>
                      <w:bCs/>
                      <w:color w:val="000000" w:themeColor="text1"/>
                      <w:sz w:val="21"/>
                      <w:szCs w:val="21"/>
                    </w:rPr>
                    <w:t>布袋除尘器处理后，通过</w:t>
                  </w:r>
                  <w:r w:rsidRPr="00EE0CEB">
                    <w:rPr>
                      <w:rFonts w:ascii="Times New Roman" w:hAnsi="Times New Roman" w:cs="Times New Roman" w:hint="eastAsia"/>
                      <w:bCs/>
                      <w:color w:val="000000" w:themeColor="text1"/>
                      <w:sz w:val="21"/>
                      <w:szCs w:val="21"/>
                    </w:rPr>
                    <w:t>15m</w:t>
                  </w:r>
                  <w:r w:rsidRPr="00EE0CEB">
                    <w:rPr>
                      <w:rFonts w:ascii="Times New Roman" w:hAnsi="Times New Roman" w:cs="Times New Roman" w:hint="eastAsia"/>
                      <w:bCs/>
                      <w:color w:val="000000" w:themeColor="text1"/>
                      <w:sz w:val="21"/>
                      <w:szCs w:val="21"/>
                    </w:rPr>
                    <w:t>高烟囱</w:t>
                  </w:r>
                  <w:r w:rsidRPr="00EE0CEB">
                    <w:rPr>
                      <w:rFonts w:ascii="Times New Roman" w:hAnsi="Times New Roman" w:cs="Times New Roman" w:hint="eastAsia"/>
                      <w:bCs/>
                      <w:color w:val="000000" w:themeColor="text1"/>
                      <w:sz w:val="21"/>
                      <w:szCs w:val="21"/>
                    </w:rPr>
                    <w:t>DA001</w:t>
                  </w:r>
                  <w:r w:rsidRPr="00EE0CEB">
                    <w:rPr>
                      <w:rFonts w:ascii="Times New Roman" w:hAnsi="Times New Roman" w:cs="Times New Roman" w:hint="eastAsia"/>
                      <w:bCs/>
                      <w:color w:val="000000" w:themeColor="text1"/>
                      <w:sz w:val="21"/>
                      <w:szCs w:val="21"/>
                    </w:rPr>
                    <w:t>排放至大气。颗粒物排放浓度、烟气黑度和</w:t>
                  </w:r>
                  <w:r w:rsidRPr="00EE0CEB">
                    <w:rPr>
                      <w:rFonts w:ascii="Times New Roman" w:hAnsi="Times New Roman" w:cs="Times New Roman" w:hint="eastAsia"/>
                      <w:bCs/>
                      <w:color w:val="000000" w:themeColor="text1"/>
                      <w:sz w:val="21"/>
                      <w:szCs w:val="21"/>
                    </w:rPr>
                    <w:t>SO</w:t>
                  </w:r>
                  <w:r w:rsidRPr="00EE0CEB">
                    <w:rPr>
                      <w:rFonts w:ascii="Times New Roman" w:hAnsi="Times New Roman" w:cs="Times New Roman" w:hint="eastAsia"/>
                      <w:bCs/>
                      <w:color w:val="000000" w:themeColor="text1"/>
                      <w:sz w:val="21"/>
                      <w:szCs w:val="21"/>
                      <w:vertAlign w:val="subscript"/>
                    </w:rPr>
                    <w:t>2</w:t>
                  </w:r>
                  <w:r w:rsidRPr="00EE0CEB">
                    <w:rPr>
                      <w:rFonts w:ascii="Times New Roman" w:hAnsi="Times New Roman" w:cs="Times New Roman" w:hint="eastAsia"/>
                      <w:bCs/>
                      <w:color w:val="000000" w:themeColor="text1"/>
                      <w:sz w:val="21"/>
                      <w:szCs w:val="21"/>
                    </w:rPr>
                    <w:t>排放浓度满足《工业炉窑</w:t>
                  </w:r>
                  <w:r w:rsidRPr="00EE0CEB">
                    <w:rPr>
                      <w:rFonts w:ascii="Times New Roman" w:hAnsi="Times New Roman" w:cs="Times New Roman" w:hint="eastAsia"/>
                      <w:bCs/>
                      <w:color w:val="000000" w:themeColor="text1"/>
                      <w:sz w:val="21"/>
                      <w:szCs w:val="21"/>
                    </w:rPr>
                    <w:lastRenderedPageBreak/>
                    <w:t>大气污染物排放标准》（</w:t>
                  </w:r>
                  <w:r w:rsidRPr="00EE0CEB">
                    <w:rPr>
                      <w:rFonts w:ascii="Times New Roman" w:hAnsi="Times New Roman" w:cs="Times New Roman" w:hint="eastAsia"/>
                      <w:bCs/>
                      <w:color w:val="000000" w:themeColor="text1"/>
                      <w:sz w:val="21"/>
                      <w:szCs w:val="21"/>
                    </w:rPr>
                    <w:t>GB9078-1996</w:t>
                  </w:r>
                  <w:r w:rsidRPr="00EE0CEB">
                    <w:rPr>
                      <w:rFonts w:ascii="Times New Roman" w:hAnsi="Times New Roman" w:cs="Times New Roman" w:hint="eastAsia"/>
                      <w:bCs/>
                      <w:color w:val="000000" w:themeColor="text1"/>
                      <w:sz w:val="21"/>
                      <w:szCs w:val="21"/>
                    </w:rPr>
                    <w:t>）中的表</w:t>
                  </w: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hint="eastAsia"/>
                      <w:bCs/>
                      <w:color w:val="000000" w:themeColor="text1"/>
                      <w:sz w:val="21"/>
                      <w:szCs w:val="21"/>
                    </w:rPr>
                    <w:t>、表</w:t>
                  </w:r>
                  <w:r w:rsidRPr="00EE0CEB">
                    <w:rPr>
                      <w:rFonts w:ascii="Times New Roman" w:hAnsi="Times New Roman" w:cs="Times New Roman" w:hint="eastAsia"/>
                      <w:bCs/>
                      <w:color w:val="000000" w:themeColor="text1"/>
                      <w:sz w:val="21"/>
                      <w:szCs w:val="21"/>
                    </w:rPr>
                    <w:t>4</w:t>
                  </w:r>
                  <w:r w:rsidRPr="00EE0CEB">
                    <w:rPr>
                      <w:rFonts w:ascii="Times New Roman" w:hAnsi="Times New Roman" w:cs="Times New Roman" w:hint="eastAsia"/>
                      <w:bCs/>
                      <w:color w:val="000000" w:themeColor="text1"/>
                      <w:sz w:val="21"/>
                      <w:szCs w:val="21"/>
                    </w:rPr>
                    <w:t>中的二级标准要求。</w:t>
                  </w:r>
                </w:p>
                <w:p w14:paraId="6A2AAB8E"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本项目不涉及钢铁、焦化等行业。</w:t>
                  </w:r>
                </w:p>
              </w:tc>
            </w:tr>
            <w:tr w:rsidR="00EE0CEB" w:rsidRPr="00EE0CEB" w14:paraId="3A553380" w14:textId="77777777" w:rsidTr="00BB310E">
              <w:trPr>
                <w:trHeight w:val="20"/>
              </w:trPr>
              <w:tc>
                <w:tcPr>
                  <w:tcW w:w="1541" w:type="dxa"/>
                  <w:vAlign w:val="center"/>
                </w:tcPr>
                <w:p w14:paraId="79FFD20F"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lastRenderedPageBreak/>
                    <w:t>环境风险防控</w:t>
                  </w:r>
                </w:p>
              </w:tc>
              <w:tc>
                <w:tcPr>
                  <w:tcW w:w="3279" w:type="dxa"/>
                  <w:gridSpan w:val="2"/>
                  <w:vAlign w:val="center"/>
                </w:tcPr>
                <w:p w14:paraId="662A7186"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编制区域内大气污染应急减</w:t>
                  </w:r>
                  <w:proofErr w:type="gramStart"/>
                  <w:r w:rsidRPr="00EE0CEB">
                    <w:rPr>
                      <w:rFonts w:ascii="Times New Roman" w:hAnsi="Times New Roman" w:cs="Times New Roman" w:hint="eastAsia"/>
                      <w:bCs/>
                      <w:color w:val="000000" w:themeColor="text1"/>
                      <w:sz w:val="21"/>
                      <w:szCs w:val="21"/>
                    </w:rPr>
                    <w:t>排项目</w:t>
                  </w:r>
                  <w:proofErr w:type="gramEnd"/>
                  <w:r w:rsidRPr="00EE0CEB">
                    <w:rPr>
                      <w:rFonts w:ascii="Times New Roman" w:hAnsi="Times New Roman" w:cs="Times New Roman" w:hint="eastAsia"/>
                      <w:bCs/>
                      <w:color w:val="000000" w:themeColor="text1"/>
                      <w:sz w:val="21"/>
                      <w:szCs w:val="21"/>
                    </w:rPr>
                    <w:t>清单，做到可操作、可核查、可监测，当预测到区域将出现重污染天气时，根据预警发布，按级别启动应急响应措施。</w:t>
                  </w:r>
                </w:p>
              </w:tc>
              <w:tc>
                <w:tcPr>
                  <w:tcW w:w="3146" w:type="dxa"/>
                  <w:gridSpan w:val="2"/>
                  <w:vAlign w:val="center"/>
                </w:tcPr>
                <w:p w14:paraId="05521DFD"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w:t>
                  </w:r>
                </w:p>
              </w:tc>
            </w:tr>
            <w:tr w:rsidR="00EE0CEB" w:rsidRPr="00EE0CEB" w14:paraId="501DB42C" w14:textId="77777777" w:rsidTr="00BB310E">
              <w:trPr>
                <w:trHeight w:val="20"/>
              </w:trPr>
              <w:tc>
                <w:tcPr>
                  <w:tcW w:w="1541" w:type="dxa"/>
                  <w:vAlign w:val="center"/>
                </w:tcPr>
                <w:p w14:paraId="71A57F00"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资源开发率要求</w:t>
                  </w:r>
                </w:p>
              </w:tc>
              <w:tc>
                <w:tcPr>
                  <w:tcW w:w="3279" w:type="dxa"/>
                  <w:gridSpan w:val="2"/>
                  <w:vAlign w:val="center"/>
                </w:tcPr>
                <w:p w14:paraId="75062A78"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禁燃区禁止新建、扩建燃用高污染燃料的项目和设施，已建成的应逐步或依法限期改用天然气、</w:t>
                  </w:r>
                  <w:proofErr w:type="gramStart"/>
                  <w:r w:rsidRPr="00EE0CEB">
                    <w:rPr>
                      <w:rFonts w:ascii="Times New Roman" w:hAnsi="Times New Roman" w:cs="Times New Roman" w:hint="eastAsia"/>
                      <w:bCs/>
                      <w:color w:val="000000" w:themeColor="text1"/>
                      <w:sz w:val="21"/>
                      <w:szCs w:val="21"/>
                    </w:rPr>
                    <w:t>电或者</w:t>
                  </w:r>
                  <w:proofErr w:type="gramEnd"/>
                  <w:r w:rsidRPr="00EE0CEB">
                    <w:rPr>
                      <w:rFonts w:ascii="Times New Roman" w:hAnsi="Times New Roman" w:cs="Times New Roman" w:hint="eastAsia"/>
                      <w:bCs/>
                      <w:color w:val="000000" w:themeColor="text1"/>
                      <w:sz w:val="21"/>
                      <w:szCs w:val="21"/>
                    </w:rPr>
                    <w:t>其他清洁能源。新上耗煤项目实施煤炭减量替代，单位产品（产值）能耗要达到国内先进水平。</w:t>
                  </w:r>
                </w:p>
              </w:tc>
              <w:tc>
                <w:tcPr>
                  <w:tcW w:w="3146" w:type="dxa"/>
                  <w:gridSpan w:val="2"/>
                  <w:vAlign w:val="center"/>
                </w:tcPr>
                <w:p w14:paraId="08982706" w14:textId="5B62CA50"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本项目位于黑龙江省双鸭山</w:t>
                  </w:r>
                  <w:proofErr w:type="gramStart"/>
                  <w:r w:rsidRPr="00EE0CEB">
                    <w:rPr>
                      <w:rFonts w:ascii="Times New Roman" w:hAnsi="Times New Roman" w:cs="Times New Roman" w:hint="eastAsia"/>
                      <w:bCs/>
                      <w:color w:val="000000" w:themeColor="text1"/>
                      <w:sz w:val="21"/>
                      <w:szCs w:val="21"/>
                    </w:rPr>
                    <w:t>市集贤县永安</w:t>
                  </w:r>
                  <w:proofErr w:type="gramEnd"/>
                  <w:r w:rsidRPr="00EE0CEB">
                    <w:rPr>
                      <w:rFonts w:ascii="Times New Roman" w:hAnsi="Times New Roman" w:cs="Times New Roman" w:hint="eastAsia"/>
                      <w:bCs/>
                      <w:color w:val="000000" w:themeColor="text1"/>
                      <w:sz w:val="21"/>
                      <w:szCs w:val="21"/>
                    </w:rPr>
                    <w:t>乡长发村，项目不涉及禁燃区；本项目使用的燃料为生物质成型颗粒，不涉及</w:t>
                  </w:r>
                  <w:r w:rsidR="000F4E03" w:rsidRPr="00EE0CEB">
                    <w:rPr>
                      <w:rFonts w:ascii="Times New Roman" w:hAnsi="Times New Roman" w:cs="Times New Roman" w:hint="eastAsia"/>
                      <w:bCs/>
                      <w:color w:val="000000" w:themeColor="text1"/>
                      <w:sz w:val="21"/>
                      <w:szCs w:val="21"/>
                    </w:rPr>
                    <w:t>燃煤</w:t>
                  </w:r>
                  <w:r w:rsidRPr="00EE0CEB">
                    <w:rPr>
                      <w:rFonts w:ascii="Times New Roman" w:hAnsi="Times New Roman" w:cs="Times New Roman" w:hint="eastAsia"/>
                      <w:bCs/>
                      <w:color w:val="000000" w:themeColor="text1"/>
                      <w:sz w:val="21"/>
                      <w:szCs w:val="21"/>
                    </w:rPr>
                    <w:t>。</w:t>
                  </w:r>
                </w:p>
              </w:tc>
            </w:tr>
            <w:tr w:rsidR="00EE0CEB" w:rsidRPr="00EE0CEB" w14:paraId="7438FCD5" w14:textId="77777777" w:rsidTr="00BB310E">
              <w:trPr>
                <w:trHeight w:val="20"/>
              </w:trPr>
              <w:tc>
                <w:tcPr>
                  <w:tcW w:w="7966" w:type="dxa"/>
                  <w:gridSpan w:val="5"/>
                  <w:vAlign w:val="center"/>
                </w:tcPr>
                <w:p w14:paraId="1E95CF28"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水环境</w:t>
                  </w:r>
                </w:p>
              </w:tc>
            </w:tr>
            <w:tr w:rsidR="00EE0CEB" w:rsidRPr="00EE0CEB" w14:paraId="7FA4E51E" w14:textId="77777777" w:rsidTr="00BB310E">
              <w:trPr>
                <w:trHeight w:val="20"/>
              </w:trPr>
              <w:tc>
                <w:tcPr>
                  <w:tcW w:w="1541" w:type="dxa"/>
                  <w:vAlign w:val="center"/>
                </w:tcPr>
                <w:p w14:paraId="49486646"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环境管控区编码</w:t>
                  </w:r>
                </w:p>
              </w:tc>
              <w:tc>
                <w:tcPr>
                  <w:tcW w:w="6425" w:type="dxa"/>
                  <w:gridSpan w:val="4"/>
                  <w:vAlign w:val="center"/>
                </w:tcPr>
                <w:p w14:paraId="79885EAC"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YS2305213210001</w:t>
                  </w:r>
                </w:p>
              </w:tc>
            </w:tr>
            <w:tr w:rsidR="00EE0CEB" w:rsidRPr="00EE0CEB" w14:paraId="11D36A4A" w14:textId="77777777" w:rsidTr="00BB310E">
              <w:trPr>
                <w:trHeight w:val="20"/>
              </w:trPr>
              <w:tc>
                <w:tcPr>
                  <w:tcW w:w="1541" w:type="dxa"/>
                  <w:vAlign w:val="center"/>
                </w:tcPr>
                <w:p w14:paraId="73F69AD1"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环境管控区名称</w:t>
                  </w:r>
                </w:p>
              </w:tc>
              <w:tc>
                <w:tcPr>
                  <w:tcW w:w="6425" w:type="dxa"/>
                  <w:gridSpan w:val="4"/>
                  <w:vAlign w:val="center"/>
                </w:tcPr>
                <w:p w14:paraId="569E4BEB"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安邦河兴农排灌站集贤县</w:t>
                  </w:r>
                </w:p>
              </w:tc>
            </w:tr>
            <w:tr w:rsidR="00EE0CEB" w:rsidRPr="00EE0CEB" w14:paraId="6637034A" w14:textId="77777777" w:rsidTr="00BB310E">
              <w:trPr>
                <w:trHeight w:val="20"/>
              </w:trPr>
              <w:tc>
                <w:tcPr>
                  <w:tcW w:w="1541" w:type="dxa"/>
                  <w:vAlign w:val="center"/>
                </w:tcPr>
                <w:p w14:paraId="76A14C48"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行政区划</w:t>
                  </w:r>
                </w:p>
              </w:tc>
              <w:tc>
                <w:tcPr>
                  <w:tcW w:w="6425" w:type="dxa"/>
                  <w:gridSpan w:val="4"/>
                  <w:vAlign w:val="center"/>
                </w:tcPr>
                <w:p w14:paraId="24F8573A"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黑龙江省双鸭山</w:t>
                  </w:r>
                  <w:proofErr w:type="gramStart"/>
                  <w:r w:rsidRPr="00EE0CEB">
                    <w:rPr>
                      <w:rFonts w:ascii="Times New Roman" w:hAnsi="Times New Roman" w:cs="Times New Roman" w:hint="eastAsia"/>
                      <w:bCs/>
                      <w:color w:val="000000" w:themeColor="text1"/>
                      <w:sz w:val="21"/>
                      <w:szCs w:val="21"/>
                    </w:rPr>
                    <w:t>市集贤县</w:t>
                  </w:r>
                  <w:proofErr w:type="gramEnd"/>
                </w:p>
              </w:tc>
            </w:tr>
            <w:tr w:rsidR="00EE0CEB" w:rsidRPr="00EE0CEB" w14:paraId="43126AF0" w14:textId="77777777" w:rsidTr="00BB310E">
              <w:trPr>
                <w:trHeight w:val="20"/>
              </w:trPr>
              <w:tc>
                <w:tcPr>
                  <w:tcW w:w="1541" w:type="dxa"/>
                  <w:vAlign w:val="center"/>
                </w:tcPr>
                <w:p w14:paraId="67862910"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流域空间</w:t>
                  </w:r>
                </w:p>
              </w:tc>
              <w:tc>
                <w:tcPr>
                  <w:tcW w:w="2141" w:type="dxa"/>
                  <w:vAlign w:val="center"/>
                </w:tcPr>
                <w:p w14:paraId="20E23C55"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安邦河</w:t>
                  </w:r>
                </w:p>
              </w:tc>
              <w:tc>
                <w:tcPr>
                  <w:tcW w:w="2142" w:type="dxa"/>
                  <w:gridSpan w:val="2"/>
                  <w:vAlign w:val="center"/>
                </w:tcPr>
                <w:p w14:paraId="2231437A"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断面名称</w:t>
                  </w:r>
                </w:p>
              </w:tc>
              <w:tc>
                <w:tcPr>
                  <w:tcW w:w="2142" w:type="dxa"/>
                  <w:vAlign w:val="center"/>
                </w:tcPr>
                <w:p w14:paraId="56F65472"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兴农排灌站</w:t>
                  </w:r>
                </w:p>
              </w:tc>
            </w:tr>
            <w:tr w:rsidR="00EE0CEB" w:rsidRPr="00EE0CEB" w14:paraId="2C107D5D" w14:textId="77777777" w:rsidTr="00BB310E">
              <w:trPr>
                <w:trHeight w:val="20"/>
              </w:trPr>
              <w:tc>
                <w:tcPr>
                  <w:tcW w:w="1541" w:type="dxa"/>
                  <w:vAlign w:val="center"/>
                </w:tcPr>
                <w:p w14:paraId="349D44A4"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环境要素管控分区</w:t>
                  </w:r>
                </w:p>
              </w:tc>
              <w:tc>
                <w:tcPr>
                  <w:tcW w:w="6425" w:type="dxa"/>
                  <w:gridSpan w:val="4"/>
                  <w:vAlign w:val="center"/>
                </w:tcPr>
                <w:p w14:paraId="105F1E0C"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水环境一般管控区</w:t>
                  </w:r>
                </w:p>
              </w:tc>
            </w:tr>
            <w:tr w:rsidR="00EE0CEB" w:rsidRPr="00EE0CEB" w14:paraId="10595E6E" w14:textId="77777777" w:rsidTr="00BB310E">
              <w:trPr>
                <w:trHeight w:val="20"/>
              </w:trPr>
              <w:tc>
                <w:tcPr>
                  <w:tcW w:w="7966" w:type="dxa"/>
                  <w:gridSpan w:val="5"/>
                  <w:vAlign w:val="center"/>
                </w:tcPr>
                <w:p w14:paraId="0FA62BCF" w14:textId="77777777" w:rsidR="001C21E8" w:rsidRPr="00EE0CEB" w:rsidRDefault="001C21E8" w:rsidP="001C21E8">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根据附件</w:t>
                  </w:r>
                  <w:r w:rsidRPr="00EE0CEB">
                    <w:rPr>
                      <w:rFonts w:ascii="Times New Roman" w:hAnsi="Times New Roman" w:cs="Times New Roman" w:hint="eastAsia"/>
                      <w:bCs/>
                      <w:color w:val="000000" w:themeColor="text1"/>
                      <w:sz w:val="21"/>
                      <w:szCs w:val="21"/>
                    </w:rPr>
                    <w:t>3</w:t>
                  </w:r>
                  <w:r w:rsidRPr="00EE0CEB">
                    <w:rPr>
                      <w:rFonts w:ascii="Times New Roman" w:hAnsi="Times New Roman" w:cs="Times New Roman" w:hint="eastAsia"/>
                      <w:bCs/>
                      <w:color w:val="000000" w:themeColor="text1"/>
                      <w:sz w:val="21"/>
                      <w:szCs w:val="21"/>
                    </w:rPr>
                    <w:t>生态环境分区管</w:t>
                  </w:r>
                  <w:proofErr w:type="gramStart"/>
                  <w:r w:rsidRPr="00EE0CEB">
                    <w:rPr>
                      <w:rFonts w:ascii="Times New Roman" w:hAnsi="Times New Roman" w:cs="Times New Roman" w:hint="eastAsia"/>
                      <w:bCs/>
                      <w:color w:val="000000" w:themeColor="text1"/>
                      <w:sz w:val="21"/>
                      <w:szCs w:val="21"/>
                    </w:rPr>
                    <w:t>控分析</w:t>
                  </w:r>
                  <w:proofErr w:type="gramEnd"/>
                  <w:r w:rsidRPr="00EE0CEB">
                    <w:rPr>
                      <w:rFonts w:ascii="Times New Roman" w:hAnsi="Times New Roman" w:cs="Times New Roman" w:hint="eastAsia"/>
                      <w:bCs/>
                      <w:color w:val="000000" w:themeColor="text1"/>
                      <w:sz w:val="21"/>
                      <w:szCs w:val="21"/>
                    </w:rPr>
                    <w:t>报告，本项目位于水环境一般管控区，与</w:t>
                  </w:r>
                  <w:r w:rsidRPr="00EE0CEB">
                    <w:rPr>
                      <w:rFonts w:ascii="Times New Roman" w:hAnsi="Times New Roman" w:cs="Times New Roman" w:hint="eastAsia"/>
                      <w:b/>
                      <w:color w:val="000000" w:themeColor="text1"/>
                      <w:sz w:val="21"/>
                      <w:szCs w:val="21"/>
                    </w:rPr>
                    <w:t>安邦河兴农排灌站集贤县</w:t>
                  </w:r>
                  <w:r w:rsidRPr="00EE0CEB">
                    <w:rPr>
                      <w:rFonts w:ascii="Times New Roman" w:hAnsi="Times New Roman" w:cs="Times New Roman" w:hint="eastAsia"/>
                      <w:bCs/>
                      <w:color w:val="000000" w:themeColor="text1"/>
                      <w:sz w:val="21"/>
                      <w:szCs w:val="21"/>
                    </w:rPr>
                    <w:t>单元相交。</w:t>
                  </w:r>
                </w:p>
                <w:p w14:paraId="74EB6190" w14:textId="77777777" w:rsidR="001C21E8" w:rsidRPr="00EE0CEB" w:rsidRDefault="001C21E8" w:rsidP="001C21E8">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本项目地表水体为安邦河。根据《水利部</w:t>
                  </w:r>
                  <w:r w:rsidRPr="00EE0CEB">
                    <w:rPr>
                      <w:rFonts w:ascii="Times New Roman" w:hAnsi="Times New Roman" w:cs="Times New Roman" w:hint="eastAsia"/>
                      <w:bCs/>
                      <w:color w:val="000000" w:themeColor="text1"/>
                      <w:sz w:val="21"/>
                      <w:szCs w:val="21"/>
                    </w:rPr>
                    <w:t xml:space="preserve"> </w:t>
                  </w:r>
                  <w:r w:rsidRPr="00EE0CEB">
                    <w:rPr>
                      <w:rFonts w:ascii="Times New Roman" w:hAnsi="Times New Roman" w:cs="Times New Roman" w:hint="eastAsia"/>
                      <w:bCs/>
                      <w:color w:val="000000" w:themeColor="text1"/>
                      <w:sz w:val="21"/>
                      <w:szCs w:val="21"/>
                    </w:rPr>
                    <w:t>国家发展和改革委员会</w:t>
                  </w:r>
                  <w:r w:rsidRPr="00EE0CEB">
                    <w:rPr>
                      <w:rFonts w:ascii="Times New Roman" w:hAnsi="Times New Roman" w:cs="Times New Roman" w:hint="eastAsia"/>
                      <w:bCs/>
                      <w:color w:val="000000" w:themeColor="text1"/>
                      <w:sz w:val="21"/>
                      <w:szCs w:val="21"/>
                    </w:rPr>
                    <w:t xml:space="preserve"> </w:t>
                  </w:r>
                  <w:r w:rsidRPr="00EE0CEB">
                    <w:rPr>
                      <w:rFonts w:ascii="Times New Roman" w:hAnsi="Times New Roman" w:cs="Times New Roman" w:hint="eastAsia"/>
                      <w:bCs/>
                      <w:color w:val="000000" w:themeColor="text1"/>
                      <w:sz w:val="21"/>
                      <w:szCs w:val="21"/>
                    </w:rPr>
                    <w:t>环境保护部关于印发全国重要江河湖泊水功能区划（</w:t>
                  </w:r>
                  <w:r w:rsidRPr="00EE0CEB">
                    <w:rPr>
                      <w:rFonts w:ascii="Times New Roman" w:hAnsi="Times New Roman" w:cs="Times New Roman" w:hint="eastAsia"/>
                      <w:bCs/>
                      <w:color w:val="000000" w:themeColor="text1"/>
                      <w:sz w:val="21"/>
                      <w:szCs w:val="21"/>
                    </w:rPr>
                    <w:t>2011-2030</w:t>
                  </w:r>
                  <w:r w:rsidRPr="00EE0CEB">
                    <w:rPr>
                      <w:rFonts w:ascii="Times New Roman" w:hAnsi="Times New Roman" w:cs="Times New Roman" w:hint="eastAsia"/>
                      <w:bCs/>
                      <w:color w:val="000000" w:themeColor="text1"/>
                      <w:sz w:val="21"/>
                      <w:szCs w:val="21"/>
                    </w:rPr>
                    <w:t>年）的通知》，本项目所在区域属于位于福富大桥</w:t>
                  </w:r>
                  <w:r w:rsidRPr="00EE0CEB">
                    <w:rPr>
                      <w:rFonts w:ascii="Times New Roman" w:hAnsi="Times New Roman" w:cs="Times New Roman" w:hint="eastAsia"/>
                      <w:bCs/>
                      <w:color w:val="000000" w:themeColor="text1"/>
                      <w:sz w:val="21"/>
                      <w:szCs w:val="21"/>
                    </w:rPr>
                    <w:t>-</w:t>
                  </w:r>
                  <w:r w:rsidRPr="00EE0CEB">
                    <w:rPr>
                      <w:rFonts w:ascii="Times New Roman" w:hAnsi="Times New Roman" w:cs="Times New Roman" w:hint="eastAsia"/>
                      <w:bCs/>
                      <w:color w:val="000000" w:themeColor="text1"/>
                      <w:sz w:val="21"/>
                      <w:szCs w:val="21"/>
                    </w:rPr>
                    <w:t>长富村之间，规划水质目标为</w:t>
                  </w:r>
                  <w:r w:rsidRPr="00EE0CEB">
                    <w:rPr>
                      <w:rFonts w:ascii="Times New Roman" w:hAnsi="Times New Roman" w:cs="Times New Roman" w:hint="eastAsia"/>
                      <w:bCs/>
                      <w:color w:val="000000" w:themeColor="text1"/>
                      <w:sz w:val="21"/>
                      <w:szCs w:val="21"/>
                    </w:rPr>
                    <w:t>IV</w:t>
                  </w:r>
                  <w:r w:rsidRPr="00EE0CEB">
                    <w:rPr>
                      <w:rFonts w:ascii="Times New Roman" w:hAnsi="Times New Roman" w:cs="Times New Roman" w:hint="eastAsia"/>
                      <w:bCs/>
                      <w:color w:val="000000" w:themeColor="text1"/>
                      <w:sz w:val="21"/>
                      <w:szCs w:val="21"/>
                    </w:rPr>
                    <w:t>类水体，执行《地表水环境质量标准》（</w:t>
                  </w:r>
                  <w:r w:rsidRPr="00EE0CEB">
                    <w:rPr>
                      <w:rFonts w:ascii="Times New Roman" w:hAnsi="Times New Roman" w:cs="Times New Roman" w:hint="eastAsia"/>
                      <w:bCs/>
                      <w:color w:val="000000" w:themeColor="text1"/>
                      <w:sz w:val="21"/>
                      <w:szCs w:val="21"/>
                    </w:rPr>
                    <w:t>GB3838-2002</w:t>
                  </w:r>
                  <w:r w:rsidRPr="00EE0CEB">
                    <w:rPr>
                      <w:rFonts w:ascii="Times New Roman" w:hAnsi="Times New Roman" w:cs="Times New Roman" w:hint="eastAsia"/>
                      <w:bCs/>
                      <w:color w:val="000000" w:themeColor="text1"/>
                      <w:sz w:val="21"/>
                      <w:szCs w:val="21"/>
                    </w:rPr>
                    <w:t>）中</w:t>
                  </w:r>
                  <w:r w:rsidRPr="00EE0CEB">
                    <w:rPr>
                      <w:rFonts w:ascii="Times New Roman" w:hAnsi="Times New Roman" w:cs="Times New Roman" w:hint="eastAsia"/>
                      <w:bCs/>
                      <w:color w:val="000000" w:themeColor="text1"/>
                      <w:sz w:val="21"/>
                      <w:szCs w:val="21"/>
                    </w:rPr>
                    <w:t>IV</w:t>
                  </w:r>
                  <w:r w:rsidRPr="00EE0CEB">
                    <w:rPr>
                      <w:rFonts w:ascii="Times New Roman" w:hAnsi="Times New Roman" w:cs="Times New Roman" w:hint="eastAsia"/>
                      <w:bCs/>
                      <w:color w:val="000000" w:themeColor="text1"/>
                      <w:sz w:val="21"/>
                      <w:szCs w:val="21"/>
                    </w:rPr>
                    <w:t>类水体标准。</w:t>
                  </w:r>
                </w:p>
                <w:p w14:paraId="050AC874" w14:textId="77777777" w:rsidR="001C21E8" w:rsidRPr="00EE0CEB" w:rsidRDefault="001C21E8" w:rsidP="001C21E8">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根据《</w:t>
                  </w:r>
                  <w:r w:rsidRPr="00EE0CEB">
                    <w:rPr>
                      <w:rFonts w:ascii="Times New Roman" w:hAnsi="Times New Roman" w:cs="Times New Roman" w:hint="eastAsia"/>
                      <w:bCs/>
                      <w:color w:val="000000" w:themeColor="text1"/>
                      <w:sz w:val="21"/>
                      <w:szCs w:val="21"/>
                    </w:rPr>
                    <w:t>2024</w:t>
                  </w:r>
                  <w:r w:rsidRPr="00EE0CEB">
                    <w:rPr>
                      <w:rFonts w:ascii="Times New Roman" w:hAnsi="Times New Roman" w:cs="Times New Roman" w:hint="eastAsia"/>
                      <w:bCs/>
                      <w:color w:val="000000" w:themeColor="text1"/>
                      <w:sz w:val="21"/>
                      <w:szCs w:val="21"/>
                    </w:rPr>
                    <w:t>年黑龙江省生态环境质量状况》中的全省河流总体水质状况，安邦河福富大桥</w:t>
                  </w:r>
                  <w:r w:rsidRPr="00EE0CEB">
                    <w:rPr>
                      <w:rFonts w:ascii="Times New Roman" w:hAnsi="Times New Roman" w:cs="Times New Roman" w:hint="eastAsia"/>
                      <w:bCs/>
                      <w:color w:val="000000" w:themeColor="text1"/>
                      <w:sz w:val="21"/>
                      <w:szCs w:val="21"/>
                    </w:rPr>
                    <w:t>-</w:t>
                  </w:r>
                  <w:r w:rsidRPr="00EE0CEB">
                    <w:rPr>
                      <w:rFonts w:ascii="Times New Roman" w:hAnsi="Times New Roman" w:cs="Times New Roman" w:hint="eastAsia"/>
                      <w:bCs/>
                      <w:color w:val="000000" w:themeColor="text1"/>
                      <w:sz w:val="21"/>
                      <w:szCs w:val="21"/>
                    </w:rPr>
                    <w:t>长富村断面水质现状类别为</w:t>
                  </w:r>
                  <w:r w:rsidRPr="00EE0CEB">
                    <w:rPr>
                      <w:rFonts w:ascii="Times New Roman" w:hAnsi="Times New Roman" w:cs="Times New Roman" w:hint="eastAsia"/>
                      <w:bCs/>
                      <w:color w:val="000000" w:themeColor="text1"/>
                      <w:sz w:val="21"/>
                      <w:szCs w:val="21"/>
                    </w:rPr>
                    <w:t>IV</w:t>
                  </w:r>
                  <w:r w:rsidRPr="00EE0CEB">
                    <w:rPr>
                      <w:rFonts w:ascii="Times New Roman" w:hAnsi="Times New Roman" w:cs="Times New Roman" w:hint="eastAsia"/>
                      <w:bCs/>
                      <w:color w:val="000000" w:themeColor="text1"/>
                      <w:sz w:val="21"/>
                      <w:szCs w:val="21"/>
                    </w:rPr>
                    <w:t>类，满足《地表水环境质量标准》（</w:t>
                  </w:r>
                  <w:r w:rsidRPr="00EE0CEB">
                    <w:rPr>
                      <w:rFonts w:ascii="Times New Roman" w:hAnsi="Times New Roman" w:cs="Times New Roman" w:hint="eastAsia"/>
                      <w:bCs/>
                      <w:color w:val="000000" w:themeColor="text1"/>
                      <w:sz w:val="21"/>
                      <w:szCs w:val="21"/>
                    </w:rPr>
                    <w:t>GB3838-2002</w:t>
                  </w:r>
                  <w:r w:rsidRPr="00EE0CEB">
                    <w:rPr>
                      <w:rFonts w:ascii="Times New Roman" w:hAnsi="Times New Roman" w:cs="Times New Roman" w:hint="eastAsia"/>
                      <w:bCs/>
                      <w:color w:val="000000" w:themeColor="text1"/>
                      <w:sz w:val="21"/>
                      <w:szCs w:val="21"/>
                    </w:rPr>
                    <w:t>）</w:t>
                  </w:r>
                  <w:r w:rsidRPr="00EE0CEB">
                    <w:rPr>
                      <w:rFonts w:ascii="Times New Roman" w:hAnsi="Times New Roman" w:cs="Times New Roman" w:hint="eastAsia"/>
                      <w:bCs/>
                      <w:color w:val="000000" w:themeColor="text1"/>
                      <w:sz w:val="21"/>
                      <w:szCs w:val="21"/>
                    </w:rPr>
                    <w:t>IV</w:t>
                  </w:r>
                  <w:r w:rsidRPr="00EE0CEB">
                    <w:rPr>
                      <w:rFonts w:ascii="Times New Roman" w:hAnsi="Times New Roman" w:cs="Times New Roman" w:hint="eastAsia"/>
                      <w:bCs/>
                      <w:color w:val="000000" w:themeColor="text1"/>
                      <w:sz w:val="21"/>
                      <w:szCs w:val="21"/>
                    </w:rPr>
                    <w:t>类标准。</w:t>
                  </w:r>
                </w:p>
                <w:p w14:paraId="09B8B66D" w14:textId="77777777" w:rsidR="001C21E8" w:rsidRPr="00EE0CEB" w:rsidRDefault="001C21E8" w:rsidP="001C21E8">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本项目无新增员工，无新增生活污水。</w:t>
                  </w:r>
                </w:p>
                <w:p w14:paraId="0E3B347D" w14:textId="77777777" w:rsidR="001C21E8" w:rsidRPr="00EE0CEB" w:rsidRDefault="001C21E8" w:rsidP="001C21E8">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综上，本项目废水不会对地表水和地下水环境造成影响，因此不会对区域水环境造成影响，因此符合黑龙江省水环境质量底线要求。</w:t>
                  </w:r>
                </w:p>
              </w:tc>
            </w:tr>
            <w:tr w:rsidR="00EE0CEB" w:rsidRPr="00EE0CEB" w14:paraId="3AE0EB44" w14:textId="77777777" w:rsidTr="00BB310E">
              <w:trPr>
                <w:trHeight w:val="20"/>
              </w:trPr>
              <w:tc>
                <w:tcPr>
                  <w:tcW w:w="7966" w:type="dxa"/>
                  <w:gridSpan w:val="5"/>
                  <w:vAlign w:val="center"/>
                </w:tcPr>
                <w:p w14:paraId="4F884C38"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
                      <w:color w:val="000000" w:themeColor="text1"/>
                      <w:sz w:val="21"/>
                      <w:szCs w:val="21"/>
                    </w:rPr>
                    <w:t>三、资源利用上线</w:t>
                  </w:r>
                </w:p>
              </w:tc>
            </w:tr>
            <w:tr w:rsidR="00EE0CEB" w:rsidRPr="00EE0CEB" w14:paraId="7C3BDDD8" w14:textId="77777777" w:rsidTr="00BB310E">
              <w:trPr>
                <w:trHeight w:val="20"/>
              </w:trPr>
              <w:tc>
                <w:tcPr>
                  <w:tcW w:w="7966" w:type="dxa"/>
                  <w:gridSpan w:val="5"/>
                  <w:vAlign w:val="center"/>
                </w:tcPr>
                <w:p w14:paraId="61AE7142"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地下水环境</w:t>
                  </w:r>
                </w:p>
              </w:tc>
            </w:tr>
            <w:tr w:rsidR="00EE0CEB" w:rsidRPr="00EE0CEB" w14:paraId="35C60D30" w14:textId="77777777" w:rsidTr="00BB310E">
              <w:trPr>
                <w:trHeight w:val="20"/>
              </w:trPr>
              <w:tc>
                <w:tcPr>
                  <w:tcW w:w="1541" w:type="dxa"/>
                  <w:vAlign w:val="center"/>
                </w:tcPr>
                <w:p w14:paraId="1FBAA4C0"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环境管控区编码</w:t>
                  </w:r>
                </w:p>
              </w:tc>
              <w:tc>
                <w:tcPr>
                  <w:tcW w:w="6425" w:type="dxa"/>
                  <w:gridSpan w:val="4"/>
                  <w:vAlign w:val="center"/>
                </w:tcPr>
                <w:p w14:paraId="564F2833"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YS2305216220002</w:t>
                  </w:r>
                </w:p>
              </w:tc>
            </w:tr>
            <w:tr w:rsidR="00EE0CEB" w:rsidRPr="00EE0CEB" w14:paraId="6B9F4DE3" w14:textId="77777777" w:rsidTr="00BB310E">
              <w:trPr>
                <w:trHeight w:val="20"/>
              </w:trPr>
              <w:tc>
                <w:tcPr>
                  <w:tcW w:w="1541" w:type="dxa"/>
                  <w:vAlign w:val="center"/>
                </w:tcPr>
                <w:p w14:paraId="09F4AA0E"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环境管控区名称</w:t>
                  </w:r>
                </w:p>
              </w:tc>
              <w:tc>
                <w:tcPr>
                  <w:tcW w:w="6425" w:type="dxa"/>
                  <w:gridSpan w:val="4"/>
                  <w:vAlign w:val="center"/>
                </w:tcPr>
                <w:p w14:paraId="0A2C96BC"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集贤县地下水二级管控区</w:t>
                  </w:r>
                </w:p>
              </w:tc>
            </w:tr>
            <w:tr w:rsidR="00EE0CEB" w:rsidRPr="00EE0CEB" w14:paraId="48921539" w14:textId="77777777" w:rsidTr="00BB310E">
              <w:trPr>
                <w:trHeight w:val="20"/>
              </w:trPr>
              <w:tc>
                <w:tcPr>
                  <w:tcW w:w="1541" w:type="dxa"/>
                  <w:vAlign w:val="center"/>
                </w:tcPr>
                <w:p w14:paraId="597BE204"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所属地市</w:t>
                  </w:r>
                </w:p>
              </w:tc>
              <w:tc>
                <w:tcPr>
                  <w:tcW w:w="6425" w:type="dxa"/>
                  <w:gridSpan w:val="4"/>
                  <w:vAlign w:val="center"/>
                </w:tcPr>
                <w:p w14:paraId="009AAAAB"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双鸭山市</w:t>
                  </w:r>
                </w:p>
              </w:tc>
            </w:tr>
            <w:tr w:rsidR="00EE0CEB" w:rsidRPr="00EE0CEB" w14:paraId="4C3C6ACA" w14:textId="77777777" w:rsidTr="00BB310E">
              <w:trPr>
                <w:trHeight w:val="20"/>
              </w:trPr>
              <w:tc>
                <w:tcPr>
                  <w:tcW w:w="1541" w:type="dxa"/>
                  <w:vAlign w:val="center"/>
                </w:tcPr>
                <w:p w14:paraId="274500E7"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所属区县</w:t>
                  </w:r>
                </w:p>
              </w:tc>
              <w:tc>
                <w:tcPr>
                  <w:tcW w:w="6425" w:type="dxa"/>
                  <w:gridSpan w:val="4"/>
                  <w:vAlign w:val="center"/>
                </w:tcPr>
                <w:p w14:paraId="1D407104"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集贤县</w:t>
                  </w:r>
                </w:p>
              </w:tc>
            </w:tr>
            <w:tr w:rsidR="00EE0CEB" w:rsidRPr="00EE0CEB" w14:paraId="26D96ADF" w14:textId="77777777" w:rsidTr="00BB310E">
              <w:trPr>
                <w:trHeight w:val="20"/>
              </w:trPr>
              <w:tc>
                <w:tcPr>
                  <w:tcW w:w="1541" w:type="dxa"/>
                  <w:vAlign w:val="center"/>
                </w:tcPr>
                <w:p w14:paraId="44D99409"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管控区类型</w:t>
                  </w:r>
                </w:p>
              </w:tc>
              <w:tc>
                <w:tcPr>
                  <w:tcW w:w="6425" w:type="dxa"/>
                  <w:gridSpan w:val="4"/>
                  <w:vAlign w:val="center"/>
                </w:tcPr>
                <w:p w14:paraId="6A10F023"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重点管控区</w:t>
                  </w:r>
                </w:p>
              </w:tc>
            </w:tr>
            <w:tr w:rsidR="00EE0CEB" w:rsidRPr="00EE0CEB" w14:paraId="34AC1351" w14:textId="77777777" w:rsidTr="00BB310E">
              <w:trPr>
                <w:trHeight w:val="20"/>
              </w:trPr>
              <w:tc>
                <w:tcPr>
                  <w:tcW w:w="4820" w:type="dxa"/>
                  <w:gridSpan w:val="3"/>
                  <w:vAlign w:val="center"/>
                </w:tcPr>
                <w:p w14:paraId="7DE5C606"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
                      <w:color w:val="000000" w:themeColor="text1"/>
                      <w:sz w:val="21"/>
                      <w:szCs w:val="21"/>
                    </w:rPr>
                    <w:t>管</w:t>
                  </w:r>
                  <w:proofErr w:type="gramStart"/>
                  <w:r w:rsidRPr="00EE0CEB">
                    <w:rPr>
                      <w:rFonts w:ascii="Times New Roman" w:hAnsi="Times New Roman" w:cs="Times New Roman" w:hint="eastAsia"/>
                      <w:b/>
                      <w:color w:val="000000" w:themeColor="text1"/>
                      <w:sz w:val="21"/>
                      <w:szCs w:val="21"/>
                    </w:rPr>
                    <w:t>控要求</w:t>
                  </w:r>
                  <w:proofErr w:type="gramEnd"/>
                </w:p>
              </w:tc>
              <w:tc>
                <w:tcPr>
                  <w:tcW w:w="3146" w:type="dxa"/>
                  <w:gridSpan w:val="2"/>
                  <w:vAlign w:val="center"/>
                </w:tcPr>
                <w:p w14:paraId="72EACC49"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项目符合性分析</w:t>
                  </w:r>
                </w:p>
              </w:tc>
            </w:tr>
            <w:tr w:rsidR="00EE0CEB" w:rsidRPr="00EE0CEB" w14:paraId="7BECBBF5" w14:textId="77777777" w:rsidTr="00BB310E">
              <w:trPr>
                <w:trHeight w:val="20"/>
              </w:trPr>
              <w:tc>
                <w:tcPr>
                  <w:tcW w:w="1541" w:type="dxa"/>
                  <w:vAlign w:val="center"/>
                </w:tcPr>
                <w:p w14:paraId="486DDB93"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空间布局约束</w:t>
                  </w:r>
                </w:p>
              </w:tc>
              <w:tc>
                <w:tcPr>
                  <w:tcW w:w="3279" w:type="dxa"/>
                  <w:gridSpan w:val="2"/>
                  <w:vAlign w:val="center"/>
                </w:tcPr>
                <w:p w14:paraId="398D6561"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1.</w:t>
                  </w:r>
                  <w:r w:rsidRPr="00EE0CEB">
                    <w:rPr>
                      <w:rFonts w:ascii="Times New Roman" w:hAnsi="Times New Roman" w:cs="Times New Roman" w:hint="eastAsia"/>
                      <w:bCs/>
                      <w:color w:val="000000" w:themeColor="text1"/>
                      <w:sz w:val="21"/>
                      <w:szCs w:val="21"/>
                    </w:rPr>
                    <w:t>严格建设项目土壤环境影响评</w:t>
                  </w:r>
                  <w:r w:rsidRPr="00EE0CEB">
                    <w:rPr>
                      <w:rFonts w:ascii="Times New Roman" w:hAnsi="Times New Roman" w:cs="Times New Roman" w:hint="eastAsia"/>
                      <w:bCs/>
                      <w:color w:val="000000" w:themeColor="text1"/>
                      <w:sz w:val="21"/>
                      <w:szCs w:val="21"/>
                    </w:rPr>
                    <w:lastRenderedPageBreak/>
                    <w:t>价制度。对涉及有毒有害物质可能造成土壤污染的新（改、扩）</w:t>
                  </w:r>
                  <w:proofErr w:type="gramStart"/>
                  <w:r w:rsidRPr="00EE0CEB">
                    <w:rPr>
                      <w:rFonts w:ascii="Times New Roman" w:hAnsi="Times New Roman" w:cs="Times New Roman" w:hint="eastAsia"/>
                      <w:bCs/>
                      <w:color w:val="000000" w:themeColor="text1"/>
                      <w:sz w:val="21"/>
                      <w:szCs w:val="21"/>
                    </w:rPr>
                    <w:t>建项自</w:t>
                  </w:r>
                  <w:proofErr w:type="gramEnd"/>
                  <w:r w:rsidRPr="00EE0CEB">
                    <w:rPr>
                      <w:rFonts w:ascii="Times New Roman" w:hAnsi="Times New Roman" w:cs="Times New Roman" w:hint="eastAsia"/>
                      <w:bCs/>
                      <w:color w:val="000000" w:themeColor="text1"/>
                      <w:sz w:val="21"/>
                      <w:szCs w:val="21"/>
                    </w:rPr>
                    <w:t>，依法进行环境影响评价，提出并落实防腐蚀、防渗漏、防遗撒等土壤污染防治具体措施。</w:t>
                  </w:r>
                </w:p>
                <w:p w14:paraId="0076FEF4"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hint="eastAsia"/>
                      <w:bCs/>
                      <w:color w:val="000000" w:themeColor="text1"/>
                      <w:sz w:val="21"/>
                      <w:szCs w:val="21"/>
                    </w:rPr>
                    <w:t>合理规划污染地块用途，从严管控农药、化工等行业中的重度污染地块规划用途，确需开发利用的，鼓励用于拓展生态空间。</w:t>
                  </w:r>
                </w:p>
                <w:p w14:paraId="701F7968"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3.</w:t>
                  </w:r>
                  <w:r w:rsidRPr="00EE0CEB">
                    <w:rPr>
                      <w:rFonts w:ascii="Times New Roman" w:hAnsi="Times New Roman" w:cs="Times New Roman" w:hint="eastAsia"/>
                      <w:bCs/>
                      <w:color w:val="000000" w:themeColor="text1"/>
                      <w:sz w:val="21"/>
                      <w:szCs w:val="21"/>
                    </w:rPr>
                    <w:t>污染地块未经治理与修复，或者经治理与修复但未达到相关规划用地土壤环境质量要求的，有关环境保护主管部门不予批准选址涉及</w:t>
                  </w:r>
                  <w:proofErr w:type="gramStart"/>
                  <w:r w:rsidRPr="00EE0CEB">
                    <w:rPr>
                      <w:rFonts w:ascii="Times New Roman" w:hAnsi="Times New Roman" w:cs="Times New Roman" w:hint="eastAsia"/>
                      <w:bCs/>
                      <w:color w:val="000000" w:themeColor="text1"/>
                      <w:sz w:val="21"/>
                      <w:szCs w:val="21"/>
                    </w:rPr>
                    <w:t>该污染</w:t>
                  </w:r>
                  <w:proofErr w:type="gramEnd"/>
                  <w:r w:rsidRPr="00EE0CEB">
                    <w:rPr>
                      <w:rFonts w:ascii="Times New Roman" w:hAnsi="Times New Roman" w:cs="Times New Roman" w:hint="eastAsia"/>
                      <w:bCs/>
                      <w:color w:val="000000" w:themeColor="text1"/>
                      <w:sz w:val="21"/>
                      <w:szCs w:val="21"/>
                    </w:rPr>
                    <w:t>地块的建设项目环境影响报告书或者报告表。</w:t>
                  </w:r>
                </w:p>
              </w:tc>
              <w:tc>
                <w:tcPr>
                  <w:tcW w:w="3146" w:type="dxa"/>
                  <w:gridSpan w:val="2"/>
                  <w:vAlign w:val="center"/>
                </w:tcPr>
                <w:p w14:paraId="02816F6A"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lastRenderedPageBreak/>
                    <w:t>本项目使用的原辅材料、生产的</w:t>
                  </w:r>
                  <w:r w:rsidRPr="00EE0CEB">
                    <w:rPr>
                      <w:rFonts w:ascii="Times New Roman" w:hAnsi="Times New Roman" w:cs="Times New Roman" w:hint="eastAsia"/>
                      <w:bCs/>
                      <w:color w:val="000000" w:themeColor="text1"/>
                      <w:sz w:val="21"/>
                      <w:szCs w:val="21"/>
                    </w:rPr>
                    <w:lastRenderedPageBreak/>
                    <w:t>产品不涉及有毒有害物质物质；</w:t>
                  </w:r>
                </w:p>
                <w:p w14:paraId="3A9BF26D"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本项目属于农产品初加工活动和热力生产和供应项目，不涉及农药、化工等行业；</w:t>
                  </w:r>
                </w:p>
                <w:p w14:paraId="0BB00CEE"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本项目不涉及地块污染。</w:t>
                  </w:r>
                </w:p>
              </w:tc>
            </w:tr>
            <w:tr w:rsidR="00EE0CEB" w:rsidRPr="00EE0CEB" w14:paraId="5C1F310E" w14:textId="77777777" w:rsidTr="00BB310E">
              <w:trPr>
                <w:trHeight w:val="20"/>
              </w:trPr>
              <w:tc>
                <w:tcPr>
                  <w:tcW w:w="1541" w:type="dxa"/>
                  <w:vAlign w:val="center"/>
                </w:tcPr>
                <w:p w14:paraId="43F39A5E"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lastRenderedPageBreak/>
                    <w:t>环境风险防控</w:t>
                  </w:r>
                </w:p>
              </w:tc>
              <w:tc>
                <w:tcPr>
                  <w:tcW w:w="3279" w:type="dxa"/>
                  <w:gridSpan w:val="2"/>
                  <w:vAlign w:val="center"/>
                </w:tcPr>
                <w:p w14:paraId="7375E56E"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1.</w:t>
                  </w:r>
                  <w:r w:rsidRPr="00EE0CEB">
                    <w:rPr>
                      <w:rFonts w:ascii="Times New Roman" w:hAnsi="Times New Roman" w:cs="Times New Roman" w:hint="eastAsia"/>
                      <w:bCs/>
                      <w:color w:val="000000" w:themeColor="text1"/>
                      <w:sz w:val="21"/>
                      <w:szCs w:val="21"/>
                    </w:rPr>
                    <w:t>化学品生产企业以及工业集聚区、矿山开采区、尾矿库、危险废物处置场、垃圾填埋场等的运营、管理单位，应当采取防渗漏等措施，并建设地下水水质监测开进行监测，防止地下水污染。</w:t>
                  </w:r>
                </w:p>
                <w:p w14:paraId="0CEFB2A3"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hint="eastAsia"/>
                      <w:bCs/>
                      <w:color w:val="000000" w:themeColor="text1"/>
                      <w:sz w:val="21"/>
                      <w:szCs w:val="21"/>
                    </w:rPr>
                    <w:t>指导地下水污染防治重点排污单位优先开展地下水污染渗漏排查，针对存在问题的设施，采取污染防渗改造措施。</w:t>
                  </w:r>
                </w:p>
                <w:p w14:paraId="62A4CC7D"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3.</w:t>
                  </w:r>
                  <w:r w:rsidRPr="00EE0CEB">
                    <w:rPr>
                      <w:rFonts w:ascii="Times New Roman" w:hAnsi="Times New Roman" w:cs="Times New Roman" w:hint="eastAsia"/>
                      <w:bCs/>
                      <w:color w:val="000000" w:themeColor="text1"/>
                      <w:sz w:val="21"/>
                      <w:szCs w:val="21"/>
                    </w:rPr>
                    <w:t>重点单位在隐患排查、监测等活动中发现工矿用地土壤和地下水存在污染迹象的，应当排查污染源，查明污染原因，采取措施防止新增污染，并参照污染地块土壤环境管理有关规定及时开展土壤和地下水环境调查与风险评估，根据调查与风险评估结果采取风险管</w:t>
                  </w:r>
                  <w:proofErr w:type="gramStart"/>
                  <w:r w:rsidRPr="00EE0CEB">
                    <w:rPr>
                      <w:rFonts w:ascii="Times New Roman" w:hAnsi="Times New Roman" w:cs="Times New Roman" w:hint="eastAsia"/>
                      <w:bCs/>
                      <w:color w:val="000000" w:themeColor="text1"/>
                      <w:sz w:val="21"/>
                      <w:szCs w:val="21"/>
                    </w:rPr>
                    <w:t>控或者</w:t>
                  </w:r>
                  <w:proofErr w:type="gramEnd"/>
                  <w:r w:rsidRPr="00EE0CEB">
                    <w:rPr>
                      <w:rFonts w:ascii="Times New Roman" w:hAnsi="Times New Roman" w:cs="Times New Roman" w:hint="eastAsia"/>
                      <w:bCs/>
                      <w:color w:val="000000" w:themeColor="text1"/>
                      <w:sz w:val="21"/>
                      <w:szCs w:val="21"/>
                    </w:rPr>
                    <w:t>治理与修复等措施。</w:t>
                  </w:r>
                </w:p>
              </w:tc>
              <w:tc>
                <w:tcPr>
                  <w:tcW w:w="3146" w:type="dxa"/>
                  <w:gridSpan w:val="2"/>
                  <w:vAlign w:val="center"/>
                </w:tcPr>
                <w:p w14:paraId="6745B6DE"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本项目属于农产品初加工活动和热力生产和供应项目，不涉及化学品生产以及工业集聚区、矿山开采区、尾矿库、危险废物处置场、垃圾填埋场等项目；</w:t>
                  </w:r>
                </w:p>
                <w:p w14:paraId="78854C38"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本项目使用的原料和生产的产品均不涉及有毒有害危险品，项目无液体物料的存储和使用，</w:t>
                  </w:r>
                  <w:proofErr w:type="gramStart"/>
                  <w:r w:rsidRPr="00EE0CEB">
                    <w:rPr>
                      <w:rFonts w:ascii="Times New Roman" w:hAnsi="Times New Roman" w:cs="Times New Roman" w:hint="eastAsia"/>
                      <w:bCs/>
                      <w:color w:val="000000" w:themeColor="text1"/>
                      <w:sz w:val="21"/>
                      <w:szCs w:val="21"/>
                    </w:rPr>
                    <w:t>故项目</w:t>
                  </w:r>
                  <w:proofErr w:type="gramEnd"/>
                  <w:r w:rsidRPr="00EE0CEB">
                    <w:rPr>
                      <w:rFonts w:ascii="Times New Roman" w:hAnsi="Times New Roman" w:cs="Times New Roman" w:hint="eastAsia"/>
                      <w:bCs/>
                      <w:color w:val="000000" w:themeColor="text1"/>
                      <w:sz w:val="21"/>
                      <w:szCs w:val="21"/>
                    </w:rPr>
                    <w:t>建设过程中不会对地下水及土壤造成污染。厂区内生活污水排入防渗旱厕，防渗系数达到等效黏土防渗层</w:t>
                  </w:r>
                  <w:r w:rsidRPr="00EE0CEB">
                    <w:rPr>
                      <w:rFonts w:ascii="Times New Roman" w:hAnsi="Times New Roman" w:cs="Times New Roman" w:hint="eastAsia"/>
                      <w:bCs/>
                      <w:color w:val="000000" w:themeColor="text1"/>
                      <w:sz w:val="21"/>
                      <w:szCs w:val="21"/>
                    </w:rPr>
                    <w:t>Mb</w:t>
                  </w:r>
                  <w:r w:rsidRPr="00EE0CEB">
                    <w:rPr>
                      <w:rFonts w:ascii="Times New Roman" w:hAnsi="Times New Roman" w:cs="Times New Roman" w:hint="eastAsia"/>
                      <w:bCs/>
                      <w:color w:val="000000" w:themeColor="text1"/>
                      <w:sz w:val="21"/>
                      <w:szCs w:val="21"/>
                    </w:rPr>
                    <w:t>≥</w:t>
                  </w:r>
                  <w:r w:rsidRPr="00EE0CEB">
                    <w:rPr>
                      <w:rFonts w:ascii="Times New Roman" w:hAnsi="Times New Roman" w:cs="Times New Roman" w:hint="eastAsia"/>
                      <w:bCs/>
                      <w:color w:val="000000" w:themeColor="text1"/>
                      <w:sz w:val="21"/>
                      <w:szCs w:val="21"/>
                    </w:rPr>
                    <w:t>1.5m</w:t>
                  </w:r>
                  <w:r w:rsidRPr="00EE0CEB">
                    <w:rPr>
                      <w:rFonts w:ascii="Times New Roman" w:hAnsi="Times New Roman" w:cs="Times New Roman" w:hint="eastAsia"/>
                      <w:bCs/>
                      <w:color w:val="000000" w:themeColor="text1"/>
                      <w:sz w:val="21"/>
                      <w:szCs w:val="21"/>
                    </w:rPr>
                    <w:t>，</w:t>
                  </w:r>
                  <w:r w:rsidRPr="00EE0CEB">
                    <w:rPr>
                      <w:rFonts w:ascii="Times New Roman" w:hAnsi="Times New Roman" w:cs="Times New Roman" w:hint="eastAsia"/>
                      <w:bCs/>
                      <w:color w:val="000000" w:themeColor="text1"/>
                      <w:sz w:val="21"/>
                      <w:szCs w:val="21"/>
                    </w:rPr>
                    <w:t>K</w:t>
                  </w:r>
                  <w:r w:rsidRPr="00EE0CEB">
                    <w:rPr>
                      <w:rFonts w:ascii="Times New Roman" w:hAnsi="Times New Roman" w:cs="Times New Roman" w:hint="eastAsia"/>
                      <w:bCs/>
                      <w:color w:val="000000" w:themeColor="text1"/>
                      <w:sz w:val="21"/>
                      <w:szCs w:val="21"/>
                    </w:rPr>
                    <w:t>≤</w:t>
                  </w:r>
                  <w:r w:rsidRPr="00EE0CEB">
                    <w:rPr>
                      <w:rFonts w:ascii="Times New Roman" w:hAnsi="Times New Roman" w:cs="Times New Roman" w:hint="eastAsia"/>
                      <w:bCs/>
                      <w:color w:val="000000" w:themeColor="text1"/>
                      <w:sz w:val="21"/>
                      <w:szCs w:val="21"/>
                    </w:rPr>
                    <w:t>1.0</w:t>
                  </w:r>
                  <w:r w:rsidRPr="00EE0CEB">
                    <w:rPr>
                      <w:rFonts w:ascii="Times New Roman" w:hAnsi="Times New Roman" w:cs="Times New Roman"/>
                      <w:bCs/>
                      <w:color w:val="000000" w:themeColor="text1"/>
                      <w:sz w:val="21"/>
                      <w:szCs w:val="21"/>
                    </w:rPr>
                    <w:t>×</w:t>
                  </w:r>
                  <w:r w:rsidRPr="00EE0CEB">
                    <w:rPr>
                      <w:rFonts w:ascii="Times New Roman" w:hAnsi="Times New Roman" w:cs="Times New Roman" w:hint="eastAsia"/>
                      <w:bCs/>
                      <w:color w:val="000000" w:themeColor="text1"/>
                      <w:sz w:val="21"/>
                      <w:szCs w:val="21"/>
                    </w:rPr>
                    <w:t>10</w:t>
                  </w:r>
                  <w:r w:rsidRPr="00EE0CEB">
                    <w:rPr>
                      <w:rFonts w:ascii="Times New Roman" w:hAnsi="Times New Roman" w:cs="Times New Roman" w:hint="eastAsia"/>
                      <w:bCs/>
                      <w:color w:val="000000" w:themeColor="text1"/>
                      <w:sz w:val="21"/>
                      <w:szCs w:val="21"/>
                      <w:vertAlign w:val="superscript"/>
                    </w:rPr>
                    <w:t>-7</w:t>
                  </w:r>
                  <w:r w:rsidRPr="00EE0CEB">
                    <w:rPr>
                      <w:rFonts w:ascii="Times New Roman" w:hAnsi="Times New Roman" w:cs="Times New Roman" w:hint="eastAsia"/>
                      <w:bCs/>
                      <w:color w:val="000000" w:themeColor="text1"/>
                      <w:sz w:val="21"/>
                      <w:szCs w:val="21"/>
                    </w:rPr>
                    <w:t>cm/s</w:t>
                  </w:r>
                  <w:r w:rsidRPr="00EE0CEB">
                    <w:rPr>
                      <w:rFonts w:ascii="Times New Roman" w:hAnsi="Times New Roman" w:cs="Times New Roman" w:hint="eastAsia"/>
                      <w:bCs/>
                      <w:color w:val="000000" w:themeColor="text1"/>
                      <w:sz w:val="21"/>
                      <w:szCs w:val="21"/>
                    </w:rPr>
                    <w:t>；</w:t>
                  </w:r>
                </w:p>
                <w:p w14:paraId="2CC9FDED"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本项目生活用水采用外购桶装水，不涉及使用地下水。</w:t>
                  </w:r>
                </w:p>
              </w:tc>
            </w:tr>
            <w:tr w:rsidR="00EE0CEB" w:rsidRPr="00EE0CEB" w14:paraId="31F220E4" w14:textId="77777777" w:rsidTr="00BB310E">
              <w:trPr>
                <w:trHeight w:val="20"/>
              </w:trPr>
              <w:tc>
                <w:tcPr>
                  <w:tcW w:w="1541" w:type="dxa"/>
                  <w:vAlign w:val="center"/>
                </w:tcPr>
                <w:p w14:paraId="33A9DCA0"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污染物排放管控</w:t>
                  </w:r>
                </w:p>
              </w:tc>
              <w:tc>
                <w:tcPr>
                  <w:tcW w:w="3279" w:type="dxa"/>
                  <w:gridSpan w:val="2"/>
                  <w:vAlign w:val="center"/>
                </w:tcPr>
                <w:p w14:paraId="1681A73E"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新建、扩建“两高”项目应采用先进适用的工艺技术和装备，单位产品物耗、能耗、水耗等达到清洁生产先进水平，依法制定并严格落实防治地下水污染的措施。</w:t>
                  </w:r>
                </w:p>
              </w:tc>
              <w:tc>
                <w:tcPr>
                  <w:tcW w:w="3146" w:type="dxa"/>
                  <w:gridSpan w:val="2"/>
                  <w:vAlign w:val="center"/>
                </w:tcPr>
                <w:p w14:paraId="06F9A315"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本项目属于农产品初加工活动和热力生产和供应项目，不涉及“两高”项目。</w:t>
                  </w:r>
                </w:p>
              </w:tc>
            </w:tr>
            <w:tr w:rsidR="00EE0CEB" w:rsidRPr="00EE0CEB" w14:paraId="4B88C895" w14:textId="77777777" w:rsidTr="00BB310E">
              <w:trPr>
                <w:trHeight w:val="20"/>
              </w:trPr>
              <w:tc>
                <w:tcPr>
                  <w:tcW w:w="7966" w:type="dxa"/>
                  <w:gridSpan w:val="5"/>
                  <w:vAlign w:val="center"/>
                </w:tcPr>
                <w:p w14:paraId="30E49083"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自然资源一般管控区</w:t>
                  </w:r>
                </w:p>
              </w:tc>
            </w:tr>
            <w:tr w:rsidR="00EE0CEB" w:rsidRPr="00EE0CEB" w14:paraId="051D3D0C" w14:textId="77777777" w:rsidTr="00BB310E">
              <w:trPr>
                <w:trHeight w:val="20"/>
              </w:trPr>
              <w:tc>
                <w:tcPr>
                  <w:tcW w:w="1541" w:type="dxa"/>
                  <w:vAlign w:val="center"/>
                </w:tcPr>
                <w:p w14:paraId="5983D18C"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管</w:t>
                  </w:r>
                  <w:proofErr w:type="gramStart"/>
                  <w:r w:rsidRPr="00EE0CEB">
                    <w:rPr>
                      <w:rFonts w:ascii="Times New Roman" w:hAnsi="Times New Roman" w:cs="Times New Roman" w:hint="eastAsia"/>
                      <w:b/>
                      <w:color w:val="000000" w:themeColor="text1"/>
                      <w:sz w:val="21"/>
                      <w:szCs w:val="21"/>
                    </w:rPr>
                    <w:t>控要求</w:t>
                  </w:r>
                  <w:proofErr w:type="gramEnd"/>
                </w:p>
              </w:tc>
              <w:tc>
                <w:tcPr>
                  <w:tcW w:w="6425" w:type="dxa"/>
                  <w:gridSpan w:val="4"/>
                  <w:vAlign w:val="center"/>
                </w:tcPr>
                <w:p w14:paraId="310AC466"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资源是环境的载体，资源利用上线是各地区能源、水、土地等资源消耗不得突破的“天花板”。相关规划</w:t>
                  </w:r>
                  <w:proofErr w:type="gramStart"/>
                  <w:r w:rsidRPr="00EE0CEB">
                    <w:rPr>
                      <w:rFonts w:ascii="Times New Roman" w:hAnsi="Times New Roman" w:cs="Times New Roman" w:hint="eastAsia"/>
                      <w:bCs/>
                      <w:color w:val="000000" w:themeColor="text1"/>
                      <w:sz w:val="21"/>
                      <w:szCs w:val="21"/>
                    </w:rPr>
                    <w:t>环评应依据</w:t>
                  </w:r>
                  <w:proofErr w:type="gramEnd"/>
                  <w:r w:rsidRPr="00EE0CEB">
                    <w:rPr>
                      <w:rFonts w:ascii="Times New Roman" w:hAnsi="Times New Roman" w:cs="Times New Roman" w:hint="eastAsia"/>
                      <w:bCs/>
                      <w:color w:val="000000" w:themeColor="text1"/>
                      <w:sz w:val="21"/>
                      <w:szCs w:val="21"/>
                    </w:rPr>
                    <w:t>有关资源利用上线，对规划实施以及规划内项目的资源开发利用，区分不同行业，从能源资源开发等量或减量替代、开采方式和规模控制、利用效率和保护措施等方面提出建议，为规划编制和审批决策提供重要依据。</w:t>
                  </w:r>
                </w:p>
              </w:tc>
            </w:tr>
            <w:tr w:rsidR="00EE0CEB" w:rsidRPr="00EE0CEB" w14:paraId="739C2459" w14:textId="77777777" w:rsidTr="00BB310E">
              <w:trPr>
                <w:trHeight w:val="20"/>
              </w:trPr>
              <w:tc>
                <w:tcPr>
                  <w:tcW w:w="1541" w:type="dxa"/>
                  <w:vAlign w:val="center"/>
                </w:tcPr>
                <w:p w14:paraId="4DBBAD7B"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符合性分析</w:t>
                  </w:r>
                </w:p>
              </w:tc>
              <w:tc>
                <w:tcPr>
                  <w:tcW w:w="6425" w:type="dxa"/>
                  <w:gridSpan w:val="4"/>
                  <w:vAlign w:val="center"/>
                </w:tcPr>
                <w:p w14:paraId="33FB2366"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本项目资源消耗均符合相关设计和标准要求。项目在运营过程中消耗一定量的电源、水资源，但资源消耗量相对于区域资源利用总量较小，符合资源利用上线要求。工程在选址和布局上采用环境影响最小的布局方案，减少对土地的占用，土地资源消耗符合要求。</w:t>
                  </w:r>
                </w:p>
                <w:p w14:paraId="4489C01E"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lastRenderedPageBreak/>
                    <w:t>综上，本项目建设符合资源利用上线要求。</w:t>
                  </w:r>
                </w:p>
              </w:tc>
            </w:tr>
            <w:tr w:rsidR="00EE0CEB" w:rsidRPr="00EE0CEB" w14:paraId="444C9F65" w14:textId="77777777" w:rsidTr="00BB310E">
              <w:trPr>
                <w:trHeight w:val="20"/>
              </w:trPr>
              <w:tc>
                <w:tcPr>
                  <w:tcW w:w="7966" w:type="dxa"/>
                  <w:gridSpan w:val="5"/>
                  <w:vAlign w:val="center"/>
                </w:tcPr>
                <w:p w14:paraId="482B6849"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lastRenderedPageBreak/>
                    <w:t>四、生态环境准入清单</w:t>
                  </w:r>
                </w:p>
              </w:tc>
            </w:tr>
            <w:tr w:rsidR="00EE0CEB" w:rsidRPr="00EE0CEB" w14:paraId="2DB67AAE" w14:textId="77777777" w:rsidTr="00BB310E">
              <w:trPr>
                <w:trHeight w:val="20"/>
              </w:trPr>
              <w:tc>
                <w:tcPr>
                  <w:tcW w:w="1541" w:type="dxa"/>
                  <w:vAlign w:val="center"/>
                </w:tcPr>
                <w:p w14:paraId="4A8BCE97"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环境管控单元名称</w:t>
                  </w:r>
                </w:p>
              </w:tc>
              <w:tc>
                <w:tcPr>
                  <w:tcW w:w="6425" w:type="dxa"/>
                  <w:gridSpan w:val="4"/>
                  <w:vAlign w:val="center"/>
                </w:tcPr>
                <w:p w14:paraId="70815C15"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集贤县其他区域</w:t>
                  </w:r>
                </w:p>
              </w:tc>
            </w:tr>
            <w:tr w:rsidR="00EE0CEB" w:rsidRPr="00EE0CEB" w14:paraId="6CAB81E2" w14:textId="77777777" w:rsidTr="00BB310E">
              <w:trPr>
                <w:trHeight w:val="20"/>
              </w:trPr>
              <w:tc>
                <w:tcPr>
                  <w:tcW w:w="1541" w:type="dxa"/>
                  <w:vAlign w:val="center"/>
                </w:tcPr>
                <w:p w14:paraId="4C8D3229"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环境管控单元编码</w:t>
                  </w:r>
                </w:p>
              </w:tc>
              <w:tc>
                <w:tcPr>
                  <w:tcW w:w="6425" w:type="dxa"/>
                  <w:gridSpan w:val="4"/>
                  <w:vAlign w:val="center"/>
                </w:tcPr>
                <w:p w14:paraId="5FCA3DA3"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bCs/>
                      <w:color w:val="000000" w:themeColor="text1"/>
                      <w:sz w:val="21"/>
                      <w:szCs w:val="21"/>
                    </w:rPr>
                    <w:t>ZH230</w:t>
                  </w:r>
                  <w:r w:rsidRPr="00EE0CEB">
                    <w:rPr>
                      <w:rFonts w:ascii="Times New Roman" w:hAnsi="Times New Roman" w:cs="Times New Roman" w:hint="eastAsia"/>
                      <w:bCs/>
                      <w:color w:val="000000" w:themeColor="text1"/>
                      <w:sz w:val="21"/>
                      <w:szCs w:val="21"/>
                    </w:rPr>
                    <w:t>52130002</w:t>
                  </w:r>
                </w:p>
              </w:tc>
            </w:tr>
            <w:tr w:rsidR="00EE0CEB" w:rsidRPr="00EE0CEB" w14:paraId="798DEC21" w14:textId="77777777" w:rsidTr="00BB310E">
              <w:trPr>
                <w:trHeight w:val="20"/>
              </w:trPr>
              <w:tc>
                <w:tcPr>
                  <w:tcW w:w="1541" w:type="dxa"/>
                  <w:vAlign w:val="center"/>
                </w:tcPr>
                <w:p w14:paraId="0AA2BBFB"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管控单元类别</w:t>
                  </w:r>
                </w:p>
              </w:tc>
              <w:tc>
                <w:tcPr>
                  <w:tcW w:w="6425" w:type="dxa"/>
                  <w:gridSpan w:val="4"/>
                  <w:vAlign w:val="center"/>
                </w:tcPr>
                <w:p w14:paraId="20124FD9"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一般管控单元</w:t>
                  </w:r>
                </w:p>
              </w:tc>
            </w:tr>
            <w:tr w:rsidR="00EE0CEB" w:rsidRPr="00EE0CEB" w14:paraId="602FDE3E" w14:textId="77777777" w:rsidTr="00BB310E">
              <w:trPr>
                <w:trHeight w:val="20"/>
              </w:trPr>
              <w:tc>
                <w:tcPr>
                  <w:tcW w:w="4820" w:type="dxa"/>
                  <w:gridSpan w:val="3"/>
                  <w:vAlign w:val="center"/>
                </w:tcPr>
                <w:p w14:paraId="54A8A5F3"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管</w:t>
                  </w:r>
                  <w:proofErr w:type="gramStart"/>
                  <w:r w:rsidRPr="00EE0CEB">
                    <w:rPr>
                      <w:rFonts w:ascii="Times New Roman" w:hAnsi="Times New Roman" w:cs="Times New Roman" w:hint="eastAsia"/>
                      <w:b/>
                      <w:color w:val="000000" w:themeColor="text1"/>
                      <w:sz w:val="21"/>
                      <w:szCs w:val="21"/>
                    </w:rPr>
                    <w:t>控要求</w:t>
                  </w:r>
                  <w:proofErr w:type="gramEnd"/>
                </w:p>
              </w:tc>
              <w:tc>
                <w:tcPr>
                  <w:tcW w:w="3146" w:type="dxa"/>
                  <w:gridSpan w:val="2"/>
                  <w:vAlign w:val="center"/>
                </w:tcPr>
                <w:p w14:paraId="64F32DC5"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项目符合性分析</w:t>
                  </w:r>
                </w:p>
              </w:tc>
            </w:tr>
            <w:tr w:rsidR="00EE0CEB" w:rsidRPr="00EE0CEB" w14:paraId="0560090B" w14:textId="77777777" w:rsidTr="00BB310E">
              <w:trPr>
                <w:trHeight w:val="20"/>
              </w:trPr>
              <w:tc>
                <w:tcPr>
                  <w:tcW w:w="1541" w:type="dxa"/>
                  <w:vAlign w:val="center"/>
                </w:tcPr>
                <w:p w14:paraId="276DDE25"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空间布局约束</w:t>
                  </w:r>
                </w:p>
              </w:tc>
              <w:tc>
                <w:tcPr>
                  <w:tcW w:w="3279" w:type="dxa"/>
                  <w:gridSpan w:val="2"/>
                  <w:vAlign w:val="center"/>
                </w:tcPr>
                <w:p w14:paraId="3CF00151"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bCs/>
                      <w:color w:val="000000" w:themeColor="text1"/>
                      <w:sz w:val="21"/>
                      <w:szCs w:val="21"/>
                    </w:rPr>
                    <w:t>1.</w:t>
                  </w:r>
                  <w:r w:rsidRPr="00EE0CEB">
                    <w:rPr>
                      <w:rFonts w:ascii="Times New Roman" w:hAnsi="Times New Roman" w:cs="Times New Roman"/>
                      <w:bCs/>
                      <w:color w:val="000000" w:themeColor="text1"/>
                      <w:sz w:val="21"/>
                      <w:szCs w:val="21"/>
                    </w:rPr>
                    <w:t>引导工业项目向开发区集中，促进产业集聚、资源集约、绿色发展。</w:t>
                  </w:r>
                </w:p>
                <w:p w14:paraId="5E6F4C07"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bCs/>
                      <w:color w:val="000000" w:themeColor="text1"/>
                      <w:sz w:val="21"/>
                      <w:szCs w:val="21"/>
                    </w:rPr>
                    <w:t>2.</w:t>
                  </w:r>
                  <w:r w:rsidRPr="00EE0CEB">
                    <w:rPr>
                      <w:rFonts w:ascii="Times New Roman" w:hAnsi="Times New Roman" w:cs="Times New Roman"/>
                      <w:bCs/>
                      <w:color w:val="000000" w:themeColor="text1"/>
                      <w:sz w:val="21"/>
                      <w:szCs w:val="21"/>
                    </w:rPr>
                    <w:t>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3146" w:type="dxa"/>
                  <w:gridSpan w:val="2"/>
                  <w:vAlign w:val="center"/>
                </w:tcPr>
                <w:p w14:paraId="6EC48CF2" w14:textId="77777777" w:rsidR="001C21E8" w:rsidRPr="00EE0CEB" w:rsidRDefault="001C21E8" w:rsidP="001C21E8">
                  <w:pPr>
                    <w:autoSpaceDE w:val="0"/>
                    <w:autoSpaceDN w:val="0"/>
                    <w:adjustRightInd w:val="0"/>
                    <w:snapToGrid w:val="0"/>
                    <w:rPr>
                      <w:rFonts w:ascii="Times New Roman" w:hAnsi="Times New Roman" w:cs="Times New Roman"/>
                      <w:bCs/>
                      <w:color w:val="000000" w:themeColor="text1"/>
                      <w:sz w:val="21"/>
                      <w:szCs w:val="21"/>
                    </w:rPr>
                  </w:pPr>
                  <w:r w:rsidRPr="00EE0CEB">
                    <w:rPr>
                      <w:rFonts w:ascii="Times New Roman" w:hAnsi="Times New Roman" w:cs="Times New Roman"/>
                      <w:bCs/>
                      <w:color w:val="000000" w:themeColor="text1"/>
                      <w:sz w:val="21"/>
                      <w:szCs w:val="21"/>
                    </w:rPr>
                    <w:t>本项目为农产品初加工活动和热力生产和供应项目，</w:t>
                  </w:r>
                  <w:r w:rsidRPr="00EE0CEB">
                    <w:rPr>
                      <w:rFonts w:ascii="Times New Roman" w:hAnsi="Times New Roman" w:cs="Times New Roman" w:hint="eastAsia"/>
                      <w:bCs/>
                      <w:color w:val="000000" w:themeColor="text1"/>
                      <w:sz w:val="21"/>
                      <w:szCs w:val="21"/>
                    </w:rPr>
                    <w:t>不涉及</w:t>
                  </w:r>
                  <w:r w:rsidRPr="00EE0CEB">
                    <w:rPr>
                      <w:rFonts w:ascii="Times New Roman" w:hAnsi="Times New Roman" w:cs="Times New Roman"/>
                      <w:bCs/>
                      <w:color w:val="000000" w:themeColor="text1"/>
                      <w:sz w:val="21"/>
                      <w:szCs w:val="21"/>
                    </w:rPr>
                    <w:t>电力、钢铁、建材、有色、化工、石油石化、船舶、煤炭、印染、造纸、制革、染料、焦化、电镀等行业</w:t>
                  </w:r>
                  <w:r w:rsidRPr="00EE0CEB">
                    <w:rPr>
                      <w:rFonts w:ascii="Times New Roman" w:hAnsi="Times New Roman" w:cs="Times New Roman" w:hint="eastAsia"/>
                      <w:bCs/>
                      <w:color w:val="000000" w:themeColor="text1"/>
                      <w:sz w:val="21"/>
                      <w:szCs w:val="21"/>
                    </w:rPr>
                    <w:t>。</w:t>
                  </w:r>
                </w:p>
              </w:tc>
            </w:tr>
            <w:tr w:rsidR="00EE0CEB" w:rsidRPr="00EE0CEB" w14:paraId="1D43CBBF" w14:textId="77777777" w:rsidTr="00BB310E">
              <w:trPr>
                <w:trHeight w:val="20"/>
              </w:trPr>
              <w:tc>
                <w:tcPr>
                  <w:tcW w:w="1541" w:type="dxa"/>
                  <w:vAlign w:val="center"/>
                </w:tcPr>
                <w:p w14:paraId="5047987A"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污染物排放管控</w:t>
                  </w:r>
                </w:p>
              </w:tc>
              <w:tc>
                <w:tcPr>
                  <w:tcW w:w="3279" w:type="dxa"/>
                  <w:gridSpan w:val="2"/>
                  <w:vAlign w:val="center"/>
                </w:tcPr>
                <w:p w14:paraId="65B163F9"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w:t>
                  </w:r>
                </w:p>
              </w:tc>
              <w:tc>
                <w:tcPr>
                  <w:tcW w:w="3146" w:type="dxa"/>
                  <w:gridSpan w:val="2"/>
                  <w:vAlign w:val="center"/>
                </w:tcPr>
                <w:p w14:paraId="6155379F"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w:t>
                  </w:r>
                </w:p>
              </w:tc>
            </w:tr>
            <w:tr w:rsidR="00EE0CEB" w:rsidRPr="00EE0CEB" w14:paraId="32517A7C" w14:textId="77777777" w:rsidTr="00BB310E">
              <w:trPr>
                <w:trHeight w:val="20"/>
              </w:trPr>
              <w:tc>
                <w:tcPr>
                  <w:tcW w:w="1541" w:type="dxa"/>
                  <w:vAlign w:val="center"/>
                </w:tcPr>
                <w:p w14:paraId="4CEC10F6"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环境风险防控</w:t>
                  </w:r>
                </w:p>
              </w:tc>
              <w:tc>
                <w:tcPr>
                  <w:tcW w:w="3279" w:type="dxa"/>
                  <w:gridSpan w:val="2"/>
                  <w:vAlign w:val="center"/>
                </w:tcPr>
                <w:p w14:paraId="17539E83"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w:t>
                  </w:r>
                </w:p>
              </w:tc>
              <w:tc>
                <w:tcPr>
                  <w:tcW w:w="3146" w:type="dxa"/>
                  <w:gridSpan w:val="2"/>
                  <w:vAlign w:val="center"/>
                </w:tcPr>
                <w:p w14:paraId="7DF4C5B4"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w:t>
                  </w:r>
                </w:p>
              </w:tc>
            </w:tr>
            <w:tr w:rsidR="00EE0CEB" w:rsidRPr="00EE0CEB" w14:paraId="519A7C33" w14:textId="77777777" w:rsidTr="00BB310E">
              <w:trPr>
                <w:trHeight w:val="20"/>
              </w:trPr>
              <w:tc>
                <w:tcPr>
                  <w:tcW w:w="1541" w:type="dxa"/>
                  <w:vAlign w:val="center"/>
                </w:tcPr>
                <w:p w14:paraId="7AD4B6B1" w14:textId="77777777" w:rsidR="001C21E8" w:rsidRPr="00EE0CEB" w:rsidRDefault="001C21E8" w:rsidP="001C21E8">
                  <w:pPr>
                    <w:autoSpaceDE w:val="0"/>
                    <w:autoSpaceDN w:val="0"/>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sz w:val="21"/>
                      <w:szCs w:val="21"/>
                    </w:rPr>
                    <w:t>资源利用效率要求</w:t>
                  </w:r>
                </w:p>
              </w:tc>
              <w:tc>
                <w:tcPr>
                  <w:tcW w:w="3279" w:type="dxa"/>
                  <w:gridSpan w:val="2"/>
                  <w:vAlign w:val="center"/>
                </w:tcPr>
                <w:p w14:paraId="4D71A7B9"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w:t>
                  </w:r>
                </w:p>
              </w:tc>
              <w:tc>
                <w:tcPr>
                  <w:tcW w:w="3146" w:type="dxa"/>
                  <w:gridSpan w:val="2"/>
                  <w:vAlign w:val="center"/>
                </w:tcPr>
                <w:p w14:paraId="1C3C5520" w14:textId="77777777" w:rsidR="001C21E8" w:rsidRPr="00EE0CEB" w:rsidRDefault="001C21E8" w:rsidP="001C21E8">
                  <w:pPr>
                    <w:autoSpaceDE w:val="0"/>
                    <w:autoSpaceDN w:val="0"/>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w:t>
                  </w:r>
                </w:p>
              </w:tc>
            </w:tr>
          </w:tbl>
          <w:p w14:paraId="1CD654A8" w14:textId="19E74F99" w:rsidR="00C21B8D" w:rsidRPr="00EE0CEB" w:rsidRDefault="00C21B8D" w:rsidP="00C21B8D">
            <w:pPr>
              <w:autoSpaceDE w:val="0"/>
              <w:autoSpaceDN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w:t>
            </w:r>
            <w:r w:rsidR="00710AD9" w:rsidRPr="00EE0CEB">
              <w:rPr>
                <w:rFonts w:ascii="Times New Roman" w:hAnsi="Times New Roman" w:cs="Times New Roman" w:hint="eastAsia"/>
                <w:color w:val="000000" w:themeColor="text1"/>
              </w:rPr>
              <w:t>集贤县信达粮油有限公司燃煤热风炉改生物质热风炉建设项目</w:t>
            </w:r>
            <w:r w:rsidRPr="00EE0CEB">
              <w:rPr>
                <w:rFonts w:ascii="Times New Roman" w:hAnsi="Times New Roman" w:cs="Times New Roman" w:hint="eastAsia"/>
                <w:color w:val="000000" w:themeColor="text1"/>
              </w:rPr>
              <w:t>生态环境分区管控分析报告》（见附件</w:t>
            </w:r>
            <w:r w:rsidRPr="00EE0CEB">
              <w:rPr>
                <w:rFonts w:ascii="Times New Roman" w:hAnsi="Times New Roman" w:cs="Times New Roman"/>
                <w:color w:val="000000" w:themeColor="text1"/>
              </w:rPr>
              <w:t>3</w:t>
            </w:r>
            <w:r w:rsidRPr="00EE0CEB">
              <w:rPr>
                <w:rFonts w:ascii="Times New Roman" w:hAnsi="Times New Roman" w:cs="Times New Roman"/>
                <w:color w:val="000000" w:themeColor="text1"/>
              </w:rPr>
              <w:t>），</w:t>
            </w:r>
            <w:r w:rsidRPr="00EE0CEB">
              <w:rPr>
                <w:rFonts w:cs="Times New Roman"/>
                <w:color w:val="000000" w:themeColor="text1"/>
              </w:rPr>
              <w:t>“</w:t>
            </w:r>
            <w:r w:rsidR="00710AD9" w:rsidRPr="00EE0CEB">
              <w:rPr>
                <w:rFonts w:ascii="Times New Roman" w:hAnsi="Times New Roman" w:cs="Times New Roman" w:hint="eastAsia"/>
                <w:color w:val="000000" w:themeColor="text1"/>
              </w:rPr>
              <w:t>集贤县信达粮油有限公司燃煤热风炉改生物质热风炉建设项目</w:t>
            </w:r>
            <w:r w:rsidRPr="00EE0CEB">
              <w:rPr>
                <w:rFonts w:ascii="Times New Roman" w:hAnsi="Times New Roman" w:cs="Times New Roman"/>
                <w:color w:val="000000" w:themeColor="text1"/>
              </w:rPr>
              <w:t>涉及</w:t>
            </w:r>
            <w:r w:rsidR="008322B2" w:rsidRPr="00EE0CEB">
              <w:rPr>
                <w:rFonts w:ascii="Times New Roman" w:hAnsi="Times New Roman" w:cs="Times New Roman" w:hint="eastAsia"/>
                <w:color w:val="000000" w:themeColor="text1"/>
              </w:rPr>
              <w:t>双鸭山市集贤</w:t>
            </w:r>
            <w:r w:rsidR="00AD1F5B" w:rsidRPr="00EE0CEB">
              <w:rPr>
                <w:rFonts w:ascii="Times New Roman" w:hAnsi="Times New Roman" w:cs="Times New Roman" w:hint="eastAsia"/>
                <w:color w:val="000000" w:themeColor="text1"/>
              </w:rPr>
              <w:t>县</w:t>
            </w:r>
            <w:r w:rsidRPr="00EE0CEB">
              <w:rPr>
                <w:rFonts w:ascii="Times New Roman" w:hAnsi="Times New Roman" w:cs="Times New Roman"/>
                <w:color w:val="000000" w:themeColor="text1"/>
              </w:rPr>
              <w:t>；与生态保护红线交集面积为</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平方公里，占项目占地面积的</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。与自然保护地整合优化方案数据交集面积为</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平方公里，占项目占地面积的</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。与饮用水水源保护区交集面积为</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平方公里，占项目占地面积的</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。与国家级水产种质资源保护区交集面积为</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平方公里，占项目占地面积的</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。与环境管控单元优先保护单元交集面积为</w:t>
            </w:r>
            <w:r w:rsidRPr="00EE0CEB">
              <w:rPr>
                <w:rFonts w:ascii="Times New Roman" w:hAnsi="Times New Roman" w:cs="Times New Roman"/>
                <w:color w:val="000000" w:themeColor="text1"/>
              </w:rPr>
              <w:t>0.00</w:t>
            </w:r>
            <w:r w:rsidRPr="00EE0CEB">
              <w:rPr>
                <w:rFonts w:ascii="Times New Roman" w:hAnsi="Times New Roman" w:cs="Times New Roman"/>
                <w:color w:val="000000" w:themeColor="text1"/>
              </w:rPr>
              <w:t>平方公里，占项目占地面积的</w:t>
            </w:r>
            <w:r w:rsidRPr="00EE0CEB">
              <w:rPr>
                <w:rFonts w:ascii="Times New Roman" w:hAnsi="Times New Roman" w:cs="Times New Roman"/>
                <w:color w:val="000000" w:themeColor="text1"/>
              </w:rPr>
              <w:t>0.00%</w:t>
            </w:r>
            <w:r w:rsidRPr="00EE0CEB">
              <w:rPr>
                <w:rFonts w:cs="Times New Roman"/>
                <w:color w:val="000000" w:themeColor="text1"/>
              </w:rPr>
              <w:t>”</w:t>
            </w:r>
            <w:r w:rsidRPr="00EE0CEB">
              <w:rPr>
                <w:rFonts w:ascii="Times New Roman" w:hAnsi="Times New Roman" w:cs="Times New Roman"/>
                <w:color w:val="000000" w:themeColor="text1"/>
              </w:rPr>
              <w:t>。</w:t>
            </w:r>
          </w:p>
          <w:p w14:paraId="55723EAB" w14:textId="263EFFD2" w:rsidR="00A30E76" w:rsidRPr="00EE0CEB" w:rsidRDefault="00C21B8D" w:rsidP="00A30E76">
            <w:pPr>
              <w:autoSpaceDE w:val="0"/>
              <w:autoSpaceDN w:val="0"/>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color w:val="000000" w:themeColor="text1"/>
              </w:rPr>
              <w:t>综上所述，本项目的建设符合</w:t>
            </w:r>
            <w:r w:rsidR="00A30E76" w:rsidRPr="00EE0CEB">
              <w:rPr>
                <w:rFonts w:ascii="Times New Roman" w:hAnsi="Times New Roman" w:cs="Times New Roman" w:hint="eastAsia"/>
                <w:bCs/>
                <w:color w:val="000000" w:themeColor="text1"/>
              </w:rPr>
              <w:t>《黑龙江省人民政府关于实施“三线一单”生态环境分区管控的意见》（黑政发</w:t>
            </w:r>
            <w:r w:rsidR="00A30E76" w:rsidRPr="00EE0CEB">
              <w:rPr>
                <w:rFonts w:hint="eastAsia"/>
                <w:color w:val="000000" w:themeColor="text1"/>
              </w:rPr>
              <w:t>〔</w:t>
            </w:r>
            <w:r w:rsidR="00A30E76" w:rsidRPr="00EE0CEB">
              <w:rPr>
                <w:rFonts w:ascii="Times New Roman" w:hAnsi="Times New Roman" w:cs="Times New Roman"/>
                <w:bCs/>
                <w:color w:val="000000" w:themeColor="text1"/>
              </w:rPr>
              <w:t>2020</w:t>
            </w:r>
            <w:r w:rsidR="00A30E76" w:rsidRPr="00EE0CEB">
              <w:rPr>
                <w:color w:val="000000" w:themeColor="text1"/>
              </w:rPr>
              <w:t>〕</w:t>
            </w:r>
            <w:r w:rsidR="00A30E76" w:rsidRPr="00EE0CEB">
              <w:rPr>
                <w:rFonts w:ascii="Times New Roman" w:hAnsi="Times New Roman" w:cs="Times New Roman"/>
                <w:bCs/>
                <w:color w:val="000000" w:themeColor="text1"/>
              </w:rPr>
              <w:t>14</w:t>
            </w:r>
            <w:r w:rsidR="00A30E76" w:rsidRPr="00EE0CEB">
              <w:rPr>
                <w:rFonts w:ascii="Times New Roman" w:hAnsi="Times New Roman" w:cs="Times New Roman"/>
                <w:bCs/>
                <w:color w:val="000000" w:themeColor="text1"/>
              </w:rPr>
              <w:t>号）、《</w:t>
            </w:r>
            <w:r w:rsidR="00A30E76" w:rsidRPr="00EE0CEB">
              <w:rPr>
                <w:rFonts w:ascii="Times New Roman" w:hAnsi="Times New Roman" w:cs="Times New Roman" w:hint="eastAsia"/>
                <w:bCs/>
                <w:color w:val="000000" w:themeColor="text1"/>
              </w:rPr>
              <w:t>双鸭山市人民政府关于实施</w:t>
            </w:r>
            <w:r w:rsidR="00A30E76" w:rsidRPr="00EE0CEB">
              <w:rPr>
                <w:rFonts w:cs="Times New Roman"/>
                <w:bCs/>
                <w:color w:val="000000" w:themeColor="text1"/>
              </w:rPr>
              <w:t>“</w:t>
            </w:r>
            <w:r w:rsidR="00A30E76" w:rsidRPr="00EE0CEB">
              <w:rPr>
                <w:rFonts w:ascii="Times New Roman" w:hAnsi="Times New Roman" w:cs="Times New Roman"/>
                <w:bCs/>
                <w:color w:val="000000" w:themeColor="text1"/>
              </w:rPr>
              <w:t>三线一单</w:t>
            </w:r>
            <w:r w:rsidR="00A30E76" w:rsidRPr="00EE0CEB">
              <w:rPr>
                <w:rFonts w:cs="Times New Roman"/>
                <w:bCs/>
                <w:color w:val="000000" w:themeColor="text1"/>
              </w:rPr>
              <w:t>”</w:t>
            </w:r>
            <w:r w:rsidR="00A30E76" w:rsidRPr="00EE0CEB">
              <w:rPr>
                <w:rFonts w:ascii="Times New Roman" w:hAnsi="Times New Roman" w:cs="Times New Roman"/>
                <w:bCs/>
                <w:color w:val="000000" w:themeColor="text1"/>
              </w:rPr>
              <w:t>生态环境分区管控的意见》（</w:t>
            </w:r>
            <w:r w:rsidR="00A30E76" w:rsidRPr="00EE0CEB">
              <w:rPr>
                <w:rFonts w:ascii="Times New Roman" w:hAnsi="Times New Roman" w:cs="Times New Roman" w:hint="eastAsia"/>
                <w:bCs/>
                <w:color w:val="000000" w:themeColor="text1"/>
              </w:rPr>
              <w:t>双政</w:t>
            </w:r>
            <w:proofErr w:type="gramStart"/>
            <w:r w:rsidR="00A30E76" w:rsidRPr="00EE0CEB">
              <w:rPr>
                <w:rFonts w:ascii="Times New Roman" w:hAnsi="Times New Roman" w:cs="Times New Roman" w:hint="eastAsia"/>
                <w:bCs/>
                <w:color w:val="000000" w:themeColor="text1"/>
              </w:rPr>
              <w:t>规</w:t>
            </w:r>
            <w:proofErr w:type="gramEnd"/>
            <w:r w:rsidR="00A30E76" w:rsidRPr="00EE0CEB">
              <w:rPr>
                <w:rFonts w:hint="eastAsia"/>
                <w:color w:val="000000" w:themeColor="text1"/>
              </w:rPr>
              <w:t>〔</w:t>
            </w:r>
            <w:r w:rsidR="00A30E76" w:rsidRPr="00EE0CEB">
              <w:rPr>
                <w:rFonts w:ascii="Times New Roman" w:hAnsi="Times New Roman" w:cs="Times New Roman"/>
                <w:bCs/>
                <w:color w:val="000000" w:themeColor="text1"/>
              </w:rPr>
              <w:t>2021</w:t>
            </w:r>
            <w:r w:rsidR="00A30E76" w:rsidRPr="00EE0CEB">
              <w:rPr>
                <w:color w:val="000000" w:themeColor="text1"/>
              </w:rPr>
              <w:t>〕</w:t>
            </w:r>
            <w:r w:rsidR="00A30E76" w:rsidRPr="00EE0CEB">
              <w:rPr>
                <w:rFonts w:ascii="Times New Roman" w:hAnsi="Times New Roman" w:cs="Times New Roman"/>
                <w:bCs/>
                <w:color w:val="000000" w:themeColor="text1"/>
              </w:rPr>
              <w:t>2</w:t>
            </w:r>
            <w:r w:rsidR="00A30E76" w:rsidRPr="00EE0CEB">
              <w:rPr>
                <w:rFonts w:ascii="Times New Roman" w:hAnsi="Times New Roman" w:cs="Times New Roman"/>
                <w:bCs/>
                <w:color w:val="000000" w:themeColor="text1"/>
              </w:rPr>
              <w:t>号）和《</w:t>
            </w:r>
            <w:r w:rsidR="00A30E76" w:rsidRPr="00EE0CEB">
              <w:rPr>
                <w:rFonts w:ascii="Times New Roman" w:hAnsi="Times New Roman" w:cs="Times New Roman" w:hint="eastAsia"/>
                <w:bCs/>
                <w:color w:val="000000" w:themeColor="text1"/>
              </w:rPr>
              <w:t>双鸭山市</w:t>
            </w:r>
            <w:r w:rsidR="00A30E76" w:rsidRPr="00EE0CEB">
              <w:rPr>
                <w:rFonts w:ascii="Times New Roman" w:hAnsi="Times New Roman" w:cs="Times New Roman"/>
                <w:bCs/>
                <w:color w:val="000000" w:themeColor="text1"/>
              </w:rPr>
              <w:t>生态环境准入清单（</w:t>
            </w:r>
            <w:r w:rsidR="00A30E76" w:rsidRPr="00EE0CEB">
              <w:rPr>
                <w:rFonts w:ascii="Times New Roman" w:hAnsi="Times New Roman" w:cs="Times New Roman"/>
                <w:bCs/>
                <w:color w:val="000000" w:themeColor="text1"/>
              </w:rPr>
              <w:t>2023</w:t>
            </w:r>
            <w:r w:rsidR="00A30E76" w:rsidRPr="00EE0CEB">
              <w:rPr>
                <w:rFonts w:ascii="Times New Roman" w:hAnsi="Times New Roman" w:cs="Times New Roman"/>
                <w:bCs/>
                <w:color w:val="000000" w:themeColor="text1"/>
              </w:rPr>
              <w:t>年版）》的要求</w:t>
            </w:r>
            <w:r w:rsidR="00A30E76" w:rsidRPr="00EE0CEB">
              <w:rPr>
                <w:rFonts w:ascii="Times New Roman" w:hAnsi="Times New Roman" w:cs="Times New Roman" w:hint="eastAsia"/>
                <w:bCs/>
                <w:color w:val="000000" w:themeColor="text1"/>
              </w:rPr>
              <w:t>。</w:t>
            </w:r>
          </w:p>
          <w:p w14:paraId="36C96B8A" w14:textId="77777777" w:rsidR="001C21E8" w:rsidRPr="00EE0CEB" w:rsidRDefault="001C21E8" w:rsidP="00A30E76">
            <w:pPr>
              <w:autoSpaceDE w:val="0"/>
              <w:autoSpaceDN w:val="0"/>
              <w:spacing w:line="360" w:lineRule="auto"/>
              <w:ind w:firstLineChars="200" w:firstLine="480"/>
              <w:jc w:val="both"/>
              <w:rPr>
                <w:rFonts w:ascii="Times New Roman" w:hAnsi="Times New Roman" w:cs="Times New Roman"/>
                <w:bCs/>
                <w:color w:val="000000" w:themeColor="text1"/>
              </w:rPr>
            </w:pPr>
          </w:p>
          <w:p w14:paraId="7C6BDD30" w14:textId="77777777" w:rsidR="001C21E8" w:rsidRPr="00EE0CEB" w:rsidRDefault="001C21E8" w:rsidP="00A30E76">
            <w:pPr>
              <w:autoSpaceDE w:val="0"/>
              <w:autoSpaceDN w:val="0"/>
              <w:spacing w:line="360" w:lineRule="auto"/>
              <w:ind w:firstLineChars="200" w:firstLine="480"/>
              <w:jc w:val="both"/>
              <w:rPr>
                <w:rFonts w:ascii="Times New Roman" w:hAnsi="Times New Roman" w:cs="Times New Roman"/>
                <w:bCs/>
                <w:color w:val="000000" w:themeColor="text1"/>
              </w:rPr>
            </w:pPr>
          </w:p>
          <w:p w14:paraId="08729569" w14:textId="77777777" w:rsidR="00C21B8D" w:rsidRPr="00EE0CEB" w:rsidRDefault="00C21B8D" w:rsidP="00C21B8D">
            <w:pPr>
              <w:spacing w:line="360" w:lineRule="auto"/>
              <w:ind w:firstLineChars="200" w:firstLine="482"/>
              <w:jc w:val="both"/>
              <w:rPr>
                <w:rFonts w:ascii="Times New Roman" w:hAnsi="Times New Roman" w:cs="Times New Roman"/>
                <w:b/>
                <w:bCs/>
                <w:color w:val="000000" w:themeColor="text1"/>
                <w:szCs w:val="32"/>
              </w:rPr>
            </w:pPr>
            <w:r w:rsidRPr="00EE0CEB">
              <w:rPr>
                <w:rFonts w:ascii="Times New Roman" w:hAnsi="Times New Roman" w:cs="Times New Roman" w:hint="eastAsia"/>
                <w:b/>
                <w:bCs/>
                <w:color w:val="000000" w:themeColor="text1"/>
                <w:szCs w:val="32"/>
              </w:rPr>
              <w:t>三、选址合理性分析</w:t>
            </w:r>
          </w:p>
          <w:p w14:paraId="2EDA82FC" w14:textId="70F0F08E" w:rsidR="00C21B8D" w:rsidRPr="00EE0CEB" w:rsidRDefault="00C21B8D"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lastRenderedPageBreak/>
              <w:t>1</w:t>
            </w:r>
            <w:r w:rsidRPr="00EE0CEB">
              <w:rPr>
                <w:rFonts w:ascii="Times New Roman" w:hAnsi="Times New Roman" w:cs="Times New Roman" w:hint="eastAsia"/>
                <w:color w:val="000000" w:themeColor="text1"/>
                <w:szCs w:val="32"/>
              </w:rPr>
              <w:t>、</w:t>
            </w:r>
            <w:r w:rsidRPr="00EE0CEB">
              <w:rPr>
                <w:rFonts w:ascii="Times New Roman" w:hAnsi="Times New Roman" w:cs="Times New Roman"/>
                <w:color w:val="000000" w:themeColor="text1"/>
                <w:szCs w:val="32"/>
              </w:rPr>
              <w:t>本项目位于</w:t>
            </w:r>
            <w:r w:rsidR="00710AD9" w:rsidRPr="00EE0CEB">
              <w:rPr>
                <w:rFonts w:ascii="Times New Roman" w:hAnsi="Times New Roman" w:cs="Times New Roman" w:hint="eastAsia"/>
                <w:color w:val="000000" w:themeColor="text1"/>
                <w:szCs w:val="32"/>
              </w:rPr>
              <w:t>黑龙江省双鸭山</w:t>
            </w:r>
            <w:proofErr w:type="gramStart"/>
            <w:r w:rsidR="00710AD9" w:rsidRPr="00EE0CEB">
              <w:rPr>
                <w:rFonts w:ascii="Times New Roman" w:hAnsi="Times New Roman" w:cs="Times New Roman" w:hint="eastAsia"/>
                <w:color w:val="000000" w:themeColor="text1"/>
                <w:szCs w:val="32"/>
              </w:rPr>
              <w:t>市集贤县永安</w:t>
            </w:r>
            <w:proofErr w:type="gramEnd"/>
            <w:r w:rsidR="00710AD9" w:rsidRPr="00EE0CEB">
              <w:rPr>
                <w:rFonts w:ascii="Times New Roman" w:hAnsi="Times New Roman" w:cs="Times New Roman" w:hint="eastAsia"/>
                <w:color w:val="000000" w:themeColor="text1"/>
                <w:szCs w:val="32"/>
              </w:rPr>
              <w:t>乡长发村</w:t>
            </w:r>
            <w:r w:rsidR="00271B71" w:rsidRPr="00EE0CEB">
              <w:rPr>
                <w:rFonts w:ascii="Times New Roman" w:hAnsi="Times New Roman" w:cs="Times New Roman" w:hint="eastAsia"/>
                <w:color w:val="000000" w:themeColor="text1"/>
                <w:szCs w:val="32"/>
              </w:rPr>
              <w:t>，为原址改建</w:t>
            </w:r>
            <w:r w:rsidRPr="00EE0CEB">
              <w:rPr>
                <w:rFonts w:ascii="Times New Roman" w:hAnsi="Times New Roman" w:cs="Times New Roman" w:hint="eastAsia"/>
                <w:color w:val="000000" w:themeColor="text1"/>
                <w:szCs w:val="32"/>
              </w:rPr>
              <w:t>。项目选址不属于生活饮用水源地和地下水补给区、风景名胜区、温泉疗养区、水产养殖区、基本农田保护区、自然保护区等需要特殊保护区域。</w:t>
            </w:r>
          </w:p>
          <w:p w14:paraId="69FC8524" w14:textId="77777777" w:rsidR="001E272E" w:rsidRPr="00EE0CEB" w:rsidRDefault="00C21B8D"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2</w:t>
            </w:r>
            <w:r w:rsidRPr="00EE0CEB">
              <w:rPr>
                <w:rFonts w:ascii="Times New Roman" w:hAnsi="Times New Roman" w:cs="Times New Roman" w:hint="eastAsia"/>
                <w:color w:val="000000" w:themeColor="text1"/>
                <w:szCs w:val="32"/>
              </w:rPr>
              <w:t>、</w:t>
            </w:r>
            <w:r w:rsidR="006B1786" w:rsidRPr="00EE0CEB">
              <w:rPr>
                <w:rFonts w:ascii="Times New Roman" w:hAnsi="Times New Roman" w:cs="Times New Roman"/>
                <w:color w:val="000000" w:themeColor="text1"/>
                <w:szCs w:val="32"/>
              </w:rPr>
              <w:t>本项目用地性质为</w:t>
            </w:r>
            <w:r w:rsidR="00980665" w:rsidRPr="00EE0CEB">
              <w:rPr>
                <w:rFonts w:ascii="Times New Roman" w:hAnsi="Times New Roman" w:cs="Times New Roman" w:hint="eastAsia"/>
                <w:color w:val="000000" w:themeColor="text1"/>
                <w:szCs w:val="32"/>
              </w:rPr>
              <w:t>仓储</w:t>
            </w:r>
            <w:r w:rsidR="005B1672" w:rsidRPr="00EE0CEB">
              <w:rPr>
                <w:rFonts w:ascii="Times New Roman" w:hAnsi="Times New Roman" w:cs="Times New Roman" w:hint="eastAsia"/>
                <w:color w:val="000000" w:themeColor="text1"/>
                <w:szCs w:val="32"/>
              </w:rPr>
              <w:t>用地</w:t>
            </w:r>
            <w:r w:rsidR="005B1672" w:rsidRPr="00EE0CEB">
              <w:rPr>
                <w:rFonts w:ascii="Times New Roman" w:hAnsi="Times New Roman" w:cs="Times New Roman" w:hint="eastAsia"/>
                <w:color w:val="000000" w:themeColor="text1"/>
                <w:szCs w:val="32"/>
              </w:rPr>
              <w:t>/</w:t>
            </w:r>
            <w:r w:rsidR="00980665" w:rsidRPr="00EE0CEB">
              <w:rPr>
                <w:rFonts w:ascii="Times New Roman" w:hAnsi="Times New Roman" w:cs="Times New Roman" w:hint="eastAsia"/>
                <w:color w:val="000000" w:themeColor="text1"/>
                <w:szCs w:val="32"/>
              </w:rPr>
              <w:t>仓储</w:t>
            </w:r>
            <w:r w:rsidR="006B1786" w:rsidRPr="00EE0CEB">
              <w:rPr>
                <w:rFonts w:ascii="Times New Roman" w:hAnsi="Times New Roman" w:cs="Times New Roman"/>
                <w:color w:val="000000" w:themeColor="text1"/>
                <w:szCs w:val="32"/>
              </w:rPr>
              <w:t>，用地手续见附件</w:t>
            </w:r>
            <w:r w:rsidR="006B1786" w:rsidRPr="00EE0CEB">
              <w:rPr>
                <w:rFonts w:ascii="Times New Roman" w:hAnsi="Times New Roman" w:cs="Times New Roman"/>
                <w:color w:val="000000" w:themeColor="text1"/>
                <w:szCs w:val="32"/>
              </w:rPr>
              <w:t>2</w:t>
            </w:r>
            <w:r w:rsidR="006B1786" w:rsidRPr="00EE0CEB">
              <w:rPr>
                <w:rFonts w:ascii="Times New Roman" w:hAnsi="Times New Roman" w:cs="Times New Roman"/>
                <w:color w:val="000000" w:themeColor="text1"/>
                <w:szCs w:val="32"/>
              </w:rPr>
              <w:t>。</w:t>
            </w:r>
          </w:p>
          <w:p w14:paraId="0FDFCCF9" w14:textId="197649DE" w:rsidR="00C21B8D" w:rsidRPr="00EE0CEB" w:rsidRDefault="00012FFB"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根据农业农村部</w:t>
            </w:r>
            <w:r w:rsidRPr="00EE0CEB">
              <w:rPr>
                <w:rFonts w:ascii="Times New Roman" w:hAnsi="Times New Roman" w:cs="Times New Roman" w:hint="eastAsia"/>
                <w:color w:val="000000" w:themeColor="text1"/>
                <w:szCs w:val="32"/>
              </w:rPr>
              <w:t xml:space="preserve"> </w:t>
            </w:r>
            <w:r w:rsidRPr="00EE0CEB">
              <w:rPr>
                <w:rFonts w:ascii="Times New Roman" w:hAnsi="Times New Roman" w:cs="Times New Roman" w:hint="eastAsia"/>
                <w:color w:val="000000" w:themeColor="text1"/>
                <w:szCs w:val="32"/>
              </w:rPr>
              <w:t>国家发展改革委</w:t>
            </w:r>
            <w:r w:rsidRPr="00EE0CEB">
              <w:rPr>
                <w:rFonts w:ascii="Times New Roman" w:hAnsi="Times New Roman" w:cs="Times New Roman" w:hint="eastAsia"/>
                <w:color w:val="000000" w:themeColor="text1"/>
                <w:szCs w:val="32"/>
              </w:rPr>
              <w:t xml:space="preserve"> </w:t>
            </w:r>
            <w:r w:rsidRPr="00EE0CEB">
              <w:rPr>
                <w:rFonts w:ascii="Times New Roman" w:hAnsi="Times New Roman" w:cs="Times New Roman" w:hint="eastAsia"/>
                <w:color w:val="000000" w:themeColor="text1"/>
                <w:szCs w:val="32"/>
              </w:rPr>
              <w:t>财政部</w:t>
            </w:r>
            <w:r w:rsidRPr="00EE0CEB">
              <w:rPr>
                <w:rFonts w:ascii="Times New Roman" w:hAnsi="Times New Roman" w:cs="Times New Roman" w:hint="eastAsia"/>
                <w:color w:val="000000" w:themeColor="text1"/>
                <w:szCs w:val="32"/>
              </w:rPr>
              <w:t xml:space="preserve"> </w:t>
            </w:r>
            <w:r w:rsidRPr="00EE0CEB">
              <w:rPr>
                <w:rFonts w:ascii="Times New Roman" w:hAnsi="Times New Roman" w:cs="Times New Roman" w:hint="eastAsia"/>
                <w:color w:val="000000" w:themeColor="text1"/>
                <w:szCs w:val="32"/>
              </w:rPr>
              <w:t>自然资源部</w:t>
            </w:r>
            <w:r w:rsidRPr="00EE0CEB">
              <w:rPr>
                <w:rFonts w:ascii="Times New Roman" w:hAnsi="Times New Roman" w:cs="Times New Roman" w:hint="eastAsia"/>
                <w:color w:val="000000" w:themeColor="text1"/>
                <w:szCs w:val="32"/>
              </w:rPr>
              <w:t xml:space="preserve"> </w:t>
            </w:r>
            <w:r w:rsidRPr="00EE0CEB">
              <w:rPr>
                <w:rFonts w:ascii="Times New Roman" w:hAnsi="Times New Roman" w:cs="Times New Roman" w:hint="eastAsia"/>
                <w:color w:val="000000" w:themeColor="text1"/>
                <w:szCs w:val="32"/>
              </w:rPr>
              <w:t>中国人民银行</w:t>
            </w:r>
            <w:r w:rsidRPr="00EE0CEB">
              <w:rPr>
                <w:rFonts w:ascii="Times New Roman" w:hAnsi="Times New Roman" w:cs="Times New Roman" w:hint="eastAsia"/>
                <w:color w:val="000000" w:themeColor="text1"/>
                <w:szCs w:val="32"/>
              </w:rPr>
              <w:t xml:space="preserve"> </w:t>
            </w:r>
            <w:r w:rsidRPr="00EE0CEB">
              <w:rPr>
                <w:rFonts w:ascii="Times New Roman" w:hAnsi="Times New Roman" w:cs="Times New Roman" w:hint="eastAsia"/>
                <w:color w:val="000000" w:themeColor="text1"/>
                <w:szCs w:val="32"/>
              </w:rPr>
              <w:t>金融监管总局《关于加强现代农事综合服务中心建设的指导意见》（农经发</w:t>
            </w:r>
            <w:r w:rsidRPr="00EE0CEB">
              <w:rPr>
                <w:rFonts w:ascii="Times New Roman" w:hAnsi="Times New Roman" w:cs="Times New Roman" w:hint="eastAsia"/>
                <w:color w:val="000000" w:themeColor="text1"/>
                <w:szCs w:val="32"/>
              </w:rPr>
              <w:t>[2025]4</w:t>
            </w:r>
            <w:r w:rsidRPr="00EE0CEB">
              <w:rPr>
                <w:rFonts w:ascii="Times New Roman" w:hAnsi="Times New Roman" w:cs="Times New Roman" w:hint="eastAsia"/>
                <w:color w:val="000000" w:themeColor="text1"/>
                <w:szCs w:val="32"/>
              </w:rPr>
              <w:t>号），“</w:t>
            </w:r>
            <w:r w:rsidR="001A4A21" w:rsidRPr="00EE0CEB">
              <w:rPr>
                <w:rFonts w:ascii="Times New Roman" w:hAnsi="Times New Roman" w:cs="Times New Roman" w:hint="eastAsia"/>
                <w:color w:val="000000" w:themeColor="text1"/>
                <w:szCs w:val="32"/>
              </w:rPr>
              <w:t>（六）引导多元主体参与建设。引导有条件的农民合作社联合社、农民合作社等服务主体建设现代农事综合服务中心。鼓励农村集体经济组织盘活利用各类空闲、废弃、低效利用的设施农业用地和存量集体建设用地，以及老旧厂房、仓库等闲置资源</w:t>
            </w:r>
            <w:r w:rsidRPr="00EE0CEB">
              <w:rPr>
                <w:rFonts w:ascii="Times New Roman" w:hAnsi="Times New Roman" w:cs="Times New Roman" w:hint="eastAsia"/>
                <w:color w:val="000000" w:themeColor="text1"/>
                <w:szCs w:val="32"/>
              </w:rPr>
              <w:t>”</w:t>
            </w:r>
            <w:r w:rsidR="001E272E" w:rsidRPr="00EE0CEB">
              <w:rPr>
                <w:rFonts w:ascii="Times New Roman" w:hAnsi="Times New Roman" w:cs="Times New Roman" w:hint="eastAsia"/>
                <w:color w:val="000000" w:themeColor="text1"/>
                <w:szCs w:val="32"/>
              </w:rPr>
              <w:t>，说明粮食烘干设施与仓储用地具有高度的功能相容性。</w:t>
            </w:r>
          </w:p>
          <w:p w14:paraId="2467172A" w14:textId="77777777" w:rsidR="00B54E7A" w:rsidRPr="00EE0CEB" w:rsidRDefault="001E272E" w:rsidP="00B54E7A">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根据《粮油仓储管理办法》</w:t>
            </w:r>
            <w:r w:rsidR="00185C60" w:rsidRPr="00EE0CEB">
              <w:rPr>
                <w:rFonts w:ascii="Times New Roman" w:hAnsi="Times New Roman" w:cs="Times New Roman" w:hint="eastAsia"/>
                <w:color w:val="000000" w:themeColor="text1"/>
                <w:szCs w:val="32"/>
              </w:rPr>
              <w:t>附件一</w:t>
            </w:r>
            <w:r w:rsidR="00185C60" w:rsidRPr="00EE0CEB">
              <w:rPr>
                <w:rFonts w:ascii="Times New Roman" w:hAnsi="Times New Roman" w:cs="Times New Roman" w:hint="eastAsia"/>
                <w:color w:val="000000" w:themeColor="text1"/>
                <w:szCs w:val="32"/>
              </w:rPr>
              <w:t xml:space="preserve"> </w:t>
            </w:r>
            <w:r w:rsidR="00185C60" w:rsidRPr="00EE0CEB">
              <w:rPr>
                <w:rFonts w:ascii="Times New Roman" w:hAnsi="Times New Roman" w:cs="Times New Roman" w:hint="eastAsia"/>
                <w:color w:val="000000" w:themeColor="text1"/>
                <w:szCs w:val="32"/>
              </w:rPr>
              <w:t>关于污染源、危险源安全距离的规定，“粮油仓储单位的固定经营场地至污染源、危险源的距离应当满足以下要求：</w:t>
            </w:r>
          </w:p>
          <w:p w14:paraId="736D2889" w14:textId="795747B6" w:rsidR="00B54E7A" w:rsidRPr="00EE0CEB" w:rsidRDefault="00B54E7A" w:rsidP="00B54E7A">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一、距有害元素的矿山、炼焦、炼油、煤气、化工（包括有毒化合物的生产）、塑料、橡胶制品及加工、人造纤维、油漆、农药、化肥等排放有毒气体的生产单位，不小于</w:t>
            </w:r>
            <w:r w:rsidRPr="00EE0CEB">
              <w:rPr>
                <w:rFonts w:ascii="Times New Roman" w:hAnsi="Times New Roman" w:cs="Times New Roman" w:hint="eastAsia"/>
                <w:color w:val="000000" w:themeColor="text1"/>
                <w:szCs w:val="32"/>
              </w:rPr>
              <w:t>1000</w:t>
            </w:r>
            <w:r w:rsidRPr="00EE0CEB">
              <w:rPr>
                <w:rFonts w:ascii="Times New Roman" w:hAnsi="Times New Roman" w:cs="Times New Roman" w:hint="eastAsia"/>
                <w:color w:val="000000" w:themeColor="text1"/>
                <w:szCs w:val="32"/>
              </w:rPr>
              <w:t>米；</w:t>
            </w:r>
          </w:p>
          <w:p w14:paraId="7B5F668C" w14:textId="222FD39A" w:rsidR="00B54E7A" w:rsidRPr="00EE0CEB" w:rsidRDefault="00B54E7A" w:rsidP="00B54E7A">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二、距屠宰场、集中垃圾堆场、污水处理站等单位，不小于</w:t>
            </w:r>
            <w:r w:rsidRPr="00EE0CEB">
              <w:rPr>
                <w:rFonts w:ascii="Times New Roman" w:hAnsi="Times New Roman" w:cs="Times New Roman" w:hint="eastAsia"/>
                <w:color w:val="000000" w:themeColor="text1"/>
                <w:szCs w:val="32"/>
              </w:rPr>
              <w:t>500</w:t>
            </w:r>
            <w:r w:rsidRPr="00EE0CEB">
              <w:rPr>
                <w:rFonts w:ascii="Times New Roman" w:hAnsi="Times New Roman" w:cs="Times New Roman" w:hint="eastAsia"/>
                <w:color w:val="000000" w:themeColor="text1"/>
                <w:szCs w:val="32"/>
              </w:rPr>
              <w:t>米；</w:t>
            </w:r>
          </w:p>
          <w:p w14:paraId="06FB5080" w14:textId="69798A23" w:rsidR="00012FFB" w:rsidRPr="00EE0CEB" w:rsidRDefault="00B54E7A" w:rsidP="00B54E7A">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三、距砖瓦厂、混凝土及石膏制品厂等粉尘污染源，不小于</w:t>
            </w:r>
            <w:r w:rsidRPr="00EE0CEB">
              <w:rPr>
                <w:rFonts w:ascii="Times New Roman" w:hAnsi="Times New Roman" w:cs="Times New Roman" w:hint="eastAsia"/>
                <w:color w:val="000000" w:themeColor="text1"/>
                <w:szCs w:val="32"/>
              </w:rPr>
              <w:t>100</w:t>
            </w:r>
            <w:r w:rsidRPr="00EE0CEB">
              <w:rPr>
                <w:rFonts w:ascii="Times New Roman" w:hAnsi="Times New Roman" w:cs="Times New Roman" w:hint="eastAsia"/>
                <w:color w:val="000000" w:themeColor="text1"/>
                <w:szCs w:val="32"/>
              </w:rPr>
              <w:t>米。</w:t>
            </w:r>
            <w:r w:rsidR="00185C60" w:rsidRPr="00EE0CEB">
              <w:rPr>
                <w:rFonts w:ascii="Times New Roman" w:hAnsi="Times New Roman" w:cs="Times New Roman" w:hint="eastAsia"/>
                <w:color w:val="000000" w:themeColor="text1"/>
                <w:szCs w:val="32"/>
              </w:rPr>
              <w:t>”</w:t>
            </w:r>
          </w:p>
          <w:p w14:paraId="67638BEC" w14:textId="2883ED60" w:rsidR="00012FFB" w:rsidRPr="00EE0CEB" w:rsidRDefault="00B54E7A"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经现场踏查，项目周边</w:t>
            </w:r>
            <w:r w:rsidRPr="00EE0CEB">
              <w:rPr>
                <w:rFonts w:ascii="Times New Roman" w:hAnsi="Times New Roman" w:cs="Times New Roman" w:hint="eastAsia"/>
                <w:color w:val="000000" w:themeColor="text1"/>
                <w:szCs w:val="32"/>
              </w:rPr>
              <w:t>1000</w:t>
            </w:r>
            <w:r w:rsidRPr="00EE0CEB">
              <w:rPr>
                <w:rFonts w:ascii="Times New Roman" w:hAnsi="Times New Roman" w:cs="Times New Roman" w:hint="eastAsia"/>
                <w:color w:val="000000" w:themeColor="text1"/>
                <w:szCs w:val="32"/>
              </w:rPr>
              <w:t>米范围内无排放有毒气体的生产单位，无屠宰场、集中垃圾堆场、污水处理站，无砖瓦厂、混凝土及石膏制品厂等粉尘污染源。</w:t>
            </w:r>
          </w:p>
          <w:p w14:paraId="03D1747E" w14:textId="0F593CEB" w:rsidR="00012FFB" w:rsidRPr="00EE0CEB" w:rsidRDefault="00666C54"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本项目烘干塔、热风炉房、灰渣封闭储存间等生产区域与办公区有物理隔离。</w:t>
            </w:r>
          </w:p>
          <w:p w14:paraId="52DFA844" w14:textId="69671D10" w:rsidR="00012FFB" w:rsidRPr="00EE0CEB" w:rsidRDefault="00666C54"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综上，本项目选址符合《粮油仓储管理办法》安全距离要求。</w:t>
            </w:r>
          </w:p>
          <w:p w14:paraId="65FB3C59" w14:textId="5F8D2C02" w:rsidR="00C21B8D" w:rsidRPr="00EE0CEB" w:rsidRDefault="00F505F9"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color w:val="000000" w:themeColor="text1"/>
                <w:szCs w:val="32"/>
              </w:rPr>
              <w:t>3</w:t>
            </w:r>
            <w:r w:rsidR="00C21B8D" w:rsidRPr="00EE0CEB">
              <w:rPr>
                <w:rFonts w:ascii="Times New Roman" w:hAnsi="Times New Roman" w:cs="Times New Roman" w:hint="eastAsia"/>
                <w:color w:val="000000" w:themeColor="text1"/>
                <w:szCs w:val="32"/>
              </w:rPr>
              <w:t>、</w:t>
            </w:r>
            <w:r w:rsidR="00C21B8D" w:rsidRPr="00EE0CEB">
              <w:rPr>
                <w:rFonts w:ascii="Times New Roman" w:hAnsi="Times New Roman" w:cs="Times New Roman"/>
                <w:color w:val="000000" w:themeColor="text1"/>
                <w:szCs w:val="32"/>
              </w:rPr>
              <w:t>项目运营过程中产生的设备噪声、</w:t>
            </w:r>
            <w:r w:rsidR="005B1672" w:rsidRPr="00EE0CEB">
              <w:rPr>
                <w:rFonts w:ascii="Times New Roman" w:hAnsi="Times New Roman" w:cs="Times New Roman" w:hint="eastAsia"/>
                <w:color w:val="000000" w:themeColor="text1"/>
                <w:szCs w:val="32"/>
              </w:rPr>
              <w:t>热风炉</w:t>
            </w:r>
            <w:r w:rsidR="00C21B8D" w:rsidRPr="00EE0CEB">
              <w:rPr>
                <w:rFonts w:ascii="Times New Roman" w:hAnsi="Times New Roman" w:cs="Times New Roman"/>
                <w:color w:val="000000" w:themeColor="text1"/>
                <w:szCs w:val="32"/>
              </w:rPr>
              <w:t>废气等对周围环境将产生一定影响，但通过采取相应的环保措施可使该项目的环境影响降低</w:t>
            </w:r>
            <w:r w:rsidR="00C21B8D" w:rsidRPr="00EE0CEB">
              <w:rPr>
                <w:rFonts w:ascii="Times New Roman" w:hAnsi="Times New Roman" w:cs="Times New Roman" w:hint="eastAsia"/>
                <w:color w:val="000000" w:themeColor="text1"/>
                <w:szCs w:val="32"/>
              </w:rPr>
              <w:t>；</w:t>
            </w:r>
          </w:p>
          <w:p w14:paraId="7BBA8B34" w14:textId="405CD86C" w:rsidR="00E505D7" w:rsidRPr="00EE0CEB" w:rsidRDefault="00E505D7"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4</w:t>
            </w:r>
            <w:r w:rsidRPr="00EE0CEB">
              <w:rPr>
                <w:rFonts w:ascii="Times New Roman" w:hAnsi="Times New Roman" w:cs="Times New Roman" w:hint="eastAsia"/>
                <w:color w:val="000000" w:themeColor="text1"/>
                <w:szCs w:val="32"/>
              </w:rPr>
              <w:t>、</w:t>
            </w:r>
            <w:r w:rsidR="00A727FB" w:rsidRPr="00EE0CEB">
              <w:rPr>
                <w:rFonts w:ascii="Times New Roman" w:hAnsi="Times New Roman" w:cs="Times New Roman" w:hint="eastAsia"/>
                <w:color w:val="000000" w:themeColor="text1"/>
                <w:szCs w:val="32"/>
              </w:rPr>
              <w:t>项目所在区域常年主导风向为“</w:t>
            </w:r>
            <w:proofErr w:type="gramStart"/>
            <w:r w:rsidR="00A727FB" w:rsidRPr="00EE0CEB">
              <w:rPr>
                <w:rFonts w:ascii="Times New Roman" w:hAnsi="Times New Roman" w:cs="Times New Roman" w:hint="eastAsia"/>
                <w:color w:val="000000" w:themeColor="text1"/>
                <w:szCs w:val="32"/>
              </w:rPr>
              <w:t>西</w:t>
            </w:r>
            <w:proofErr w:type="gramEnd"/>
            <w:r w:rsidR="00A727FB" w:rsidRPr="00EE0CEB">
              <w:rPr>
                <w:rFonts w:ascii="Times New Roman" w:hAnsi="Times New Roman" w:cs="Times New Roman" w:hint="eastAsia"/>
                <w:color w:val="000000" w:themeColor="text1"/>
                <w:szCs w:val="32"/>
              </w:rPr>
              <w:t>西南</w:t>
            </w:r>
            <w:r w:rsidR="00A727FB" w:rsidRPr="00EE0CEB">
              <w:rPr>
                <w:rFonts w:ascii="Times New Roman" w:hAnsi="Times New Roman" w:cs="Times New Roman" w:hint="eastAsia"/>
                <w:color w:val="000000" w:themeColor="text1"/>
                <w:szCs w:val="32"/>
              </w:rPr>
              <w:t>-</w:t>
            </w:r>
            <w:r w:rsidR="00A727FB" w:rsidRPr="00EE0CEB">
              <w:rPr>
                <w:rFonts w:ascii="Times New Roman" w:hAnsi="Times New Roman" w:cs="Times New Roman" w:hint="eastAsia"/>
                <w:color w:val="000000" w:themeColor="text1"/>
                <w:szCs w:val="32"/>
              </w:rPr>
              <w:t>西南</w:t>
            </w:r>
            <w:r w:rsidR="00A727FB" w:rsidRPr="00EE0CEB">
              <w:rPr>
                <w:rFonts w:ascii="Times New Roman" w:hAnsi="Times New Roman" w:cs="Times New Roman" w:hint="eastAsia"/>
                <w:color w:val="000000" w:themeColor="text1"/>
                <w:szCs w:val="32"/>
              </w:rPr>
              <w:t>-</w:t>
            </w:r>
            <w:r w:rsidR="00A727FB" w:rsidRPr="00EE0CEB">
              <w:rPr>
                <w:rFonts w:ascii="Times New Roman" w:hAnsi="Times New Roman" w:cs="Times New Roman" w:hint="eastAsia"/>
                <w:color w:val="000000" w:themeColor="text1"/>
                <w:szCs w:val="32"/>
              </w:rPr>
              <w:t>南西南”，本项目下风向为</w:t>
            </w:r>
            <w:r w:rsidR="009B15C9" w:rsidRPr="00EE0CEB">
              <w:rPr>
                <w:rFonts w:ascii="Times New Roman" w:hAnsi="Times New Roman" w:cs="Times New Roman" w:hint="eastAsia"/>
                <w:color w:val="000000" w:themeColor="text1"/>
                <w:szCs w:val="32"/>
              </w:rPr>
              <w:t>农田，故对</w:t>
            </w:r>
            <w:r w:rsidR="00C06A54" w:rsidRPr="00EE0CEB">
              <w:rPr>
                <w:rFonts w:ascii="Times New Roman" w:hAnsi="Times New Roman" w:cs="Times New Roman" w:hint="eastAsia"/>
                <w:color w:val="000000" w:themeColor="text1"/>
                <w:szCs w:val="32"/>
              </w:rPr>
              <w:t>西侧</w:t>
            </w:r>
            <w:r w:rsidR="00C06A54" w:rsidRPr="00EE0CEB">
              <w:rPr>
                <w:rFonts w:ascii="Times New Roman" w:hAnsi="Times New Roman" w:cs="Times New Roman" w:hint="eastAsia"/>
                <w:color w:val="000000" w:themeColor="text1"/>
                <w:szCs w:val="32"/>
              </w:rPr>
              <w:t>13m</w:t>
            </w:r>
            <w:r w:rsidR="00C06A54" w:rsidRPr="00EE0CEB">
              <w:rPr>
                <w:rFonts w:ascii="Times New Roman" w:hAnsi="Times New Roman" w:cs="Times New Roman" w:hint="eastAsia"/>
                <w:color w:val="000000" w:themeColor="text1"/>
                <w:szCs w:val="32"/>
              </w:rPr>
              <w:t>的</w:t>
            </w:r>
            <w:r w:rsidR="009B15C9" w:rsidRPr="00EE0CEB">
              <w:rPr>
                <w:rFonts w:ascii="Times New Roman" w:hAnsi="Times New Roman" w:cs="Times New Roman" w:hint="eastAsia"/>
                <w:color w:val="000000" w:themeColor="text1"/>
                <w:szCs w:val="32"/>
              </w:rPr>
              <w:t>长发村居民</w:t>
            </w:r>
            <w:r w:rsidR="00C06A54" w:rsidRPr="00EE0CEB">
              <w:rPr>
                <w:rFonts w:ascii="Times New Roman" w:hAnsi="Times New Roman" w:cs="Times New Roman" w:hint="eastAsia"/>
                <w:color w:val="000000" w:themeColor="text1"/>
                <w:szCs w:val="32"/>
              </w:rPr>
              <w:t>和东侧</w:t>
            </w:r>
            <w:r w:rsidR="00C06A54" w:rsidRPr="00EE0CEB">
              <w:rPr>
                <w:rFonts w:ascii="Times New Roman" w:hAnsi="Times New Roman" w:cs="Times New Roman" w:hint="eastAsia"/>
                <w:color w:val="000000" w:themeColor="text1"/>
                <w:szCs w:val="32"/>
              </w:rPr>
              <w:t>360m</w:t>
            </w:r>
            <w:r w:rsidR="00C06A54" w:rsidRPr="00EE0CEB">
              <w:rPr>
                <w:rFonts w:ascii="Times New Roman" w:hAnsi="Times New Roman" w:cs="Times New Roman" w:hint="eastAsia"/>
                <w:color w:val="000000" w:themeColor="text1"/>
                <w:szCs w:val="32"/>
              </w:rPr>
              <w:t>的长发村居民</w:t>
            </w:r>
            <w:r w:rsidR="009B15C9" w:rsidRPr="00EE0CEB">
              <w:rPr>
                <w:rFonts w:ascii="Times New Roman" w:hAnsi="Times New Roman" w:cs="Times New Roman" w:hint="eastAsia"/>
                <w:color w:val="000000" w:themeColor="text1"/>
                <w:szCs w:val="32"/>
              </w:rPr>
              <w:t>影响较小；</w:t>
            </w:r>
          </w:p>
          <w:p w14:paraId="72470B3B" w14:textId="08BF47CD" w:rsidR="00C21B8D" w:rsidRPr="00EE0CEB" w:rsidRDefault="00E505D7"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lastRenderedPageBreak/>
              <w:t>5</w:t>
            </w:r>
            <w:r w:rsidR="00C21B8D" w:rsidRPr="00EE0CEB">
              <w:rPr>
                <w:rFonts w:ascii="Times New Roman" w:hAnsi="Times New Roman" w:cs="Times New Roman" w:hint="eastAsia"/>
                <w:color w:val="000000" w:themeColor="text1"/>
                <w:szCs w:val="32"/>
              </w:rPr>
              <w:t>、</w:t>
            </w:r>
            <w:r w:rsidR="00C21B8D" w:rsidRPr="00EE0CEB">
              <w:rPr>
                <w:rFonts w:ascii="Times New Roman" w:hAnsi="Times New Roman" w:cs="Times New Roman"/>
                <w:color w:val="000000" w:themeColor="text1"/>
                <w:szCs w:val="32"/>
              </w:rPr>
              <w:t>项目所在地具有方便的交通运输和水电条件，便于项目的施工建设。</w:t>
            </w:r>
          </w:p>
          <w:p w14:paraId="2A86BBAA" w14:textId="58E0B715" w:rsidR="00C21B8D" w:rsidRPr="00EE0CEB" w:rsidRDefault="00C21B8D" w:rsidP="00C21B8D">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在严格落实本报告表提出的污染防治措施前提下，确保各项污染物稳定达标排放，对周围环境影响较小，本项目选址合理。</w:t>
            </w:r>
          </w:p>
          <w:p w14:paraId="59CD65AD" w14:textId="77777777" w:rsidR="00C21B8D" w:rsidRPr="00EE0CEB" w:rsidRDefault="00C21B8D" w:rsidP="00C21B8D">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四、其他符合性分析</w:t>
            </w:r>
          </w:p>
          <w:p w14:paraId="396854D5" w14:textId="77777777" w:rsidR="00B42D5B" w:rsidRPr="00EE0CEB" w:rsidRDefault="00C21B8D" w:rsidP="00A727FB">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本项目其他符合性分析详见下表。</w:t>
            </w:r>
          </w:p>
          <w:p w14:paraId="613A80E8"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16EC7E28"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54659A77"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2E6ACF70"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1780FAA6"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42AC8AF6"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0D94A458"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25AC21FC" w14:textId="77777777" w:rsidR="00666C54" w:rsidRPr="00EE0CEB" w:rsidRDefault="00666C54" w:rsidP="00A727FB">
            <w:pPr>
              <w:spacing w:line="360" w:lineRule="auto"/>
              <w:ind w:firstLineChars="200" w:firstLine="480"/>
              <w:jc w:val="both"/>
              <w:rPr>
                <w:rFonts w:ascii="Times New Roman" w:hAnsi="Times New Roman" w:cs="Times New Roman"/>
                <w:bCs/>
                <w:color w:val="000000" w:themeColor="text1"/>
                <w:szCs w:val="32"/>
              </w:rPr>
            </w:pPr>
          </w:p>
          <w:p w14:paraId="46C2BFF9"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46EB3D99"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2522C83E"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48414B4B"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6DA35BB8"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0FED7C1E"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578C5D43"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1A81DF38"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2913B6D9"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4996BBE5"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11A3E371"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10B95BC5"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2232C4AC" w14:textId="77777777" w:rsidR="001C21E8" w:rsidRPr="00EE0CEB" w:rsidRDefault="001C21E8" w:rsidP="00A727FB">
            <w:pPr>
              <w:spacing w:line="360" w:lineRule="auto"/>
              <w:ind w:firstLineChars="200" w:firstLine="480"/>
              <w:jc w:val="both"/>
              <w:rPr>
                <w:rFonts w:ascii="Times New Roman" w:hAnsi="Times New Roman" w:cs="Times New Roman"/>
                <w:bCs/>
                <w:color w:val="000000" w:themeColor="text1"/>
                <w:szCs w:val="32"/>
              </w:rPr>
            </w:pPr>
          </w:p>
          <w:p w14:paraId="3EAEA82B" w14:textId="77777777" w:rsidR="00262AFB" w:rsidRPr="00EE0CEB" w:rsidRDefault="00262AFB" w:rsidP="00A727FB">
            <w:pPr>
              <w:spacing w:line="360" w:lineRule="auto"/>
              <w:ind w:firstLineChars="200" w:firstLine="480"/>
              <w:jc w:val="both"/>
              <w:rPr>
                <w:rFonts w:ascii="Times New Roman" w:hAnsi="Times New Roman" w:cs="Times New Roman"/>
                <w:bCs/>
                <w:color w:val="000000" w:themeColor="text1"/>
                <w:szCs w:val="32"/>
              </w:rPr>
            </w:pPr>
          </w:p>
          <w:p w14:paraId="05F5515B" w14:textId="42964DE1" w:rsidR="00262AFB" w:rsidRPr="00EE0CEB" w:rsidRDefault="00262AFB" w:rsidP="00262AFB">
            <w:pPr>
              <w:spacing w:line="360" w:lineRule="auto"/>
              <w:jc w:val="both"/>
              <w:rPr>
                <w:rFonts w:ascii="Times New Roman" w:hAnsi="Times New Roman" w:cs="Times New Roman"/>
                <w:bCs/>
                <w:color w:val="000000" w:themeColor="text1"/>
                <w:szCs w:val="32"/>
              </w:rPr>
            </w:pPr>
          </w:p>
        </w:tc>
      </w:tr>
    </w:tbl>
    <w:p w14:paraId="2E83E3B1" w14:textId="77777777" w:rsidR="00390B68" w:rsidRPr="00EE0CEB" w:rsidRDefault="00390B68">
      <w:pPr>
        <w:rPr>
          <w:rFonts w:hint="eastAsia"/>
          <w:color w:val="000000" w:themeColor="text1"/>
        </w:rPr>
        <w:sectPr w:rsidR="00390B68" w:rsidRPr="00EE0CEB">
          <w:footerReference w:type="even" r:id="rId14"/>
          <w:footerReference w:type="default" r:id="rId15"/>
          <w:footerReference w:type="first" r:id="rId16"/>
          <w:pgSz w:w="11906" w:h="16838"/>
          <w:pgMar w:top="1814" w:right="1418" w:bottom="1418" w:left="1418" w:header="851" w:footer="992" w:gutter="0"/>
          <w:pgNumType w:start="1"/>
          <w:cols w:space="720"/>
          <w:titlePg/>
          <w:docGrid w:type="lines" w:linePitch="312"/>
        </w:sectPr>
      </w:pPr>
    </w:p>
    <w:tbl>
      <w:tblPr>
        <w:tblW w:w="5000" w:type="pct"/>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45"/>
        <w:gridCol w:w="12131"/>
      </w:tblGrid>
      <w:tr w:rsidR="00390B68" w:rsidRPr="00EE0CEB" w14:paraId="49E189C2" w14:textId="77777777">
        <w:trPr>
          <w:trHeight w:val="1431"/>
        </w:trPr>
        <w:tc>
          <w:tcPr>
            <w:tcW w:w="962" w:type="dxa"/>
            <w:tcMar>
              <w:top w:w="16" w:type="dxa"/>
              <w:left w:w="16" w:type="dxa"/>
              <w:right w:w="16" w:type="dxa"/>
            </w:tcMar>
            <w:vAlign w:val="center"/>
          </w:tcPr>
          <w:p w14:paraId="528DC27F" w14:textId="77777777" w:rsidR="00390B68" w:rsidRPr="00EE0CEB" w:rsidRDefault="009A075C">
            <w:pPr>
              <w:autoSpaceDE w:val="0"/>
              <w:autoSpaceDN w:val="0"/>
              <w:adjustRightInd w:val="0"/>
              <w:snapToGrid w:val="0"/>
              <w:jc w:val="center"/>
              <w:rPr>
                <w:rFonts w:ascii="Times New Roman" w:hAnsi="Times New Roman" w:cs="Times New Roman"/>
                <w:b/>
                <w:color w:val="000000" w:themeColor="text1"/>
                <w:szCs w:val="21"/>
              </w:rPr>
            </w:pPr>
            <w:r w:rsidRPr="00EE0CEB">
              <w:rPr>
                <w:rFonts w:ascii="Times New Roman" w:hAnsi="Times New Roman" w:cs="Times New Roman"/>
                <w:b/>
                <w:color w:val="000000" w:themeColor="text1"/>
              </w:rPr>
              <w:lastRenderedPageBreak/>
              <w:t>其他符合性分析</w:t>
            </w:r>
          </w:p>
        </w:tc>
        <w:tc>
          <w:tcPr>
            <w:tcW w:w="8078" w:type="dxa"/>
            <w:tcMar>
              <w:top w:w="16" w:type="dxa"/>
              <w:left w:w="16" w:type="dxa"/>
              <w:right w:w="16" w:type="dxa"/>
            </w:tcMar>
            <w:vAlign w:val="center"/>
          </w:tcPr>
          <w:p w14:paraId="0213EDDE" w14:textId="0D88DCAD" w:rsidR="00390B68" w:rsidRPr="00EE0CEB" w:rsidRDefault="009A075C">
            <w:pPr>
              <w:jc w:val="center"/>
              <w:rPr>
                <w:rFonts w:ascii="Times New Roman" w:eastAsia="黑体" w:hAnsi="Times New Roman" w:cs="Times New Roman"/>
                <w:color w:val="000000" w:themeColor="text1"/>
                <w:szCs w:val="32"/>
              </w:rPr>
            </w:pPr>
            <w:r w:rsidRPr="00EE0CEB">
              <w:rPr>
                <w:rFonts w:ascii="Times New Roman" w:eastAsia="黑体" w:hAnsi="Times New Roman" w:cs="Times New Roman"/>
                <w:color w:val="000000" w:themeColor="text1"/>
                <w:sz w:val="22"/>
                <w:szCs w:val="28"/>
              </w:rPr>
              <w:t>表</w:t>
            </w:r>
            <w:r w:rsidRPr="00EE0CEB">
              <w:rPr>
                <w:rFonts w:ascii="Times New Roman" w:eastAsia="黑体" w:hAnsi="Times New Roman" w:cs="Times New Roman"/>
                <w:color w:val="000000" w:themeColor="text1"/>
                <w:sz w:val="22"/>
                <w:szCs w:val="28"/>
              </w:rPr>
              <w:t>1-</w:t>
            </w:r>
            <w:r w:rsidR="00507C4D" w:rsidRPr="00EE0CEB">
              <w:rPr>
                <w:rFonts w:ascii="Times New Roman" w:eastAsia="黑体" w:hAnsi="Times New Roman" w:cs="Times New Roman"/>
                <w:color w:val="000000" w:themeColor="text1"/>
                <w:sz w:val="22"/>
                <w:szCs w:val="28"/>
              </w:rPr>
              <w:t>3</w:t>
            </w:r>
            <w:r w:rsidRPr="00EE0CEB">
              <w:rPr>
                <w:rFonts w:ascii="Times New Roman" w:eastAsia="黑体" w:hAnsi="Times New Roman" w:cs="Times New Roman"/>
                <w:color w:val="000000" w:themeColor="text1"/>
                <w:sz w:val="22"/>
                <w:szCs w:val="28"/>
              </w:rPr>
              <w:t xml:space="preserve"> </w:t>
            </w:r>
            <w:r w:rsidRPr="00EE0CEB">
              <w:rPr>
                <w:rFonts w:ascii="Times New Roman" w:eastAsia="黑体" w:hAnsi="Times New Roman" w:cs="Times New Roman" w:hint="eastAsia"/>
                <w:color w:val="000000" w:themeColor="text1"/>
                <w:sz w:val="22"/>
                <w:szCs w:val="28"/>
              </w:rPr>
              <w:t>其他</w:t>
            </w:r>
            <w:r w:rsidRPr="00EE0CEB">
              <w:rPr>
                <w:rFonts w:ascii="Times New Roman" w:eastAsia="黑体" w:hAnsi="Times New Roman" w:cs="Times New Roman"/>
                <w:color w:val="000000" w:themeColor="text1"/>
                <w:sz w:val="22"/>
                <w:szCs w:val="28"/>
              </w:rPr>
              <w:t>符合性分析</w:t>
            </w:r>
          </w:p>
          <w:tbl>
            <w:tblPr>
              <w:tblStyle w:val="afa"/>
              <w:tblW w:w="49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778"/>
              <w:gridCol w:w="4971"/>
              <w:gridCol w:w="3928"/>
              <w:gridCol w:w="1180"/>
            </w:tblGrid>
            <w:tr w:rsidR="00EE0CEB" w:rsidRPr="00EE0CEB" w14:paraId="704C8906" w14:textId="77777777" w:rsidTr="00EE0F2A">
              <w:trPr>
                <w:trHeight w:val="20"/>
                <w:jc w:val="center"/>
              </w:trPr>
              <w:tc>
                <w:tcPr>
                  <w:tcW w:w="1778" w:type="dxa"/>
                  <w:vAlign w:val="center"/>
                </w:tcPr>
                <w:p w14:paraId="237A3005" w14:textId="77777777" w:rsidR="00002755" w:rsidRPr="00EE0CEB" w:rsidRDefault="00002755" w:rsidP="00980665">
                  <w:pPr>
                    <w:adjustRightInd w:val="0"/>
                    <w:snapToGrid w:val="0"/>
                    <w:jc w:val="center"/>
                    <w:rPr>
                      <w:rFonts w:ascii="Times New Roman" w:hAnsi="Times New Roman" w:cs="Times New Roman"/>
                      <w:b/>
                      <w:bCs/>
                      <w:color w:val="000000" w:themeColor="text1"/>
                      <w:sz w:val="21"/>
                      <w:szCs w:val="32"/>
                    </w:rPr>
                  </w:pPr>
                  <w:r w:rsidRPr="00EE0CEB">
                    <w:rPr>
                      <w:rFonts w:ascii="Times New Roman" w:hAnsi="Times New Roman" w:cs="Times New Roman" w:hint="eastAsia"/>
                      <w:b/>
                      <w:bCs/>
                      <w:color w:val="000000" w:themeColor="text1"/>
                      <w:sz w:val="21"/>
                      <w:szCs w:val="32"/>
                    </w:rPr>
                    <w:t>文件名称</w:t>
                  </w:r>
                </w:p>
              </w:tc>
              <w:tc>
                <w:tcPr>
                  <w:tcW w:w="4971" w:type="dxa"/>
                  <w:vAlign w:val="center"/>
                </w:tcPr>
                <w:p w14:paraId="219102B0" w14:textId="77777777" w:rsidR="00002755" w:rsidRPr="00EE0CEB" w:rsidRDefault="00002755" w:rsidP="00980665">
                  <w:pPr>
                    <w:adjustRightInd w:val="0"/>
                    <w:snapToGrid w:val="0"/>
                    <w:jc w:val="center"/>
                    <w:rPr>
                      <w:rFonts w:ascii="Times New Roman" w:hAnsi="Times New Roman" w:cs="Times New Roman"/>
                      <w:b/>
                      <w:bCs/>
                      <w:color w:val="000000" w:themeColor="text1"/>
                      <w:sz w:val="21"/>
                      <w:szCs w:val="32"/>
                    </w:rPr>
                  </w:pPr>
                  <w:r w:rsidRPr="00EE0CEB">
                    <w:rPr>
                      <w:rFonts w:ascii="Times New Roman" w:hAnsi="Times New Roman" w:cs="Times New Roman" w:hint="eastAsia"/>
                      <w:b/>
                      <w:bCs/>
                      <w:color w:val="000000" w:themeColor="text1"/>
                      <w:sz w:val="21"/>
                      <w:szCs w:val="32"/>
                    </w:rPr>
                    <w:t>文件要求</w:t>
                  </w:r>
                </w:p>
              </w:tc>
              <w:tc>
                <w:tcPr>
                  <w:tcW w:w="3928" w:type="dxa"/>
                  <w:vAlign w:val="center"/>
                </w:tcPr>
                <w:p w14:paraId="5320EFBB" w14:textId="77777777" w:rsidR="00002755" w:rsidRPr="00EE0CEB" w:rsidRDefault="00002755" w:rsidP="00980665">
                  <w:pPr>
                    <w:adjustRightInd w:val="0"/>
                    <w:snapToGrid w:val="0"/>
                    <w:jc w:val="center"/>
                    <w:rPr>
                      <w:rFonts w:ascii="Times New Roman" w:hAnsi="Times New Roman" w:cs="Times New Roman"/>
                      <w:b/>
                      <w:bCs/>
                      <w:color w:val="000000" w:themeColor="text1"/>
                      <w:sz w:val="21"/>
                      <w:szCs w:val="32"/>
                    </w:rPr>
                  </w:pPr>
                  <w:r w:rsidRPr="00EE0CEB">
                    <w:rPr>
                      <w:rFonts w:ascii="Times New Roman" w:hAnsi="Times New Roman" w:cs="Times New Roman"/>
                      <w:b/>
                      <w:bCs/>
                      <w:color w:val="000000" w:themeColor="text1"/>
                      <w:sz w:val="21"/>
                      <w:szCs w:val="32"/>
                    </w:rPr>
                    <w:t>本项目情况</w:t>
                  </w:r>
                </w:p>
              </w:tc>
              <w:tc>
                <w:tcPr>
                  <w:tcW w:w="1180" w:type="dxa"/>
                  <w:vAlign w:val="center"/>
                </w:tcPr>
                <w:p w14:paraId="3199B1F3" w14:textId="77777777" w:rsidR="00002755" w:rsidRPr="00EE0CEB" w:rsidRDefault="00002755" w:rsidP="00980665">
                  <w:pPr>
                    <w:adjustRightInd w:val="0"/>
                    <w:snapToGrid w:val="0"/>
                    <w:jc w:val="center"/>
                    <w:rPr>
                      <w:rFonts w:ascii="Times New Roman" w:hAnsi="Times New Roman" w:cs="Times New Roman"/>
                      <w:b/>
                      <w:bCs/>
                      <w:color w:val="000000" w:themeColor="text1"/>
                      <w:sz w:val="21"/>
                      <w:szCs w:val="32"/>
                    </w:rPr>
                  </w:pPr>
                  <w:r w:rsidRPr="00EE0CEB">
                    <w:rPr>
                      <w:rFonts w:ascii="Times New Roman" w:hAnsi="Times New Roman" w:cs="Times New Roman" w:hint="eastAsia"/>
                      <w:b/>
                      <w:bCs/>
                      <w:color w:val="000000" w:themeColor="text1"/>
                      <w:sz w:val="21"/>
                      <w:szCs w:val="32"/>
                    </w:rPr>
                    <w:t>是否符合</w:t>
                  </w:r>
                </w:p>
              </w:tc>
            </w:tr>
            <w:tr w:rsidR="00EE0CEB" w:rsidRPr="00EE0CEB" w14:paraId="4AA8BC5D" w14:textId="77777777" w:rsidTr="00EE0F2A">
              <w:trPr>
                <w:trHeight w:val="20"/>
                <w:jc w:val="center"/>
              </w:trPr>
              <w:tc>
                <w:tcPr>
                  <w:tcW w:w="1778" w:type="dxa"/>
                  <w:vMerge w:val="restart"/>
                  <w:vAlign w:val="center"/>
                </w:tcPr>
                <w:p w14:paraId="43318B8A"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《黑龙江省大气污染防治条例》（</w:t>
                  </w:r>
                  <w:r w:rsidRPr="00EE0CEB">
                    <w:rPr>
                      <w:rFonts w:ascii="Times New Roman" w:hAnsi="Times New Roman" w:cs="Times New Roman"/>
                      <w:color w:val="000000" w:themeColor="text1"/>
                      <w:sz w:val="21"/>
                      <w:szCs w:val="32"/>
                    </w:rPr>
                    <w:t>2018</w:t>
                  </w:r>
                  <w:r w:rsidRPr="00EE0CEB">
                    <w:rPr>
                      <w:rFonts w:ascii="Times New Roman" w:hAnsi="Times New Roman" w:cs="Times New Roman"/>
                      <w:color w:val="000000" w:themeColor="text1"/>
                      <w:sz w:val="21"/>
                      <w:szCs w:val="32"/>
                    </w:rPr>
                    <w:t>年修正）</w:t>
                  </w:r>
                </w:p>
              </w:tc>
              <w:tc>
                <w:tcPr>
                  <w:tcW w:w="4971" w:type="dxa"/>
                  <w:vAlign w:val="center"/>
                </w:tcPr>
                <w:p w14:paraId="5EC2F763"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燃煤电厂、燃煤供热锅炉以及其他燃煤单位，应当采用清洁生产工艺，配套建设除尘、脱硫、脱硝等装置或者采用技术改造等措施，减少大气污染物的产生和排放，排放的大气污染物应当达到规定标准。</w:t>
                  </w:r>
                </w:p>
              </w:tc>
              <w:tc>
                <w:tcPr>
                  <w:tcW w:w="3928" w:type="dxa"/>
                  <w:vMerge w:val="restart"/>
                  <w:vAlign w:val="center"/>
                </w:tcPr>
                <w:p w14:paraId="78996B07" w14:textId="7791073B"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本项目生产</w:t>
                  </w:r>
                  <w:proofErr w:type="gramStart"/>
                  <w:r w:rsidRPr="00EE0CEB">
                    <w:rPr>
                      <w:rFonts w:ascii="Times New Roman" w:hAnsi="Times New Roman" w:cs="Times New Roman" w:hint="eastAsia"/>
                      <w:color w:val="000000" w:themeColor="text1"/>
                      <w:sz w:val="21"/>
                      <w:szCs w:val="32"/>
                    </w:rPr>
                    <w:t>用热由新建</w:t>
                  </w:r>
                  <w:proofErr w:type="gramEnd"/>
                  <w:r w:rsidRPr="00EE0CEB">
                    <w:rPr>
                      <w:rFonts w:ascii="Times New Roman" w:hAnsi="Times New Roman" w:cs="Times New Roman" w:hint="eastAsia"/>
                      <w:color w:val="000000" w:themeColor="text1"/>
                      <w:sz w:val="21"/>
                      <w:szCs w:val="32"/>
                    </w:rPr>
                    <w:t>的</w:t>
                  </w:r>
                  <w:r w:rsidR="005674ED" w:rsidRPr="00EE0CEB">
                    <w:rPr>
                      <w:rFonts w:ascii="Times New Roman" w:hAnsi="Times New Roman" w:cs="Times New Roman" w:hint="eastAsia"/>
                      <w:color w:val="000000" w:themeColor="text1"/>
                      <w:sz w:val="21"/>
                      <w:szCs w:val="32"/>
                    </w:rPr>
                    <w:t>120</w:t>
                  </w:r>
                  <w:r w:rsidR="005674ED" w:rsidRPr="00EE0CEB">
                    <w:rPr>
                      <w:rFonts w:ascii="Times New Roman" w:hAnsi="Times New Roman" w:cs="Times New Roman" w:hint="eastAsia"/>
                      <w:color w:val="000000" w:themeColor="text1"/>
                      <w:sz w:val="21"/>
                      <w:szCs w:val="32"/>
                    </w:rPr>
                    <w:t>万</w:t>
                  </w:r>
                  <w:r w:rsidRPr="00EE0CEB">
                    <w:rPr>
                      <w:rFonts w:ascii="Times New Roman" w:hAnsi="Times New Roman" w:cs="Times New Roman"/>
                      <w:color w:val="000000" w:themeColor="text1"/>
                      <w:sz w:val="21"/>
                      <w:szCs w:val="32"/>
                    </w:rPr>
                    <w:t>kcal</w:t>
                  </w:r>
                  <w:r w:rsidRPr="00EE0CEB">
                    <w:rPr>
                      <w:rFonts w:ascii="Times New Roman" w:hAnsi="Times New Roman" w:cs="Times New Roman"/>
                      <w:color w:val="000000" w:themeColor="text1"/>
                      <w:sz w:val="21"/>
                      <w:szCs w:val="32"/>
                    </w:rPr>
                    <w:t>生物质链条热风炉提供，产生的废气经除尘效率</w:t>
                  </w:r>
                  <w:r w:rsidRPr="00EE0CEB">
                    <w:rPr>
                      <w:rFonts w:ascii="Times New Roman" w:hAnsi="Times New Roman" w:cs="Times New Roman" w:hint="eastAsia"/>
                      <w:color w:val="000000" w:themeColor="text1"/>
                      <w:sz w:val="21"/>
                      <w:szCs w:val="32"/>
                    </w:rPr>
                    <w:t>不低于</w:t>
                  </w:r>
                  <w:r w:rsidRPr="00EE0CEB">
                    <w:rPr>
                      <w:rFonts w:ascii="Times New Roman" w:hAnsi="Times New Roman" w:cs="Times New Roman"/>
                      <w:color w:val="000000" w:themeColor="text1"/>
                      <w:sz w:val="21"/>
                      <w:szCs w:val="32"/>
                    </w:rPr>
                    <w:t>为</w:t>
                  </w:r>
                  <w:r w:rsidRPr="00EE0CEB">
                    <w:rPr>
                      <w:rFonts w:ascii="Times New Roman" w:hAnsi="Times New Roman" w:cs="Times New Roman"/>
                      <w:color w:val="000000" w:themeColor="text1"/>
                      <w:sz w:val="21"/>
                      <w:szCs w:val="32"/>
                    </w:rPr>
                    <w:t>99%</w:t>
                  </w:r>
                  <w:r w:rsidRPr="00EE0CEB">
                    <w:rPr>
                      <w:rFonts w:ascii="Times New Roman" w:hAnsi="Times New Roman" w:cs="Times New Roman"/>
                      <w:color w:val="000000" w:themeColor="text1"/>
                      <w:sz w:val="21"/>
                      <w:szCs w:val="32"/>
                    </w:rPr>
                    <w:t>的</w:t>
                  </w:r>
                  <w:r w:rsidRPr="00EE0CEB">
                    <w:rPr>
                      <w:rFonts w:ascii="Times New Roman" w:hAnsi="Times New Roman" w:cs="Times New Roman" w:hint="eastAsia"/>
                      <w:color w:val="000000" w:themeColor="text1"/>
                      <w:sz w:val="21"/>
                      <w:szCs w:val="32"/>
                    </w:rPr>
                    <w:t>旋风</w:t>
                  </w:r>
                  <w:r w:rsidRPr="00EE0CEB">
                    <w:rPr>
                      <w:rFonts w:ascii="Times New Roman" w:hAnsi="Times New Roman" w:cs="Times New Roman" w:hint="eastAsia"/>
                      <w:color w:val="000000" w:themeColor="text1"/>
                      <w:sz w:val="21"/>
                      <w:szCs w:val="32"/>
                    </w:rPr>
                    <w:t>+</w:t>
                  </w:r>
                  <w:r w:rsidRPr="00EE0CEB">
                    <w:rPr>
                      <w:rFonts w:ascii="Times New Roman" w:hAnsi="Times New Roman" w:cs="Times New Roman" w:hint="eastAsia"/>
                      <w:color w:val="000000" w:themeColor="text1"/>
                      <w:sz w:val="21"/>
                      <w:szCs w:val="32"/>
                    </w:rPr>
                    <w:t>布袋除尘器</w:t>
                  </w:r>
                  <w:r w:rsidRPr="00EE0CEB">
                    <w:rPr>
                      <w:rFonts w:ascii="Times New Roman" w:hAnsi="Times New Roman" w:cs="Times New Roman"/>
                      <w:color w:val="000000" w:themeColor="text1"/>
                      <w:sz w:val="21"/>
                      <w:szCs w:val="32"/>
                    </w:rPr>
                    <w:t>处理后通过</w:t>
                  </w:r>
                  <w:r w:rsidR="00C32B5C" w:rsidRPr="00EE0CEB">
                    <w:rPr>
                      <w:rFonts w:ascii="Times New Roman" w:hAnsi="Times New Roman" w:cs="Times New Roman" w:hint="eastAsia"/>
                      <w:color w:val="000000" w:themeColor="text1"/>
                      <w:sz w:val="21"/>
                      <w:szCs w:val="32"/>
                    </w:rPr>
                    <w:t>15</w:t>
                  </w:r>
                  <w:r w:rsidR="00B04A72" w:rsidRPr="00EE0CEB">
                    <w:rPr>
                      <w:rFonts w:ascii="Times New Roman" w:hAnsi="Times New Roman" w:cs="Times New Roman"/>
                      <w:color w:val="000000" w:themeColor="text1"/>
                      <w:sz w:val="21"/>
                      <w:szCs w:val="32"/>
                    </w:rPr>
                    <w:t>m</w:t>
                  </w:r>
                  <w:r w:rsidRPr="00EE0CEB">
                    <w:rPr>
                      <w:rFonts w:ascii="Times New Roman" w:hAnsi="Times New Roman" w:cs="Times New Roman"/>
                      <w:color w:val="000000" w:themeColor="text1"/>
                      <w:sz w:val="21"/>
                      <w:szCs w:val="32"/>
                    </w:rPr>
                    <w:t>高烟囱</w:t>
                  </w:r>
                  <w:r w:rsidRPr="00EE0CEB">
                    <w:rPr>
                      <w:rFonts w:ascii="Times New Roman" w:hAnsi="Times New Roman" w:cs="Times New Roman"/>
                      <w:color w:val="000000" w:themeColor="text1"/>
                      <w:sz w:val="21"/>
                      <w:szCs w:val="32"/>
                    </w:rPr>
                    <w:t>DA001</w:t>
                  </w:r>
                  <w:r w:rsidRPr="00EE0CEB">
                    <w:rPr>
                      <w:rFonts w:ascii="Times New Roman" w:hAnsi="Times New Roman" w:cs="Times New Roman"/>
                      <w:color w:val="000000" w:themeColor="text1"/>
                      <w:sz w:val="21"/>
                      <w:szCs w:val="32"/>
                    </w:rPr>
                    <w:t>排放至大气。</w:t>
                  </w:r>
                </w:p>
              </w:tc>
              <w:tc>
                <w:tcPr>
                  <w:tcW w:w="1180" w:type="dxa"/>
                  <w:vMerge w:val="restart"/>
                  <w:vAlign w:val="center"/>
                </w:tcPr>
                <w:p w14:paraId="30ABD21F"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2510CC0F" w14:textId="77777777" w:rsidTr="00EE0F2A">
              <w:trPr>
                <w:trHeight w:val="20"/>
                <w:jc w:val="center"/>
              </w:trPr>
              <w:tc>
                <w:tcPr>
                  <w:tcW w:w="1778" w:type="dxa"/>
                  <w:vMerge/>
                  <w:vAlign w:val="center"/>
                </w:tcPr>
                <w:p w14:paraId="464F121A" w14:textId="77777777" w:rsidR="00002755" w:rsidRPr="00EE0CEB" w:rsidRDefault="00002755" w:rsidP="00002755">
                  <w:pPr>
                    <w:adjustRightInd w:val="0"/>
                    <w:snapToGrid w:val="0"/>
                    <w:rPr>
                      <w:rFonts w:ascii="Times New Roman" w:hAnsi="Times New Roman" w:cs="Times New Roman"/>
                      <w:color w:val="000000" w:themeColor="text1"/>
                      <w:sz w:val="21"/>
                      <w:szCs w:val="32"/>
                    </w:rPr>
                  </w:pPr>
                </w:p>
              </w:tc>
              <w:tc>
                <w:tcPr>
                  <w:tcW w:w="4971" w:type="dxa"/>
                  <w:vAlign w:val="center"/>
                </w:tcPr>
                <w:p w14:paraId="627652E0"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设区的市级城市建成区内，禁止新建额定蒸发量低于每小时二十</w:t>
                  </w:r>
                  <w:proofErr w:type="gramStart"/>
                  <w:r w:rsidRPr="00EE0CEB">
                    <w:rPr>
                      <w:rFonts w:ascii="Times New Roman" w:hAnsi="Times New Roman" w:cs="Times New Roman" w:hint="eastAsia"/>
                      <w:color w:val="000000" w:themeColor="text1"/>
                      <w:sz w:val="21"/>
                      <w:szCs w:val="32"/>
                    </w:rPr>
                    <w:t>吨或者</w:t>
                  </w:r>
                  <w:proofErr w:type="gramEnd"/>
                  <w:r w:rsidRPr="00EE0CEB">
                    <w:rPr>
                      <w:rFonts w:ascii="Times New Roman" w:hAnsi="Times New Roman" w:cs="Times New Roman" w:hint="eastAsia"/>
                      <w:color w:val="000000" w:themeColor="text1"/>
                      <w:sz w:val="21"/>
                      <w:szCs w:val="32"/>
                    </w:rPr>
                    <w:t>额定功率于十四兆瓦的燃煤锅炉；已经建成的额定蒸发量每小时十</w:t>
                  </w:r>
                  <w:proofErr w:type="gramStart"/>
                  <w:r w:rsidRPr="00EE0CEB">
                    <w:rPr>
                      <w:rFonts w:ascii="Times New Roman" w:hAnsi="Times New Roman" w:cs="Times New Roman" w:hint="eastAsia"/>
                      <w:color w:val="000000" w:themeColor="text1"/>
                      <w:sz w:val="21"/>
                      <w:szCs w:val="32"/>
                    </w:rPr>
                    <w:t>吨以下</w:t>
                  </w:r>
                  <w:proofErr w:type="gramEnd"/>
                  <w:r w:rsidRPr="00EE0CEB">
                    <w:rPr>
                      <w:rFonts w:ascii="Times New Roman" w:hAnsi="Times New Roman" w:cs="Times New Roman" w:hint="eastAsia"/>
                      <w:color w:val="000000" w:themeColor="text1"/>
                      <w:sz w:val="21"/>
                      <w:szCs w:val="32"/>
                    </w:rPr>
                    <w:t>或者额定功率七兆瓦以下的燃煤锅炉，应当在国家规定的期限内淘汰。国家对新建和淘汰燃煤锅炉另有规定的，从其规定。</w:t>
                  </w:r>
                </w:p>
              </w:tc>
              <w:tc>
                <w:tcPr>
                  <w:tcW w:w="3928" w:type="dxa"/>
                  <w:vMerge/>
                  <w:vAlign w:val="center"/>
                </w:tcPr>
                <w:p w14:paraId="705636A3" w14:textId="77777777" w:rsidR="00002755" w:rsidRPr="00EE0CEB" w:rsidRDefault="00002755" w:rsidP="00002755">
                  <w:pPr>
                    <w:adjustRightInd w:val="0"/>
                    <w:snapToGrid w:val="0"/>
                    <w:rPr>
                      <w:rFonts w:ascii="Times New Roman" w:hAnsi="Times New Roman" w:cs="Times New Roman"/>
                      <w:color w:val="000000" w:themeColor="text1"/>
                      <w:sz w:val="21"/>
                      <w:szCs w:val="32"/>
                    </w:rPr>
                  </w:pPr>
                </w:p>
              </w:tc>
              <w:tc>
                <w:tcPr>
                  <w:tcW w:w="1180" w:type="dxa"/>
                  <w:vMerge/>
                  <w:vAlign w:val="center"/>
                </w:tcPr>
                <w:p w14:paraId="367AEE32"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p>
              </w:tc>
            </w:tr>
            <w:tr w:rsidR="00EE0CEB" w:rsidRPr="00EE0CEB" w14:paraId="707E9C5C" w14:textId="77777777" w:rsidTr="00EE0F2A">
              <w:trPr>
                <w:trHeight w:val="20"/>
                <w:jc w:val="center"/>
              </w:trPr>
              <w:tc>
                <w:tcPr>
                  <w:tcW w:w="1778" w:type="dxa"/>
                  <w:vMerge/>
                  <w:vAlign w:val="center"/>
                </w:tcPr>
                <w:p w14:paraId="10711167" w14:textId="77777777" w:rsidR="00002755" w:rsidRPr="00EE0CEB" w:rsidRDefault="00002755" w:rsidP="00002755">
                  <w:pPr>
                    <w:adjustRightInd w:val="0"/>
                    <w:snapToGrid w:val="0"/>
                    <w:rPr>
                      <w:rFonts w:ascii="Times New Roman" w:hAnsi="Times New Roman" w:cs="Times New Roman"/>
                      <w:color w:val="000000" w:themeColor="text1"/>
                      <w:sz w:val="21"/>
                      <w:szCs w:val="32"/>
                    </w:rPr>
                  </w:pPr>
                </w:p>
              </w:tc>
              <w:tc>
                <w:tcPr>
                  <w:tcW w:w="4971" w:type="dxa"/>
                  <w:vAlign w:val="center"/>
                </w:tcPr>
                <w:p w14:paraId="5CB54780"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企业事业单位和其他生产经营者应当在规定期限内，淘汰列入国家综合性产业政策目录的严重污染大气环境的工艺、设备和产品。</w:t>
                  </w:r>
                </w:p>
              </w:tc>
              <w:tc>
                <w:tcPr>
                  <w:tcW w:w="3928" w:type="dxa"/>
                  <w:vAlign w:val="center"/>
                </w:tcPr>
                <w:p w14:paraId="3184E459" w14:textId="25728DA0" w:rsidR="00002755" w:rsidRPr="00EE0CEB" w:rsidRDefault="00DD6209"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本项目不涉及《产业结构调整指导目录（</w:t>
                  </w:r>
                  <w:r w:rsidRPr="00EE0CEB">
                    <w:rPr>
                      <w:rFonts w:ascii="Times New Roman" w:hAnsi="Times New Roman" w:cs="Times New Roman" w:hint="eastAsia"/>
                      <w:color w:val="000000" w:themeColor="text1"/>
                      <w:sz w:val="21"/>
                      <w:szCs w:val="32"/>
                    </w:rPr>
                    <w:t>2024</w:t>
                  </w:r>
                  <w:r w:rsidRPr="00EE0CEB">
                    <w:rPr>
                      <w:rFonts w:ascii="Times New Roman" w:hAnsi="Times New Roman" w:cs="Times New Roman" w:hint="eastAsia"/>
                      <w:color w:val="000000" w:themeColor="text1"/>
                      <w:sz w:val="21"/>
                      <w:szCs w:val="32"/>
                    </w:rPr>
                    <w:t>年本）》中限制类中生产装置设备和淘汰类中落后生产工艺装备、落后产品。</w:t>
                  </w:r>
                </w:p>
              </w:tc>
              <w:tc>
                <w:tcPr>
                  <w:tcW w:w="1180" w:type="dxa"/>
                  <w:vMerge/>
                  <w:vAlign w:val="center"/>
                </w:tcPr>
                <w:p w14:paraId="523904EB"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p>
              </w:tc>
            </w:tr>
            <w:tr w:rsidR="00EE0CEB" w:rsidRPr="00EE0CEB" w14:paraId="43262060" w14:textId="77777777" w:rsidTr="00EE0F2A">
              <w:trPr>
                <w:trHeight w:val="20"/>
                <w:jc w:val="center"/>
              </w:trPr>
              <w:tc>
                <w:tcPr>
                  <w:tcW w:w="1778" w:type="dxa"/>
                  <w:vMerge/>
                  <w:vAlign w:val="center"/>
                </w:tcPr>
                <w:p w14:paraId="44417254" w14:textId="77777777" w:rsidR="00002755" w:rsidRPr="00EE0CEB" w:rsidRDefault="00002755" w:rsidP="00002755">
                  <w:pPr>
                    <w:adjustRightInd w:val="0"/>
                    <w:snapToGrid w:val="0"/>
                    <w:rPr>
                      <w:rFonts w:ascii="Times New Roman" w:hAnsi="Times New Roman" w:cs="Times New Roman"/>
                      <w:color w:val="000000" w:themeColor="text1"/>
                      <w:sz w:val="21"/>
                      <w:szCs w:val="32"/>
                    </w:rPr>
                  </w:pPr>
                </w:p>
              </w:tc>
              <w:tc>
                <w:tcPr>
                  <w:tcW w:w="4971" w:type="dxa"/>
                  <w:vAlign w:val="center"/>
                </w:tcPr>
                <w:p w14:paraId="1DCBD291"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color w:val="000000" w:themeColor="text1"/>
                      <w:sz w:val="21"/>
                      <w:szCs w:val="32"/>
                    </w:rPr>
                    <w:t>建设单位应当将防治扬尘污染的费用列入工程造价，并在施工承包合同中明确施工单位的扬尘污染防治责任。房屋建筑、市政基础设施建设等施工单位应当制定、实施包括重污染天气应对措施在内的施工扬尘污染防治实施方案，并遵守下列规定：</w:t>
                  </w:r>
                </w:p>
                <w:p w14:paraId="2F59B42F"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（一）在施工工地设置硬质围挡，并负责维护；</w:t>
                  </w:r>
                </w:p>
                <w:p w14:paraId="1F6228B2"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（二）在施工工地公示扬尘污染防治措施、负责人、扬尘监督管理主管部门等信息；</w:t>
                  </w:r>
                </w:p>
                <w:p w14:paraId="13C0024B"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（三）在施工工地出口设置车辆冲洗设施，车辆不得带泥上路，施工工地通道以及出入口周边的道路不得存放建筑垃圾；</w:t>
                  </w:r>
                </w:p>
                <w:p w14:paraId="4824B19D"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（四）施工工地出入口、主要通道、加工区等采取硬化处理措施；</w:t>
                  </w:r>
                </w:p>
                <w:p w14:paraId="42BEC0FB"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（五）对施工工地内堆存的建筑土方、工程渣土、建筑垃圾，采取密闭式防尘网遮盖；</w:t>
                  </w:r>
                </w:p>
                <w:p w14:paraId="2AFE3B12"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（六）在施工工地建筑结构脚手架外侧设置</w:t>
                  </w:r>
                  <w:proofErr w:type="gramStart"/>
                  <w:r w:rsidRPr="00EE0CEB">
                    <w:rPr>
                      <w:rFonts w:ascii="Times New Roman" w:hAnsi="Times New Roman" w:cs="Times New Roman" w:hint="eastAsia"/>
                      <w:color w:val="000000" w:themeColor="text1"/>
                      <w:sz w:val="21"/>
                      <w:szCs w:val="32"/>
                    </w:rPr>
                    <w:t>有效抑尘</w:t>
                  </w:r>
                  <w:r w:rsidRPr="00EE0CEB">
                    <w:rPr>
                      <w:rFonts w:ascii="Times New Roman" w:hAnsi="Times New Roman" w:cs="Times New Roman" w:hint="eastAsia"/>
                      <w:color w:val="000000" w:themeColor="text1"/>
                      <w:sz w:val="21"/>
                      <w:szCs w:val="32"/>
                    </w:rPr>
                    <w:lastRenderedPageBreak/>
                    <w:t>的</w:t>
                  </w:r>
                  <w:proofErr w:type="gramEnd"/>
                  <w:r w:rsidRPr="00EE0CEB">
                    <w:rPr>
                      <w:rFonts w:ascii="Times New Roman" w:hAnsi="Times New Roman" w:cs="Times New Roman" w:hint="eastAsia"/>
                      <w:color w:val="000000" w:themeColor="text1"/>
                      <w:sz w:val="21"/>
                      <w:szCs w:val="32"/>
                    </w:rPr>
                    <w:t>密闭式防尘网；</w:t>
                  </w:r>
                </w:p>
                <w:p w14:paraId="762CEBDD"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（七）采取封闭方式及时清运建筑垃圾；</w:t>
                  </w:r>
                </w:p>
                <w:p w14:paraId="346184AE"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（八）有效防尘、降尘的其他措施。</w:t>
                  </w:r>
                </w:p>
              </w:tc>
              <w:tc>
                <w:tcPr>
                  <w:tcW w:w="3928" w:type="dxa"/>
                  <w:vAlign w:val="center"/>
                </w:tcPr>
                <w:p w14:paraId="1C2BE9BF" w14:textId="4ED49414"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lastRenderedPageBreak/>
                    <w:t>本项目在施工区域周围设置围挡，降低扬尘排放，施工工地公示扬尘污染防治措施、负责人、扬尘监督管理主管部门等信息；设置临时沉淀池，施工废水沉淀后回用，不外排；生活污水集中处理，排入防渗旱厕，定期进行清掏，外运堆肥；设置生活垃圾收集箱。</w:t>
                  </w:r>
                </w:p>
                <w:p w14:paraId="5BB2F264" w14:textId="6F4CE1A4"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项目施工场地位于厂区北侧</w:t>
                  </w:r>
                  <w:r w:rsidR="00C32B5C" w:rsidRPr="00EE0CEB">
                    <w:rPr>
                      <w:rFonts w:ascii="Times New Roman" w:hAnsi="Times New Roman" w:cs="Times New Roman" w:hint="eastAsia"/>
                      <w:color w:val="000000" w:themeColor="text1"/>
                      <w:sz w:val="21"/>
                      <w:szCs w:val="32"/>
                    </w:rPr>
                    <w:t>的热风炉房</w:t>
                  </w:r>
                  <w:r w:rsidRPr="00EE0CEB">
                    <w:rPr>
                      <w:rFonts w:ascii="Times New Roman" w:hAnsi="Times New Roman" w:cs="Times New Roman" w:hint="eastAsia"/>
                      <w:color w:val="000000" w:themeColor="text1"/>
                      <w:sz w:val="21"/>
                      <w:szCs w:val="32"/>
                    </w:rPr>
                    <w:t>，地面已硬化。</w:t>
                  </w:r>
                </w:p>
              </w:tc>
              <w:tc>
                <w:tcPr>
                  <w:tcW w:w="1180" w:type="dxa"/>
                  <w:vAlign w:val="center"/>
                </w:tcPr>
                <w:p w14:paraId="7B09D465"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0E5B687B" w14:textId="77777777" w:rsidTr="00EE0F2A">
              <w:trPr>
                <w:trHeight w:val="20"/>
                <w:jc w:val="center"/>
              </w:trPr>
              <w:tc>
                <w:tcPr>
                  <w:tcW w:w="1778" w:type="dxa"/>
                  <w:vAlign w:val="center"/>
                </w:tcPr>
                <w:p w14:paraId="3F3E44E2"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《黑龙江省工业炉窑大气污染综合治理方案》（黑环发</w:t>
                  </w:r>
                  <w:r w:rsidRPr="00EE0CEB">
                    <w:rPr>
                      <w:rFonts w:ascii="Times New Roman" w:hAnsi="Times New Roman" w:cs="Times New Roman"/>
                      <w:color w:val="000000" w:themeColor="text1"/>
                      <w:sz w:val="21"/>
                      <w:szCs w:val="32"/>
                    </w:rPr>
                    <w:t>[2019]144</w:t>
                  </w:r>
                  <w:r w:rsidRPr="00EE0CEB">
                    <w:rPr>
                      <w:rFonts w:ascii="Times New Roman" w:hAnsi="Times New Roman" w:cs="Times New Roman"/>
                      <w:color w:val="000000" w:themeColor="text1"/>
                      <w:sz w:val="21"/>
                      <w:szCs w:val="32"/>
                    </w:rPr>
                    <w:t>号）</w:t>
                  </w:r>
                </w:p>
              </w:tc>
              <w:tc>
                <w:tcPr>
                  <w:tcW w:w="4971" w:type="dxa"/>
                  <w:vAlign w:val="center"/>
                </w:tcPr>
                <w:p w14:paraId="52E55A08"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color w:val="000000" w:themeColor="text1"/>
                      <w:sz w:val="21"/>
                      <w:szCs w:val="32"/>
                    </w:rPr>
                    <w:t>1.</w:t>
                  </w:r>
                  <w:r w:rsidRPr="00EE0CEB">
                    <w:rPr>
                      <w:rFonts w:ascii="Times New Roman" w:hAnsi="Times New Roman" w:cs="Times New Roman"/>
                      <w:color w:val="000000" w:themeColor="text1"/>
                      <w:sz w:val="21"/>
                      <w:szCs w:val="32"/>
                    </w:rPr>
                    <w:t>新建</w:t>
                  </w:r>
                  <w:proofErr w:type="gramStart"/>
                  <w:r w:rsidRPr="00EE0CEB">
                    <w:rPr>
                      <w:rFonts w:ascii="Times New Roman" w:hAnsi="Times New Roman" w:cs="Times New Roman"/>
                      <w:color w:val="000000" w:themeColor="text1"/>
                      <w:sz w:val="21"/>
                      <w:szCs w:val="32"/>
                    </w:rPr>
                    <w:t>涉工业</w:t>
                  </w:r>
                  <w:proofErr w:type="gramEnd"/>
                  <w:r w:rsidRPr="00EE0CEB">
                    <w:rPr>
                      <w:rFonts w:ascii="Times New Roman" w:hAnsi="Times New Roman" w:cs="Times New Roman"/>
                      <w:color w:val="000000" w:themeColor="text1"/>
                      <w:sz w:val="21"/>
                      <w:szCs w:val="32"/>
                    </w:rPr>
                    <w:t>炉窑的建设项目，原则上要入园区，配套建设高效环保治理设施。</w:t>
                  </w:r>
                </w:p>
                <w:p w14:paraId="43BBCD22"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color w:val="000000" w:themeColor="text1"/>
                      <w:sz w:val="21"/>
                      <w:szCs w:val="32"/>
                    </w:rPr>
                    <w:t>2.</w:t>
                  </w:r>
                  <w:r w:rsidRPr="00EE0CEB">
                    <w:rPr>
                      <w:rFonts w:ascii="Times New Roman" w:hAnsi="Times New Roman" w:cs="Times New Roman"/>
                      <w:color w:val="000000" w:themeColor="text1"/>
                      <w:sz w:val="21"/>
                      <w:szCs w:val="32"/>
                    </w:rPr>
                    <w:t>已有行业排放标准的工业炉窑，严格执行行业排放标准相关规定，配套建设高效脱硫脱硝除尘设施，确保稳定达标排放。已核发排污许可证的，应严格按照许可要求执行。</w:t>
                  </w:r>
                </w:p>
              </w:tc>
              <w:tc>
                <w:tcPr>
                  <w:tcW w:w="3928" w:type="dxa"/>
                  <w:vAlign w:val="center"/>
                </w:tcPr>
                <w:p w14:paraId="16B95E3B"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color w:val="000000" w:themeColor="text1"/>
                      <w:sz w:val="21"/>
                      <w:szCs w:val="32"/>
                    </w:rPr>
                    <w:t>1</w:t>
                  </w:r>
                  <w:r w:rsidRPr="00EE0CEB">
                    <w:rPr>
                      <w:rFonts w:ascii="Times New Roman" w:hAnsi="Times New Roman" w:cs="Times New Roman"/>
                      <w:color w:val="000000" w:themeColor="text1"/>
                      <w:sz w:val="21"/>
                      <w:szCs w:val="32"/>
                    </w:rPr>
                    <w:t>、本项目属于农产品初加工</w:t>
                  </w:r>
                  <w:r w:rsidRPr="00EE0CEB">
                    <w:rPr>
                      <w:rFonts w:ascii="Times New Roman" w:hAnsi="Times New Roman" w:cs="Times New Roman" w:hint="eastAsia"/>
                      <w:color w:val="000000" w:themeColor="text1"/>
                      <w:sz w:val="21"/>
                      <w:szCs w:val="32"/>
                    </w:rPr>
                    <w:t>活动和热力生产和供应项目</w:t>
                  </w:r>
                  <w:r w:rsidRPr="00EE0CEB">
                    <w:rPr>
                      <w:rFonts w:ascii="Times New Roman" w:hAnsi="Times New Roman" w:cs="Times New Roman"/>
                      <w:color w:val="000000" w:themeColor="text1"/>
                      <w:sz w:val="21"/>
                      <w:szCs w:val="32"/>
                    </w:rPr>
                    <w:t>，热风炉配套建设高效环保治理设施；</w:t>
                  </w:r>
                </w:p>
                <w:p w14:paraId="6060BED8" w14:textId="70CB2FBB"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color w:val="000000" w:themeColor="text1"/>
                      <w:sz w:val="21"/>
                      <w:szCs w:val="32"/>
                    </w:rPr>
                    <w:t>2</w:t>
                  </w:r>
                  <w:r w:rsidRPr="00EE0CEB">
                    <w:rPr>
                      <w:rFonts w:ascii="Times New Roman" w:hAnsi="Times New Roman" w:cs="Times New Roman"/>
                      <w:color w:val="000000" w:themeColor="text1"/>
                      <w:sz w:val="21"/>
                      <w:szCs w:val="32"/>
                    </w:rPr>
                    <w:t>、热风炉废气经除尘效率</w:t>
                  </w:r>
                  <w:r w:rsidRPr="00EE0CEB">
                    <w:rPr>
                      <w:rFonts w:ascii="Times New Roman" w:hAnsi="Times New Roman" w:cs="Times New Roman" w:hint="eastAsia"/>
                      <w:color w:val="000000" w:themeColor="text1"/>
                      <w:sz w:val="21"/>
                      <w:szCs w:val="32"/>
                    </w:rPr>
                    <w:t>不低于</w:t>
                  </w:r>
                  <w:r w:rsidRPr="00EE0CEB">
                    <w:rPr>
                      <w:rFonts w:ascii="Times New Roman" w:hAnsi="Times New Roman" w:cs="Times New Roman"/>
                      <w:color w:val="000000" w:themeColor="text1"/>
                      <w:sz w:val="21"/>
                      <w:szCs w:val="32"/>
                    </w:rPr>
                    <w:t>99%</w:t>
                  </w:r>
                  <w:r w:rsidRPr="00EE0CEB">
                    <w:rPr>
                      <w:rFonts w:ascii="Times New Roman" w:hAnsi="Times New Roman" w:cs="Times New Roman"/>
                      <w:color w:val="000000" w:themeColor="text1"/>
                      <w:sz w:val="21"/>
                      <w:szCs w:val="32"/>
                    </w:rPr>
                    <w:t>的</w:t>
                  </w:r>
                  <w:r w:rsidRPr="00EE0CEB">
                    <w:rPr>
                      <w:rFonts w:ascii="Times New Roman" w:hAnsi="Times New Roman" w:cs="Times New Roman" w:hint="eastAsia"/>
                      <w:color w:val="000000" w:themeColor="text1"/>
                      <w:sz w:val="21"/>
                      <w:szCs w:val="32"/>
                    </w:rPr>
                    <w:t>旋风</w:t>
                  </w:r>
                  <w:r w:rsidRPr="00EE0CEB">
                    <w:rPr>
                      <w:rFonts w:ascii="Times New Roman" w:hAnsi="Times New Roman" w:cs="Times New Roman" w:hint="eastAsia"/>
                      <w:color w:val="000000" w:themeColor="text1"/>
                      <w:sz w:val="21"/>
                      <w:szCs w:val="32"/>
                    </w:rPr>
                    <w:t>+</w:t>
                  </w:r>
                  <w:r w:rsidRPr="00EE0CEB">
                    <w:rPr>
                      <w:rFonts w:ascii="Times New Roman" w:hAnsi="Times New Roman" w:cs="Times New Roman" w:hint="eastAsia"/>
                      <w:color w:val="000000" w:themeColor="text1"/>
                      <w:sz w:val="21"/>
                      <w:szCs w:val="32"/>
                    </w:rPr>
                    <w:t>布袋除尘器</w:t>
                  </w:r>
                  <w:r w:rsidRPr="00EE0CEB">
                    <w:rPr>
                      <w:rFonts w:ascii="Times New Roman" w:hAnsi="Times New Roman" w:cs="Times New Roman"/>
                      <w:color w:val="000000" w:themeColor="text1"/>
                      <w:sz w:val="21"/>
                      <w:szCs w:val="32"/>
                    </w:rPr>
                    <w:t>处理后，通过</w:t>
                  </w:r>
                  <w:r w:rsidR="00C32B5C" w:rsidRPr="00EE0CEB">
                    <w:rPr>
                      <w:rFonts w:ascii="Times New Roman" w:hAnsi="Times New Roman" w:cs="Times New Roman" w:hint="eastAsia"/>
                      <w:color w:val="000000" w:themeColor="text1"/>
                      <w:sz w:val="21"/>
                      <w:szCs w:val="32"/>
                    </w:rPr>
                    <w:t>15</w:t>
                  </w:r>
                  <w:r w:rsidR="00B04A72" w:rsidRPr="00EE0CEB">
                    <w:rPr>
                      <w:rFonts w:ascii="Times New Roman" w:hAnsi="Times New Roman" w:cs="Times New Roman"/>
                      <w:color w:val="000000" w:themeColor="text1"/>
                      <w:sz w:val="21"/>
                      <w:szCs w:val="32"/>
                    </w:rPr>
                    <w:t>m</w:t>
                  </w:r>
                  <w:r w:rsidRPr="00EE0CEB">
                    <w:rPr>
                      <w:rFonts w:ascii="Times New Roman" w:hAnsi="Times New Roman" w:cs="Times New Roman"/>
                      <w:color w:val="000000" w:themeColor="text1"/>
                      <w:sz w:val="21"/>
                      <w:szCs w:val="32"/>
                    </w:rPr>
                    <w:t>高烟囱</w:t>
                  </w:r>
                  <w:r w:rsidRPr="00EE0CEB">
                    <w:rPr>
                      <w:rFonts w:ascii="Times New Roman" w:hAnsi="Times New Roman" w:cs="Times New Roman"/>
                      <w:color w:val="000000" w:themeColor="text1"/>
                      <w:sz w:val="21"/>
                      <w:szCs w:val="32"/>
                    </w:rPr>
                    <w:t>DA001</w:t>
                  </w:r>
                  <w:r w:rsidRPr="00EE0CEB">
                    <w:rPr>
                      <w:rFonts w:ascii="Times New Roman" w:hAnsi="Times New Roman" w:cs="Times New Roman"/>
                      <w:color w:val="000000" w:themeColor="text1"/>
                      <w:sz w:val="21"/>
                      <w:szCs w:val="32"/>
                    </w:rPr>
                    <w:t>排放至大气。</w:t>
                  </w:r>
                  <w:r w:rsidRPr="00EE0CEB">
                    <w:rPr>
                      <w:rFonts w:ascii="Times New Roman" w:hAnsi="Times New Roman" w:cs="Times New Roman" w:hint="eastAsia"/>
                      <w:color w:val="000000" w:themeColor="text1"/>
                      <w:sz w:val="21"/>
                      <w:szCs w:val="32"/>
                    </w:rPr>
                    <w:t>颗粒物排放浓度、烟气黑度和</w:t>
                  </w:r>
                  <w:r w:rsidRPr="00EE0CEB">
                    <w:rPr>
                      <w:rFonts w:ascii="Times New Roman" w:hAnsi="Times New Roman" w:cs="Times New Roman"/>
                      <w:color w:val="000000" w:themeColor="text1"/>
                      <w:sz w:val="21"/>
                      <w:szCs w:val="32"/>
                    </w:rPr>
                    <w:t>SO</w:t>
                  </w:r>
                  <w:r w:rsidRPr="00EE0CEB">
                    <w:rPr>
                      <w:rFonts w:ascii="Times New Roman" w:hAnsi="Times New Roman" w:cs="Times New Roman"/>
                      <w:color w:val="000000" w:themeColor="text1"/>
                      <w:sz w:val="21"/>
                      <w:szCs w:val="32"/>
                      <w:vertAlign w:val="subscript"/>
                    </w:rPr>
                    <w:t>2</w:t>
                  </w:r>
                  <w:r w:rsidRPr="00EE0CEB">
                    <w:rPr>
                      <w:rFonts w:ascii="Times New Roman" w:hAnsi="Times New Roman" w:cs="Times New Roman"/>
                      <w:color w:val="000000" w:themeColor="text1"/>
                      <w:sz w:val="21"/>
                      <w:szCs w:val="32"/>
                    </w:rPr>
                    <w:t>排放浓度满足《工业炉窑大气污染物排放标准》（</w:t>
                  </w:r>
                  <w:r w:rsidRPr="00EE0CEB">
                    <w:rPr>
                      <w:rFonts w:ascii="Times New Roman" w:hAnsi="Times New Roman" w:cs="Times New Roman"/>
                      <w:color w:val="000000" w:themeColor="text1"/>
                      <w:sz w:val="21"/>
                      <w:szCs w:val="32"/>
                    </w:rPr>
                    <w:t>GB9078-1996</w:t>
                  </w:r>
                  <w:r w:rsidRPr="00EE0CEB">
                    <w:rPr>
                      <w:rFonts w:ascii="Times New Roman" w:hAnsi="Times New Roman" w:cs="Times New Roman"/>
                      <w:color w:val="000000" w:themeColor="text1"/>
                      <w:sz w:val="21"/>
                      <w:szCs w:val="32"/>
                    </w:rPr>
                    <w:t>）中的表</w:t>
                  </w:r>
                  <w:r w:rsidRPr="00EE0CEB">
                    <w:rPr>
                      <w:rFonts w:ascii="Times New Roman" w:hAnsi="Times New Roman" w:cs="Times New Roman"/>
                      <w:color w:val="000000" w:themeColor="text1"/>
                      <w:sz w:val="21"/>
                      <w:szCs w:val="32"/>
                    </w:rPr>
                    <w:t>2</w:t>
                  </w:r>
                  <w:r w:rsidRPr="00EE0CEB">
                    <w:rPr>
                      <w:rFonts w:ascii="Times New Roman" w:hAnsi="Times New Roman" w:cs="Times New Roman"/>
                      <w:color w:val="000000" w:themeColor="text1"/>
                      <w:sz w:val="21"/>
                      <w:szCs w:val="32"/>
                    </w:rPr>
                    <w:t>、表</w:t>
                  </w:r>
                  <w:r w:rsidRPr="00EE0CEB">
                    <w:rPr>
                      <w:rFonts w:ascii="Times New Roman" w:hAnsi="Times New Roman" w:cs="Times New Roman"/>
                      <w:color w:val="000000" w:themeColor="text1"/>
                      <w:sz w:val="21"/>
                      <w:szCs w:val="32"/>
                    </w:rPr>
                    <w:t>4</w:t>
                  </w:r>
                  <w:r w:rsidRPr="00EE0CEB">
                    <w:rPr>
                      <w:rFonts w:ascii="Times New Roman" w:hAnsi="Times New Roman" w:cs="Times New Roman"/>
                      <w:color w:val="000000" w:themeColor="text1"/>
                      <w:sz w:val="21"/>
                      <w:szCs w:val="32"/>
                    </w:rPr>
                    <w:t>中的二级标准要求。</w:t>
                  </w:r>
                </w:p>
              </w:tc>
              <w:tc>
                <w:tcPr>
                  <w:tcW w:w="1180" w:type="dxa"/>
                  <w:vAlign w:val="center"/>
                </w:tcPr>
                <w:p w14:paraId="7A865442"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6DFDF274" w14:textId="77777777" w:rsidTr="00EE0F2A">
              <w:trPr>
                <w:trHeight w:val="20"/>
                <w:jc w:val="center"/>
              </w:trPr>
              <w:tc>
                <w:tcPr>
                  <w:tcW w:w="1778" w:type="dxa"/>
                  <w:vAlign w:val="center"/>
                </w:tcPr>
                <w:p w14:paraId="63C3FDF0"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《黑龙江省空气质量持续改善行动计划实施方案》（</w:t>
                  </w:r>
                  <w:r w:rsidRPr="00EE0CEB">
                    <w:rPr>
                      <w:rFonts w:ascii="Times New Roman" w:hAnsi="Times New Roman" w:cs="Times New Roman"/>
                      <w:color w:val="000000" w:themeColor="text1"/>
                      <w:sz w:val="21"/>
                      <w:szCs w:val="32"/>
                    </w:rPr>
                    <w:t>2023</w:t>
                  </w:r>
                  <w:r w:rsidRPr="00EE0CEB">
                    <w:rPr>
                      <w:rFonts w:ascii="Times New Roman" w:hAnsi="Times New Roman" w:cs="Times New Roman"/>
                      <w:color w:val="000000" w:themeColor="text1"/>
                      <w:sz w:val="21"/>
                      <w:szCs w:val="32"/>
                    </w:rPr>
                    <w:t>年</w:t>
                  </w:r>
                  <w:r w:rsidRPr="00EE0CEB">
                    <w:rPr>
                      <w:rFonts w:ascii="Times New Roman" w:hAnsi="Times New Roman" w:cs="Times New Roman"/>
                      <w:color w:val="000000" w:themeColor="text1"/>
                      <w:sz w:val="21"/>
                      <w:szCs w:val="32"/>
                    </w:rPr>
                    <w:t>12</w:t>
                  </w:r>
                  <w:r w:rsidRPr="00EE0CEB">
                    <w:rPr>
                      <w:rFonts w:ascii="Times New Roman" w:hAnsi="Times New Roman" w:cs="Times New Roman"/>
                      <w:color w:val="000000" w:themeColor="text1"/>
                      <w:sz w:val="21"/>
                      <w:szCs w:val="32"/>
                    </w:rPr>
                    <w:t>月</w:t>
                  </w:r>
                  <w:r w:rsidRPr="00EE0CEB">
                    <w:rPr>
                      <w:rFonts w:ascii="Times New Roman" w:hAnsi="Times New Roman" w:cs="Times New Roman"/>
                      <w:color w:val="000000" w:themeColor="text1"/>
                      <w:sz w:val="21"/>
                      <w:szCs w:val="32"/>
                    </w:rPr>
                    <w:t>30</w:t>
                  </w:r>
                  <w:r w:rsidRPr="00EE0CEB">
                    <w:rPr>
                      <w:rFonts w:ascii="Times New Roman" w:hAnsi="Times New Roman" w:cs="Times New Roman"/>
                      <w:color w:val="000000" w:themeColor="text1"/>
                      <w:sz w:val="21"/>
                      <w:szCs w:val="32"/>
                    </w:rPr>
                    <w:t>日印发）</w:t>
                  </w:r>
                </w:p>
              </w:tc>
              <w:tc>
                <w:tcPr>
                  <w:tcW w:w="4971" w:type="dxa"/>
                  <w:vAlign w:val="center"/>
                </w:tcPr>
                <w:p w14:paraId="70F1D66C"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积极推进燃煤锅炉淘汰改造。各地要将燃煤蒸汽锅炉替代项目纳入城镇供热规划。县级及以上城市建成区原则上不再新建</w:t>
                  </w:r>
                  <w:r w:rsidRPr="00EE0CEB">
                    <w:rPr>
                      <w:rFonts w:ascii="Times New Roman" w:hAnsi="Times New Roman" w:cs="Times New Roman"/>
                      <w:color w:val="000000" w:themeColor="text1"/>
                      <w:sz w:val="21"/>
                      <w:szCs w:val="32"/>
                    </w:rPr>
                    <w:t>35</w:t>
                  </w:r>
                  <w:r w:rsidRPr="00EE0CEB">
                    <w:rPr>
                      <w:rFonts w:ascii="Times New Roman" w:hAnsi="Times New Roman" w:cs="Times New Roman"/>
                      <w:color w:val="000000" w:themeColor="text1"/>
                      <w:sz w:val="21"/>
                      <w:szCs w:val="32"/>
                    </w:rPr>
                    <w:t>蒸吨</w:t>
                  </w:r>
                  <w:r w:rsidRPr="00EE0CEB">
                    <w:rPr>
                      <w:rFonts w:ascii="Times New Roman" w:hAnsi="Times New Roman" w:cs="Times New Roman"/>
                      <w:color w:val="000000" w:themeColor="text1"/>
                      <w:sz w:val="21"/>
                      <w:szCs w:val="32"/>
                    </w:rPr>
                    <w:t>/</w:t>
                  </w:r>
                  <w:r w:rsidRPr="00EE0CEB">
                    <w:rPr>
                      <w:rFonts w:ascii="Times New Roman" w:hAnsi="Times New Roman" w:cs="Times New Roman"/>
                      <w:color w:val="000000" w:themeColor="text1"/>
                      <w:sz w:val="21"/>
                      <w:szCs w:val="32"/>
                    </w:rPr>
                    <w:t>小时及以下燃煤锅炉，其他地区原则上不再新建</w:t>
                  </w:r>
                  <w:r w:rsidRPr="00EE0CEB">
                    <w:rPr>
                      <w:rFonts w:ascii="Times New Roman" w:hAnsi="Times New Roman" w:cs="Times New Roman"/>
                      <w:color w:val="000000" w:themeColor="text1"/>
                      <w:sz w:val="21"/>
                      <w:szCs w:val="32"/>
                    </w:rPr>
                    <w:t>10</w:t>
                  </w:r>
                  <w:r w:rsidRPr="00EE0CEB">
                    <w:rPr>
                      <w:rFonts w:ascii="Times New Roman" w:hAnsi="Times New Roman" w:cs="Times New Roman"/>
                      <w:color w:val="000000" w:themeColor="text1"/>
                      <w:sz w:val="21"/>
                      <w:szCs w:val="32"/>
                    </w:rPr>
                    <w:t>蒸吨</w:t>
                  </w:r>
                  <w:r w:rsidRPr="00EE0CEB">
                    <w:rPr>
                      <w:rFonts w:ascii="Times New Roman" w:hAnsi="Times New Roman" w:cs="Times New Roman"/>
                      <w:color w:val="000000" w:themeColor="text1"/>
                      <w:sz w:val="21"/>
                      <w:szCs w:val="32"/>
                    </w:rPr>
                    <w:t>/</w:t>
                  </w:r>
                  <w:r w:rsidRPr="00EE0CEB">
                    <w:rPr>
                      <w:rFonts w:ascii="Times New Roman" w:hAnsi="Times New Roman" w:cs="Times New Roman"/>
                      <w:color w:val="000000" w:themeColor="text1"/>
                      <w:sz w:val="21"/>
                      <w:szCs w:val="32"/>
                    </w:rPr>
                    <w:t>小时及以下燃煤锅炉。加快热力管网建设，依托电厂、大型工业企业开展远距离供热示范，充分释放热电联产、工业余热等供热能力，淘汰管网覆盖范围内的供热燃煤锅炉和散煤。</w:t>
                  </w:r>
                </w:p>
              </w:tc>
              <w:tc>
                <w:tcPr>
                  <w:tcW w:w="3928" w:type="dxa"/>
                  <w:vAlign w:val="center"/>
                </w:tcPr>
                <w:p w14:paraId="08BBDF34" w14:textId="72149696"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本项目不涉及燃煤锅炉。</w:t>
                  </w:r>
                  <w:r w:rsidR="00892E98" w:rsidRPr="00EE0CEB">
                    <w:rPr>
                      <w:rFonts w:ascii="Times New Roman" w:hAnsi="Times New Roman" w:cs="Times New Roman"/>
                      <w:color w:val="000000" w:themeColor="text1"/>
                      <w:sz w:val="21"/>
                      <w:szCs w:val="32"/>
                    </w:rPr>
                    <w:t>本项目生产</w:t>
                  </w:r>
                  <w:proofErr w:type="gramStart"/>
                  <w:r w:rsidR="00892E98" w:rsidRPr="00EE0CEB">
                    <w:rPr>
                      <w:rFonts w:ascii="Times New Roman" w:hAnsi="Times New Roman" w:cs="Times New Roman"/>
                      <w:color w:val="000000" w:themeColor="text1"/>
                      <w:sz w:val="21"/>
                      <w:szCs w:val="32"/>
                    </w:rPr>
                    <w:t>用热由新建</w:t>
                  </w:r>
                  <w:proofErr w:type="gramEnd"/>
                  <w:r w:rsidR="00892E98" w:rsidRPr="00EE0CEB">
                    <w:rPr>
                      <w:rFonts w:ascii="Times New Roman" w:hAnsi="Times New Roman" w:cs="Times New Roman"/>
                      <w:color w:val="000000" w:themeColor="text1"/>
                      <w:sz w:val="21"/>
                      <w:szCs w:val="32"/>
                    </w:rPr>
                    <w:t>的</w:t>
                  </w:r>
                  <w:r w:rsidR="005674ED" w:rsidRPr="00EE0CEB">
                    <w:rPr>
                      <w:rFonts w:ascii="Times New Roman" w:hAnsi="Times New Roman" w:cs="Times New Roman"/>
                      <w:color w:val="000000" w:themeColor="text1"/>
                      <w:sz w:val="21"/>
                      <w:szCs w:val="32"/>
                    </w:rPr>
                    <w:t>120</w:t>
                  </w:r>
                  <w:r w:rsidR="005674ED" w:rsidRPr="00EE0CEB">
                    <w:rPr>
                      <w:rFonts w:ascii="Times New Roman" w:hAnsi="Times New Roman" w:cs="Times New Roman"/>
                      <w:color w:val="000000" w:themeColor="text1"/>
                      <w:sz w:val="21"/>
                      <w:szCs w:val="32"/>
                    </w:rPr>
                    <w:t>万</w:t>
                  </w:r>
                  <w:r w:rsidR="00892E98" w:rsidRPr="00EE0CEB">
                    <w:rPr>
                      <w:rFonts w:ascii="Times New Roman" w:hAnsi="Times New Roman" w:cs="Times New Roman"/>
                      <w:color w:val="000000" w:themeColor="text1"/>
                      <w:sz w:val="21"/>
                      <w:szCs w:val="32"/>
                    </w:rPr>
                    <w:t>kcal</w:t>
                  </w:r>
                  <w:r w:rsidR="00892E98" w:rsidRPr="00EE0CEB">
                    <w:rPr>
                      <w:rFonts w:ascii="Times New Roman" w:hAnsi="Times New Roman" w:cs="Times New Roman"/>
                      <w:color w:val="000000" w:themeColor="text1"/>
                      <w:sz w:val="21"/>
                      <w:szCs w:val="32"/>
                    </w:rPr>
                    <w:t>生物质链条热风炉提供</w:t>
                  </w:r>
                  <w:r w:rsidRPr="00EE0CEB">
                    <w:rPr>
                      <w:rFonts w:ascii="Times New Roman" w:hAnsi="Times New Roman" w:cs="Times New Roman"/>
                      <w:color w:val="000000" w:themeColor="text1"/>
                      <w:sz w:val="21"/>
                      <w:szCs w:val="32"/>
                    </w:rPr>
                    <w:t>，热风炉使用生物质成型颗粒燃料。</w:t>
                  </w:r>
                </w:p>
              </w:tc>
              <w:tc>
                <w:tcPr>
                  <w:tcW w:w="1180" w:type="dxa"/>
                  <w:vAlign w:val="center"/>
                </w:tcPr>
                <w:p w14:paraId="2A6E8C02"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005EF091" w14:textId="77777777" w:rsidTr="00EE0F2A">
              <w:trPr>
                <w:trHeight w:val="20"/>
                <w:jc w:val="center"/>
              </w:trPr>
              <w:tc>
                <w:tcPr>
                  <w:tcW w:w="1778" w:type="dxa"/>
                  <w:vAlign w:val="center"/>
                </w:tcPr>
                <w:p w14:paraId="424B4227"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《黑龙江省大气污染防治行动计划实施细则》</w:t>
                  </w:r>
                </w:p>
              </w:tc>
              <w:tc>
                <w:tcPr>
                  <w:tcW w:w="4971" w:type="dxa"/>
                  <w:vAlign w:val="center"/>
                </w:tcPr>
                <w:p w14:paraId="5C35AF4D"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加强对燃煤锅炉及窑炉等治理。循环硫化床锅炉要全部安装静电、布袋等高效除尘设施，实现达标排放。</w:t>
                  </w:r>
                </w:p>
              </w:tc>
              <w:tc>
                <w:tcPr>
                  <w:tcW w:w="3928" w:type="dxa"/>
                  <w:vAlign w:val="center"/>
                </w:tcPr>
                <w:p w14:paraId="129314B6" w14:textId="69EEF7C2" w:rsidR="00002755" w:rsidRPr="00EE0CEB" w:rsidRDefault="00892E98"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本项目不涉及燃煤锅炉。</w:t>
                  </w:r>
                  <w:r w:rsidRPr="00EE0CEB">
                    <w:rPr>
                      <w:rFonts w:ascii="Times New Roman" w:hAnsi="Times New Roman" w:cs="Times New Roman"/>
                      <w:color w:val="000000" w:themeColor="text1"/>
                      <w:sz w:val="21"/>
                      <w:szCs w:val="32"/>
                    </w:rPr>
                    <w:t>本项目生产</w:t>
                  </w:r>
                  <w:proofErr w:type="gramStart"/>
                  <w:r w:rsidRPr="00EE0CEB">
                    <w:rPr>
                      <w:rFonts w:ascii="Times New Roman" w:hAnsi="Times New Roman" w:cs="Times New Roman"/>
                      <w:color w:val="000000" w:themeColor="text1"/>
                      <w:sz w:val="21"/>
                      <w:szCs w:val="32"/>
                    </w:rPr>
                    <w:t>用热由新建</w:t>
                  </w:r>
                  <w:proofErr w:type="gramEnd"/>
                  <w:r w:rsidRPr="00EE0CEB">
                    <w:rPr>
                      <w:rFonts w:ascii="Times New Roman" w:hAnsi="Times New Roman" w:cs="Times New Roman"/>
                      <w:color w:val="000000" w:themeColor="text1"/>
                      <w:sz w:val="21"/>
                      <w:szCs w:val="32"/>
                    </w:rPr>
                    <w:t>的</w:t>
                  </w:r>
                  <w:r w:rsidR="005674ED" w:rsidRPr="00EE0CEB">
                    <w:rPr>
                      <w:rFonts w:ascii="Times New Roman" w:hAnsi="Times New Roman" w:cs="Times New Roman"/>
                      <w:color w:val="000000" w:themeColor="text1"/>
                      <w:sz w:val="21"/>
                      <w:szCs w:val="32"/>
                    </w:rPr>
                    <w:t>120</w:t>
                  </w:r>
                  <w:r w:rsidR="005674ED" w:rsidRPr="00EE0CEB">
                    <w:rPr>
                      <w:rFonts w:ascii="Times New Roman" w:hAnsi="Times New Roman" w:cs="Times New Roman"/>
                      <w:color w:val="000000" w:themeColor="text1"/>
                      <w:sz w:val="21"/>
                      <w:szCs w:val="32"/>
                    </w:rPr>
                    <w:t>万</w:t>
                  </w:r>
                  <w:r w:rsidRPr="00EE0CEB">
                    <w:rPr>
                      <w:rFonts w:ascii="Times New Roman" w:hAnsi="Times New Roman" w:cs="Times New Roman"/>
                      <w:color w:val="000000" w:themeColor="text1"/>
                      <w:sz w:val="21"/>
                      <w:szCs w:val="32"/>
                    </w:rPr>
                    <w:t>kcal</w:t>
                  </w:r>
                  <w:r w:rsidRPr="00EE0CEB">
                    <w:rPr>
                      <w:rFonts w:ascii="Times New Roman" w:hAnsi="Times New Roman" w:cs="Times New Roman"/>
                      <w:color w:val="000000" w:themeColor="text1"/>
                      <w:sz w:val="21"/>
                      <w:szCs w:val="32"/>
                    </w:rPr>
                    <w:t>生物质链条热风炉提供，热风炉使用生物质成型颗粒燃料。</w:t>
                  </w:r>
                  <w:r w:rsidR="00002755" w:rsidRPr="00EE0CEB">
                    <w:rPr>
                      <w:rFonts w:ascii="Times New Roman" w:hAnsi="Times New Roman" w:cs="Times New Roman" w:hint="eastAsia"/>
                      <w:color w:val="000000" w:themeColor="text1"/>
                      <w:sz w:val="21"/>
                      <w:szCs w:val="32"/>
                    </w:rPr>
                    <w:t>项目不涉及燃煤锅炉。</w:t>
                  </w:r>
                </w:p>
              </w:tc>
              <w:tc>
                <w:tcPr>
                  <w:tcW w:w="1180" w:type="dxa"/>
                  <w:vAlign w:val="center"/>
                </w:tcPr>
                <w:p w14:paraId="2F8E47A2"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1E11A5D7" w14:textId="77777777" w:rsidTr="00EE0F2A">
              <w:trPr>
                <w:trHeight w:val="20"/>
                <w:jc w:val="center"/>
              </w:trPr>
              <w:tc>
                <w:tcPr>
                  <w:tcW w:w="1778" w:type="dxa"/>
                  <w:vAlign w:val="center"/>
                </w:tcPr>
                <w:p w14:paraId="04D8A529" w14:textId="2036370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w:t>
                  </w:r>
                  <w:r w:rsidR="00C21F5F" w:rsidRPr="00EE0CEB">
                    <w:rPr>
                      <w:rFonts w:ascii="Times New Roman" w:hAnsi="Times New Roman" w:cs="Times New Roman" w:hint="eastAsia"/>
                      <w:color w:val="000000" w:themeColor="text1"/>
                      <w:sz w:val="21"/>
                      <w:szCs w:val="32"/>
                    </w:rPr>
                    <w:t>双鸭山</w:t>
                  </w:r>
                  <w:r w:rsidRPr="00EE0CEB">
                    <w:rPr>
                      <w:rFonts w:ascii="Times New Roman" w:hAnsi="Times New Roman" w:cs="Times New Roman" w:hint="eastAsia"/>
                      <w:color w:val="000000" w:themeColor="text1"/>
                      <w:sz w:val="21"/>
                      <w:szCs w:val="32"/>
                    </w:rPr>
                    <w:t>市人民政府印发</w:t>
                  </w:r>
                  <w:r w:rsidR="00C310B3" w:rsidRPr="00EE0CEB">
                    <w:rPr>
                      <w:rFonts w:ascii="Times New Roman" w:hAnsi="Times New Roman" w:cs="Times New Roman" w:hint="eastAsia"/>
                      <w:color w:val="000000" w:themeColor="text1"/>
                      <w:sz w:val="21"/>
                      <w:szCs w:val="32"/>
                    </w:rPr>
                    <w:t>双鸭山市</w:t>
                  </w:r>
                  <w:r w:rsidRPr="00EE0CEB">
                    <w:rPr>
                      <w:rFonts w:ascii="Times New Roman" w:hAnsi="Times New Roman" w:cs="Times New Roman" w:hint="eastAsia"/>
                      <w:color w:val="000000" w:themeColor="text1"/>
                      <w:sz w:val="21"/>
                      <w:szCs w:val="32"/>
                    </w:rPr>
                    <w:t>“十四五”生态环境保护规划的通知》（</w:t>
                  </w:r>
                  <w:r w:rsidR="00C21F5F" w:rsidRPr="00EE0CEB">
                    <w:rPr>
                      <w:rFonts w:ascii="Times New Roman" w:hAnsi="Times New Roman" w:cs="Times New Roman" w:hint="eastAsia"/>
                      <w:color w:val="000000" w:themeColor="text1"/>
                      <w:sz w:val="21"/>
                      <w:szCs w:val="32"/>
                    </w:rPr>
                    <w:t>双</w:t>
                  </w:r>
                  <w:r w:rsidRPr="00EE0CEB">
                    <w:rPr>
                      <w:rFonts w:ascii="Times New Roman" w:hAnsi="Times New Roman" w:cs="Times New Roman" w:hint="eastAsia"/>
                      <w:color w:val="000000" w:themeColor="text1"/>
                      <w:sz w:val="21"/>
                      <w:szCs w:val="32"/>
                    </w:rPr>
                    <w:t>政</w:t>
                  </w:r>
                  <w:proofErr w:type="gramStart"/>
                  <w:r w:rsidRPr="00EE0CEB">
                    <w:rPr>
                      <w:rFonts w:ascii="Times New Roman" w:hAnsi="Times New Roman" w:cs="Times New Roman" w:hint="eastAsia"/>
                      <w:color w:val="000000" w:themeColor="text1"/>
                      <w:sz w:val="21"/>
                      <w:szCs w:val="32"/>
                    </w:rPr>
                    <w:t>规</w:t>
                  </w:r>
                  <w:proofErr w:type="gramEnd"/>
                  <w:r w:rsidRPr="00EE0CEB">
                    <w:rPr>
                      <w:rFonts w:ascii="Times New Roman" w:hAnsi="Times New Roman" w:cs="Times New Roman" w:hint="eastAsia"/>
                      <w:color w:val="000000" w:themeColor="text1"/>
                      <w:sz w:val="21"/>
                      <w:szCs w:val="32"/>
                    </w:rPr>
                    <w:t>[</w:t>
                  </w:r>
                  <w:r w:rsidRPr="00EE0CEB">
                    <w:rPr>
                      <w:rFonts w:ascii="Times New Roman" w:hAnsi="Times New Roman" w:cs="Times New Roman"/>
                      <w:color w:val="000000" w:themeColor="text1"/>
                      <w:sz w:val="21"/>
                      <w:szCs w:val="32"/>
                    </w:rPr>
                    <w:t>2022</w:t>
                  </w:r>
                  <w:r w:rsidRPr="00EE0CEB">
                    <w:rPr>
                      <w:rFonts w:ascii="Times New Roman" w:hAnsi="Times New Roman" w:cs="Times New Roman" w:hint="eastAsia"/>
                      <w:color w:val="000000" w:themeColor="text1"/>
                      <w:sz w:val="21"/>
                      <w:szCs w:val="32"/>
                    </w:rPr>
                    <w:t>]</w:t>
                  </w:r>
                  <w:r w:rsidR="00C21F5F" w:rsidRPr="00EE0CEB">
                    <w:rPr>
                      <w:rFonts w:ascii="Times New Roman" w:hAnsi="Times New Roman" w:cs="Times New Roman" w:hint="eastAsia"/>
                      <w:color w:val="000000" w:themeColor="text1"/>
                      <w:sz w:val="21"/>
                      <w:szCs w:val="32"/>
                    </w:rPr>
                    <w:t>9</w:t>
                  </w:r>
                  <w:r w:rsidRPr="00EE0CEB">
                    <w:rPr>
                      <w:rFonts w:ascii="Times New Roman" w:hAnsi="Times New Roman" w:cs="Times New Roman"/>
                      <w:color w:val="000000" w:themeColor="text1"/>
                      <w:sz w:val="21"/>
                      <w:szCs w:val="32"/>
                    </w:rPr>
                    <w:t>号）</w:t>
                  </w:r>
                </w:p>
              </w:tc>
              <w:tc>
                <w:tcPr>
                  <w:tcW w:w="4971" w:type="dxa"/>
                  <w:vAlign w:val="center"/>
                </w:tcPr>
                <w:p w14:paraId="177CFEA8" w14:textId="232A89A3" w:rsidR="00002755" w:rsidRPr="00EE0CEB" w:rsidRDefault="00C21F5F"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color w:val="000000" w:themeColor="text1"/>
                      <w:sz w:val="21"/>
                      <w:szCs w:val="32"/>
                    </w:rPr>
                    <w:t>推动能源清洁化替代。加快工业、建筑、交通等用</w:t>
                  </w:r>
                  <w:proofErr w:type="gramStart"/>
                  <w:r w:rsidRPr="00EE0CEB">
                    <w:rPr>
                      <w:rFonts w:ascii="Times New Roman" w:hAnsi="Times New Roman" w:cs="Times New Roman"/>
                      <w:color w:val="000000" w:themeColor="text1"/>
                      <w:sz w:val="21"/>
                      <w:szCs w:val="32"/>
                    </w:rPr>
                    <w:t>能领域</w:t>
                  </w:r>
                  <w:proofErr w:type="gramEnd"/>
                  <w:r w:rsidRPr="00EE0CEB">
                    <w:rPr>
                      <w:rFonts w:ascii="Times New Roman" w:hAnsi="Times New Roman" w:cs="Times New Roman"/>
                      <w:color w:val="000000" w:themeColor="text1"/>
                      <w:sz w:val="21"/>
                      <w:szCs w:val="32"/>
                    </w:rPr>
                    <w:t>的电气化、智能化发展，加强清洁能源供应保障，推行清洁能源替代。按照煤炭集中使用、清洁利用原则，重点削减小型燃煤锅炉、民用散煤消费量，降低煤炭在终端分散利用比例，完善煤炭清洁储运体系，对以煤为燃料的锅炉和工业窑炉，加快使用清洁低碳能源以及工厂余热、电力热力等进行替代。持续推进清洁取暖，推动煤炭高效清洁利用，宜气则气、</w:t>
                  </w:r>
                  <w:proofErr w:type="gramStart"/>
                  <w:r w:rsidRPr="00EE0CEB">
                    <w:rPr>
                      <w:rFonts w:ascii="Times New Roman" w:hAnsi="Times New Roman" w:cs="Times New Roman"/>
                      <w:color w:val="000000" w:themeColor="text1"/>
                      <w:sz w:val="21"/>
                      <w:szCs w:val="32"/>
                    </w:rPr>
                    <w:t>宜电则</w:t>
                  </w:r>
                  <w:proofErr w:type="gramEnd"/>
                  <w:r w:rsidRPr="00EE0CEB">
                    <w:rPr>
                      <w:rFonts w:ascii="Times New Roman" w:hAnsi="Times New Roman" w:cs="Times New Roman"/>
                      <w:color w:val="000000" w:themeColor="text1"/>
                      <w:sz w:val="21"/>
                      <w:szCs w:val="32"/>
                    </w:rPr>
                    <w:t>电，因地制宜发展地热、生物质能等清洁能源供暖，</w:t>
                  </w:r>
                  <w:r w:rsidRPr="00EE0CEB">
                    <w:rPr>
                      <w:rFonts w:ascii="Times New Roman" w:hAnsi="Times New Roman" w:cs="Times New Roman"/>
                      <w:color w:val="000000" w:themeColor="text1"/>
                      <w:sz w:val="21"/>
                      <w:szCs w:val="32"/>
                    </w:rPr>
                    <w:lastRenderedPageBreak/>
                    <w:t>稳妥有序推进全市散煤替代，稳步推进经济性好、节能减</w:t>
                  </w:r>
                  <w:proofErr w:type="gramStart"/>
                  <w:r w:rsidRPr="00EE0CEB">
                    <w:rPr>
                      <w:rFonts w:ascii="Times New Roman" w:hAnsi="Times New Roman" w:cs="Times New Roman"/>
                      <w:color w:val="000000" w:themeColor="text1"/>
                      <w:sz w:val="21"/>
                      <w:szCs w:val="32"/>
                    </w:rPr>
                    <w:t>排效益</w:t>
                  </w:r>
                  <w:proofErr w:type="gramEnd"/>
                  <w:r w:rsidRPr="00EE0CEB">
                    <w:rPr>
                      <w:rFonts w:ascii="Times New Roman" w:hAnsi="Times New Roman" w:cs="Times New Roman"/>
                      <w:color w:val="000000" w:themeColor="text1"/>
                      <w:sz w:val="21"/>
                      <w:szCs w:val="32"/>
                    </w:rPr>
                    <w:t>佳的清洁供暖项目。到</w:t>
                  </w:r>
                  <w:r w:rsidRPr="00EE0CEB">
                    <w:rPr>
                      <w:rFonts w:ascii="Times New Roman" w:hAnsi="Times New Roman" w:cs="Times New Roman"/>
                      <w:color w:val="000000" w:themeColor="text1"/>
                      <w:sz w:val="21"/>
                      <w:szCs w:val="32"/>
                    </w:rPr>
                    <w:t>2025</w:t>
                  </w:r>
                  <w:r w:rsidRPr="00EE0CEB">
                    <w:rPr>
                      <w:rFonts w:ascii="Times New Roman" w:hAnsi="Times New Roman" w:cs="Times New Roman"/>
                      <w:color w:val="000000" w:themeColor="text1"/>
                      <w:sz w:val="21"/>
                      <w:szCs w:val="32"/>
                    </w:rPr>
                    <w:t>年，全市清洁取暖率提高到</w:t>
                  </w:r>
                  <w:r w:rsidRPr="00EE0CEB">
                    <w:rPr>
                      <w:rFonts w:ascii="Times New Roman" w:hAnsi="Times New Roman" w:cs="Times New Roman"/>
                      <w:color w:val="000000" w:themeColor="text1"/>
                      <w:sz w:val="21"/>
                      <w:szCs w:val="32"/>
                    </w:rPr>
                    <w:t>70%</w:t>
                  </w:r>
                  <w:r w:rsidRPr="00EE0CEB">
                    <w:rPr>
                      <w:rFonts w:ascii="Times New Roman" w:hAnsi="Times New Roman" w:cs="Times New Roman"/>
                      <w:color w:val="000000" w:themeColor="text1"/>
                      <w:sz w:val="21"/>
                      <w:szCs w:val="32"/>
                    </w:rPr>
                    <w:t>以上。</w:t>
                  </w:r>
                </w:p>
              </w:tc>
              <w:tc>
                <w:tcPr>
                  <w:tcW w:w="3928" w:type="dxa"/>
                  <w:vAlign w:val="center"/>
                </w:tcPr>
                <w:p w14:paraId="31422B61" w14:textId="1550B4D9" w:rsidR="00002755" w:rsidRPr="00EE0CEB" w:rsidRDefault="00C21F5F"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lastRenderedPageBreak/>
                    <w:t>本项目不涉及燃煤锅炉。</w:t>
                  </w:r>
                  <w:r w:rsidRPr="00EE0CEB">
                    <w:rPr>
                      <w:rFonts w:ascii="Times New Roman" w:hAnsi="Times New Roman" w:cs="Times New Roman"/>
                      <w:color w:val="000000" w:themeColor="text1"/>
                      <w:sz w:val="21"/>
                      <w:szCs w:val="32"/>
                    </w:rPr>
                    <w:t>本项目生产</w:t>
                  </w:r>
                  <w:proofErr w:type="gramStart"/>
                  <w:r w:rsidRPr="00EE0CEB">
                    <w:rPr>
                      <w:rFonts w:ascii="Times New Roman" w:hAnsi="Times New Roman" w:cs="Times New Roman"/>
                      <w:color w:val="000000" w:themeColor="text1"/>
                      <w:sz w:val="21"/>
                      <w:szCs w:val="32"/>
                    </w:rPr>
                    <w:t>用热由新建</w:t>
                  </w:r>
                  <w:proofErr w:type="gramEnd"/>
                  <w:r w:rsidRPr="00EE0CEB">
                    <w:rPr>
                      <w:rFonts w:ascii="Times New Roman" w:hAnsi="Times New Roman" w:cs="Times New Roman"/>
                      <w:color w:val="000000" w:themeColor="text1"/>
                      <w:sz w:val="21"/>
                      <w:szCs w:val="32"/>
                    </w:rPr>
                    <w:t>的</w:t>
                  </w:r>
                  <w:r w:rsidR="005674ED" w:rsidRPr="00EE0CEB">
                    <w:rPr>
                      <w:rFonts w:ascii="Times New Roman" w:hAnsi="Times New Roman" w:cs="Times New Roman"/>
                      <w:color w:val="000000" w:themeColor="text1"/>
                      <w:sz w:val="21"/>
                      <w:szCs w:val="32"/>
                    </w:rPr>
                    <w:t>120</w:t>
                  </w:r>
                  <w:r w:rsidR="005674ED" w:rsidRPr="00EE0CEB">
                    <w:rPr>
                      <w:rFonts w:ascii="Times New Roman" w:hAnsi="Times New Roman" w:cs="Times New Roman"/>
                      <w:color w:val="000000" w:themeColor="text1"/>
                      <w:sz w:val="21"/>
                      <w:szCs w:val="32"/>
                    </w:rPr>
                    <w:t>万</w:t>
                  </w:r>
                  <w:r w:rsidRPr="00EE0CEB">
                    <w:rPr>
                      <w:rFonts w:ascii="Times New Roman" w:hAnsi="Times New Roman" w:cs="Times New Roman"/>
                      <w:color w:val="000000" w:themeColor="text1"/>
                      <w:sz w:val="21"/>
                      <w:szCs w:val="32"/>
                    </w:rPr>
                    <w:t>kcal</w:t>
                  </w:r>
                  <w:r w:rsidRPr="00EE0CEB">
                    <w:rPr>
                      <w:rFonts w:ascii="Times New Roman" w:hAnsi="Times New Roman" w:cs="Times New Roman"/>
                      <w:color w:val="000000" w:themeColor="text1"/>
                      <w:sz w:val="21"/>
                      <w:szCs w:val="32"/>
                    </w:rPr>
                    <w:t>生物质链条热风炉提供，热风炉使用生物质成型颗粒燃料</w:t>
                  </w:r>
                  <w:r w:rsidR="00002755" w:rsidRPr="00EE0CEB">
                    <w:rPr>
                      <w:rFonts w:ascii="Times New Roman" w:hAnsi="Times New Roman" w:cs="Times New Roman"/>
                      <w:color w:val="000000" w:themeColor="text1"/>
                      <w:sz w:val="21"/>
                      <w:szCs w:val="32"/>
                    </w:rPr>
                    <w:t>。</w:t>
                  </w:r>
                </w:p>
              </w:tc>
              <w:tc>
                <w:tcPr>
                  <w:tcW w:w="1180" w:type="dxa"/>
                  <w:vAlign w:val="center"/>
                </w:tcPr>
                <w:p w14:paraId="5286F27E"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77E64A3F" w14:textId="77777777" w:rsidTr="00EE0F2A">
              <w:trPr>
                <w:trHeight w:val="20"/>
                <w:jc w:val="center"/>
              </w:trPr>
              <w:tc>
                <w:tcPr>
                  <w:tcW w:w="1778" w:type="dxa"/>
                  <w:vAlign w:val="center"/>
                </w:tcPr>
                <w:p w14:paraId="2613E952" w14:textId="16AD2A9F"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w:t>
                  </w:r>
                  <w:r w:rsidR="009A6DC4" w:rsidRPr="00EE0CEB">
                    <w:rPr>
                      <w:rFonts w:ascii="Times New Roman" w:hAnsi="Times New Roman" w:cs="Times New Roman" w:hint="eastAsia"/>
                      <w:color w:val="000000" w:themeColor="text1"/>
                      <w:sz w:val="21"/>
                      <w:szCs w:val="32"/>
                    </w:rPr>
                    <w:t>集贤县</w:t>
                  </w:r>
                  <w:r w:rsidRPr="00EE0CEB">
                    <w:rPr>
                      <w:rFonts w:ascii="Times New Roman" w:hAnsi="Times New Roman" w:cs="Times New Roman" w:hint="eastAsia"/>
                      <w:color w:val="000000" w:themeColor="text1"/>
                      <w:sz w:val="21"/>
                      <w:szCs w:val="32"/>
                    </w:rPr>
                    <w:t>国土空间总体规划》（</w:t>
                  </w:r>
                  <w:r w:rsidRPr="00EE0CEB">
                    <w:rPr>
                      <w:rFonts w:ascii="Times New Roman" w:hAnsi="Times New Roman" w:cs="Times New Roman"/>
                      <w:color w:val="000000" w:themeColor="text1"/>
                      <w:sz w:val="21"/>
                      <w:szCs w:val="32"/>
                    </w:rPr>
                    <w:t>2021-2035</w:t>
                  </w:r>
                  <w:r w:rsidRPr="00EE0CEB">
                    <w:rPr>
                      <w:rFonts w:ascii="Times New Roman" w:hAnsi="Times New Roman" w:cs="Times New Roman"/>
                      <w:color w:val="000000" w:themeColor="text1"/>
                      <w:sz w:val="21"/>
                      <w:szCs w:val="32"/>
                    </w:rPr>
                    <w:t>年）</w:t>
                  </w:r>
                </w:p>
              </w:tc>
              <w:tc>
                <w:tcPr>
                  <w:tcW w:w="4971" w:type="dxa"/>
                  <w:vAlign w:val="center"/>
                </w:tcPr>
                <w:p w14:paraId="0B47CFD1" w14:textId="1D789E3D" w:rsidR="009A6DC4" w:rsidRPr="00EE0CEB" w:rsidRDefault="009A6DC4" w:rsidP="00002755">
                  <w:pPr>
                    <w:adjustRightInd w:val="0"/>
                    <w:snapToGrid w:val="0"/>
                    <w:ind w:firstLine="422"/>
                    <w:rPr>
                      <w:rFonts w:ascii="Times New Roman" w:hAnsi="Times New Roman" w:cs="Times New Roman"/>
                      <w:b/>
                      <w:bCs/>
                      <w:color w:val="000000" w:themeColor="text1"/>
                      <w:sz w:val="21"/>
                      <w:szCs w:val="32"/>
                    </w:rPr>
                  </w:pPr>
                  <w:r w:rsidRPr="00EE0CEB">
                    <w:rPr>
                      <w:rFonts w:ascii="Times New Roman" w:hAnsi="Times New Roman" w:cs="Times New Roman" w:hint="eastAsia"/>
                      <w:b/>
                      <w:bCs/>
                      <w:color w:val="000000" w:themeColor="text1"/>
                      <w:sz w:val="21"/>
                      <w:szCs w:val="32"/>
                    </w:rPr>
                    <w:t>第二节</w:t>
                  </w:r>
                  <w:r w:rsidRPr="00EE0CEB">
                    <w:rPr>
                      <w:rFonts w:ascii="Times New Roman" w:hAnsi="Times New Roman" w:cs="Times New Roman" w:hint="eastAsia"/>
                      <w:b/>
                      <w:bCs/>
                      <w:color w:val="000000" w:themeColor="text1"/>
                      <w:sz w:val="21"/>
                      <w:szCs w:val="32"/>
                    </w:rPr>
                    <w:t xml:space="preserve"> </w:t>
                  </w:r>
                  <w:r w:rsidRPr="00EE0CEB">
                    <w:rPr>
                      <w:rFonts w:ascii="Times New Roman" w:hAnsi="Times New Roman" w:cs="Times New Roman" w:hint="eastAsia"/>
                      <w:b/>
                      <w:bCs/>
                      <w:color w:val="000000" w:themeColor="text1"/>
                      <w:sz w:val="21"/>
                      <w:szCs w:val="32"/>
                    </w:rPr>
                    <w:t>落实主体功能区战略</w:t>
                  </w:r>
                </w:p>
                <w:p w14:paraId="64EABBD0" w14:textId="2E4068B3" w:rsidR="00002755" w:rsidRPr="00EE0CEB" w:rsidRDefault="00002755" w:rsidP="00002755">
                  <w:pPr>
                    <w:adjustRightInd w:val="0"/>
                    <w:snapToGrid w:val="0"/>
                    <w:ind w:firstLine="422"/>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第</w:t>
                  </w:r>
                  <w:r w:rsidR="009A6DC4" w:rsidRPr="00EE0CEB">
                    <w:rPr>
                      <w:rFonts w:ascii="Times New Roman" w:hAnsi="Times New Roman" w:cs="Times New Roman" w:hint="eastAsia"/>
                      <w:color w:val="000000" w:themeColor="text1"/>
                      <w:sz w:val="21"/>
                      <w:szCs w:val="32"/>
                    </w:rPr>
                    <w:t>22</w:t>
                  </w:r>
                  <w:r w:rsidRPr="00EE0CEB">
                    <w:rPr>
                      <w:rFonts w:ascii="Times New Roman" w:hAnsi="Times New Roman" w:cs="Times New Roman"/>
                      <w:color w:val="000000" w:themeColor="text1"/>
                      <w:sz w:val="21"/>
                      <w:szCs w:val="32"/>
                    </w:rPr>
                    <w:t>条</w:t>
                  </w:r>
                  <w:r w:rsidRPr="00EE0CEB">
                    <w:rPr>
                      <w:rFonts w:ascii="Times New Roman" w:hAnsi="Times New Roman" w:cs="Times New Roman"/>
                      <w:color w:val="000000" w:themeColor="text1"/>
                      <w:sz w:val="21"/>
                      <w:szCs w:val="32"/>
                    </w:rPr>
                    <w:t xml:space="preserve"> </w:t>
                  </w:r>
                  <w:r w:rsidR="009A6DC4" w:rsidRPr="00EE0CEB">
                    <w:rPr>
                      <w:rFonts w:ascii="Times New Roman" w:hAnsi="Times New Roman" w:cs="Times New Roman" w:hint="eastAsia"/>
                      <w:color w:val="000000" w:themeColor="text1"/>
                      <w:sz w:val="21"/>
                      <w:szCs w:val="32"/>
                    </w:rPr>
                    <w:t>推进主体功能区落地</w:t>
                  </w:r>
                </w:p>
                <w:p w14:paraId="1C341047"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w:t>
                  </w:r>
                </w:p>
                <w:p w14:paraId="146134FC" w14:textId="11BADDBE" w:rsidR="00002755" w:rsidRPr="00EE0CEB" w:rsidRDefault="009A6DC4" w:rsidP="009A6DC4">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农产品主产区包含升昌镇、丰乐镇、太平镇、</w:t>
                  </w:r>
                  <w:proofErr w:type="gramStart"/>
                  <w:r w:rsidRPr="00EE0CEB">
                    <w:rPr>
                      <w:rFonts w:ascii="Times New Roman" w:hAnsi="Times New Roman" w:cs="Times New Roman" w:hint="eastAsia"/>
                      <w:color w:val="000000" w:themeColor="text1"/>
                      <w:sz w:val="21"/>
                      <w:szCs w:val="32"/>
                    </w:rPr>
                    <w:t>腰屯乡</w:t>
                  </w:r>
                  <w:proofErr w:type="gramEnd"/>
                  <w:r w:rsidRPr="00EE0CEB">
                    <w:rPr>
                      <w:rFonts w:ascii="Times New Roman" w:hAnsi="Times New Roman" w:cs="Times New Roman" w:hint="eastAsia"/>
                      <w:color w:val="000000" w:themeColor="text1"/>
                      <w:sz w:val="21"/>
                      <w:szCs w:val="32"/>
                    </w:rPr>
                    <w:t>、兴安乡、笔架山农场和二九一农场</w:t>
                  </w:r>
                  <w:r w:rsidR="00002755" w:rsidRPr="00EE0CEB">
                    <w:rPr>
                      <w:rFonts w:ascii="Times New Roman" w:hAnsi="Times New Roman" w:cs="Times New Roman" w:hint="eastAsia"/>
                      <w:color w:val="000000" w:themeColor="text1"/>
                      <w:sz w:val="21"/>
                      <w:szCs w:val="32"/>
                    </w:rPr>
                    <w:t>。</w:t>
                  </w:r>
                </w:p>
                <w:p w14:paraId="703A5C12" w14:textId="77777777" w:rsidR="00002755" w:rsidRPr="00EE0CEB" w:rsidRDefault="00002755" w:rsidP="00002755">
                  <w:pPr>
                    <w:adjustRightInd w:val="0"/>
                    <w:snapToGrid w:val="0"/>
                    <w:ind w:firstLine="422"/>
                    <w:rPr>
                      <w:rFonts w:ascii="Times New Roman" w:hAnsi="Times New Roman" w:cs="Times New Roman"/>
                      <w:b/>
                      <w:bCs/>
                      <w:color w:val="000000" w:themeColor="text1"/>
                      <w:sz w:val="21"/>
                      <w:szCs w:val="32"/>
                    </w:rPr>
                  </w:pPr>
                  <w:r w:rsidRPr="00EE0CEB">
                    <w:rPr>
                      <w:rFonts w:ascii="Times New Roman" w:hAnsi="Times New Roman" w:cs="Times New Roman" w:hint="eastAsia"/>
                      <w:b/>
                      <w:bCs/>
                      <w:color w:val="000000" w:themeColor="text1"/>
                      <w:sz w:val="21"/>
                      <w:szCs w:val="32"/>
                    </w:rPr>
                    <w:t>第</w:t>
                  </w:r>
                  <w:r w:rsidRPr="00EE0CEB">
                    <w:rPr>
                      <w:rFonts w:ascii="Times New Roman" w:hAnsi="Times New Roman" w:cs="Times New Roman" w:hint="eastAsia"/>
                      <w:b/>
                      <w:bCs/>
                      <w:color w:val="000000" w:themeColor="text1"/>
                      <w:sz w:val="21"/>
                      <w:szCs w:val="32"/>
                    </w:rPr>
                    <w:t>8</w:t>
                  </w:r>
                  <w:r w:rsidRPr="00EE0CEB">
                    <w:rPr>
                      <w:rFonts w:ascii="Times New Roman" w:hAnsi="Times New Roman" w:cs="Times New Roman"/>
                      <w:b/>
                      <w:bCs/>
                      <w:color w:val="000000" w:themeColor="text1"/>
                      <w:sz w:val="21"/>
                      <w:szCs w:val="32"/>
                    </w:rPr>
                    <w:t>0</w:t>
                  </w:r>
                  <w:r w:rsidRPr="00EE0CEB">
                    <w:rPr>
                      <w:rFonts w:ascii="Times New Roman" w:hAnsi="Times New Roman" w:cs="Times New Roman" w:hint="eastAsia"/>
                      <w:b/>
                      <w:bCs/>
                      <w:color w:val="000000" w:themeColor="text1"/>
                      <w:sz w:val="21"/>
                      <w:szCs w:val="32"/>
                    </w:rPr>
                    <w:t>条</w:t>
                  </w:r>
                  <w:r w:rsidRPr="00EE0CEB">
                    <w:rPr>
                      <w:rFonts w:ascii="Times New Roman" w:hAnsi="Times New Roman" w:cs="Times New Roman" w:hint="eastAsia"/>
                      <w:b/>
                      <w:bCs/>
                      <w:color w:val="000000" w:themeColor="text1"/>
                      <w:sz w:val="21"/>
                      <w:szCs w:val="32"/>
                    </w:rPr>
                    <w:t xml:space="preserve"> </w:t>
                  </w:r>
                  <w:r w:rsidRPr="00EE0CEB">
                    <w:rPr>
                      <w:rFonts w:ascii="Times New Roman" w:hAnsi="Times New Roman" w:cs="Times New Roman" w:hint="eastAsia"/>
                      <w:b/>
                      <w:bCs/>
                      <w:color w:val="000000" w:themeColor="text1"/>
                      <w:sz w:val="21"/>
                      <w:szCs w:val="32"/>
                    </w:rPr>
                    <w:t>市域城镇职能引导</w:t>
                  </w:r>
                </w:p>
                <w:p w14:paraId="09EB050B"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w:t>
                  </w:r>
                </w:p>
                <w:p w14:paraId="182D3D0F"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鸡东县城镇发展定位：以农副产品精细加工、工业创新精深加工、</w:t>
                  </w:r>
                  <w:proofErr w:type="gramStart"/>
                  <w:r w:rsidRPr="00EE0CEB">
                    <w:rPr>
                      <w:rFonts w:ascii="Times New Roman" w:hAnsi="Times New Roman" w:cs="Times New Roman" w:hint="eastAsia"/>
                      <w:color w:val="000000" w:themeColor="text1"/>
                      <w:sz w:val="21"/>
                      <w:szCs w:val="32"/>
                    </w:rPr>
                    <w:t>特色康养旅游</w:t>
                  </w:r>
                  <w:proofErr w:type="gramEnd"/>
                  <w:r w:rsidRPr="00EE0CEB">
                    <w:rPr>
                      <w:rFonts w:ascii="Times New Roman" w:hAnsi="Times New Roman" w:cs="Times New Roman" w:hint="eastAsia"/>
                      <w:color w:val="000000" w:themeColor="text1"/>
                      <w:sz w:val="21"/>
                      <w:szCs w:val="32"/>
                    </w:rPr>
                    <w:t>、商贸物流业为主的生态综合型城市。</w:t>
                  </w:r>
                </w:p>
              </w:tc>
              <w:tc>
                <w:tcPr>
                  <w:tcW w:w="3928" w:type="dxa"/>
                  <w:vAlign w:val="center"/>
                </w:tcPr>
                <w:p w14:paraId="1A8C158F" w14:textId="39A7610D"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本项目为农产品初加工活动和热力生产和供应项目，</w:t>
                  </w:r>
                  <w:r w:rsidR="00D900C3" w:rsidRPr="00EE0CEB">
                    <w:rPr>
                      <w:rFonts w:ascii="Times New Roman" w:hAnsi="Times New Roman" w:cs="Times New Roman" w:hint="eastAsia"/>
                      <w:color w:val="000000" w:themeColor="text1"/>
                      <w:sz w:val="21"/>
                      <w:szCs w:val="32"/>
                    </w:rPr>
                    <w:t>建设地点位于</w:t>
                  </w:r>
                  <w:r w:rsidR="00710AD9" w:rsidRPr="00EE0CEB">
                    <w:rPr>
                      <w:rFonts w:ascii="Times New Roman" w:hAnsi="Times New Roman" w:cs="Times New Roman"/>
                      <w:color w:val="000000" w:themeColor="text1"/>
                      <w:sz w:val="21"/>
                      <w:szCs w:val="32"/>
                    </w:rPr>
                    <w:t>黑龙江省双鸭山</w:t>
                  </w:r>
                  <w:proofErr w:type="gramStart"/>
                  <w:r w:rsidR="00710AD9" w:rsidRPr="00EE0CEB">
                    <w:rPr>
                      <w:rFonts w:ascii="Times New Roman" w:hAnsi="Times New Roman" w:cs="Times New Roman"/>
                      <w:color w:val="000000" w:themeColor="text1"/>
                      <w:sz w:val="21"/>
                      <w:szCs w:val="32"/>
                    </w:rPr>
                    <w:t>市集贤县永安</w:t>
                  </w:r>
                  <w:proofErr w:type="gramEnd"/>
                  <w:r w:rsidR="00710AD9" w:rsidRPr="00EE0CEB">
                    <w:rPr>
                      <w:rFonts w:ascii="Times New Roman" w:hAnsi="Times New Roman" w:cs="Times New Roman"/>
                      <w:color w:val="000000" w:themeColor="text1"/>
                      <w:sz w:val="21"/>
                      <w:szCs w:val="32"/>
                    </w:rPr>
                    <w:t>乡长发村</w:t>
                  </w:r>
                  <w:r w:rsidR="00D900C3" w:rsidRPr="00EE0CEB">
                    <w:rPr>
                      <w:rFonts w:ascii="Times New Roman" w:hAnsi="Times New Roman" w:cs="Times New Roman" w:hint="eastAsia"/>
                      <w:color w:val="000000" w:themeColor="text1"/>
                      <w:sz w:val="21"/>
                      <w:szCs w:val="32"/>
                    </w:rPr>
                    <w:t>。</w:t>
                  </w:r>
                  <w:r w:rsidRPr="00EE0CEB">
                    <w:rPr>
                      <w:rFonts w:ascii="Times New Roman" w:hAnsi="Times New Roman" w:cs="Times New Roman" w:hint="eastAsia"/>
                      <w:color w:val="000000" w:themeColor="text1"/>
                      <w:sz w:val="21"/>
                      <w:szCs w:val="32"/>
                    </w:rPr>
                    <w:t>项目的建设符合</w:t>
                  </w:r>
                  <w:r w:rsidR="00B81056" w:rsidRPr="00EE0CEB">
                    <w:rPr>
                      <w:rFonts w:ascii="Times New Roman" w:hAnsi="Times New Roman" w:cs="Times New Roman"/>
                      <w:color w:val="000000" w:themeColor="text1"/>
                      <w:sz w:val="21"/>
                      <w:szCs w:val="32"/>
                    </w:rPr>
                    <w:t>集贤县作为农产品主产区的主体功能定位</w:t>
                  </w:r>
                  <w:r w:rsidRPr="00EE0CEB">
                    <w:rPr>
                      <w:rFonts w:ascii="Times New Roman" w:hAnsi="Times New Roman" w:cs="Times New Roman" w:hint="eastAsia"/>
                      <w:color w:val="000000" w:themeColor="text1"/>
                      <w:sz w:val="21"/>
                      <w:szCs w:val="32"/>
                    </w:rPr>
                    <w:t>。</w:t>
                  </w:r>
                </w:p>
              </w:tc>
              <w:tc>
                <w:tcPr>
                  <w:tcW w:w="1180" w:type="dxa"/>
                  <w:vAlign w:val="center"/>
                </w:tcPr>
                <w:p w14:paraId="0B23CFC4"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2FE8B6E7" w14:textId="77777777" w:rsidTr="00EE0F2A">
              <w:trPr>
                <w:trHeight w:val="20"/>
                <w:jc w:val="center"/>
              </w:trPr>
              <w:tc>
                <w:tcPr>
                  <w:tcW w:w="1778" w:type="dxa"/>
                  <w:vAlign w:val="center"/>
                </w:tcPr>
                <w:p w14:paraId="58BB4DFE"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《工业炉窑大气污染综合治理方案》（环大气</w:t>
                  </w:r>
                  <w:r w:rsidRPr="00EE0CEB">
                    <w:rPr>
                      <w:rFonts w:ascii="Times New Roman" w:hAnsi="Times New Roman" w:cs="Times New Roman"/>
                      <w:color w:val="000000" w:themeColor="text1"/>
                      <w:sz w:val="21"/>
                      <w:szCs w:val="32"/>
                    </w:rPr>
                    <w:t>[2019]56</w:t>
                  </w:r>
                  <w:r w:rsidRPr="00EE0CEB">
                    <w:rPr>
                      <w:rFonts w:ascii="Times New Roman" w:hAnsi="Times New Roman" w:cs="Times New Roman"/>
                      <w:color w:val="000000" w:themeColor="text1"/>
                      <w:sz w:val="21"/>
                      <w:szCs w:val="32"/>
                    </w:rPr>
                    <w:t>号）</w:t>
                  </w:r>
                </w:p>
              </w:tc>
              <w:tc>
                <w:tcPr>
                  <w:tcW w:w="4971" w:type="dxa"/>
                  <w:vAlign w:val="center"/>
                </w:tcPr>
                <w:p w14:paraId="24ABF3E6"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color w:val="000000" w:themeColor="text1"/>
                      <w:sz w:val="21"/>
                      <w:szCs w:val="32"/>
                    </w:rPr>
                    <w:t>1</w:t>
                  </w:r>
                  <w:r w:rsidRPr="00EE0CEB">
                    <w:rPr>
                      <w:rFonts w:ascii="Times New Roman" w:hAnsi="Times New Roman" w:cs="Times New Roman"/>
                      <w:color w:val="000000" w:themeColor="text1"/>
                      <w:sz w:val="21"/>
                      <w:szCs w:val="32"/>
                    </w:rPr>
                    <w:t>、对以煤、石油焦、渣油、重油等为燃料的工业炉窑，加快使用清洁低碳能源以及利用工厂余热、电厂热力等进行替代。</w:t>
                  </w:r>
                </w:p>
                <w:p w14:paraId="73B8843C" w14:textId="77777777" w:rsidR="00002755" w:rsidRPr="00EE0CEB" w:rsidRDefault="00002755" w:rsidP="00002755">
                  <w:pPr>
                    <w:adjustRightInd w:val="0"/>
                    <w:snapToGrid w:val="0"/>
                    <w:rPr>
                      <w:rFonts w:ascii="Times New Roman" w:hAnsi="Times New Roman" w:cs="Times New Roman"/>
                      <w:b/>
                      <w:bCs/>
                      <w:color w:val="000000" w:themeColor="text1"/>
                      <w:sz w:val="21"/>
                      <w:szCs w:val="32"/>
                    </w:rPr>
                  </w:pPr>
                  <w:r w:rsidRPr="00EE0CEB">
                    <w:rPr>
                      <w:rFonts w:ascii="Times New Roman" w:hAnsi="Times New Roman" w:cs="Times New Roman"/>
                      <w:color w:val="000000" w:themeColor="text1"/>
                      <w:sz w:val="21"/>
                      <w:szCs w:val="32"/>
                    </w:rPr>
                    <w:t>2</w:t>
                  </w:r>
                  <w:r w:rsidRPr="00EE0CEB">
                    <w:rPr>
                      <w:rFonts w:ascii="Times New Roman" w:hAnsi="Times New Roman" w:cs="Times New Roman"/>
                      <w:color w:val="000000" w:themeColor="text1"/>
                      <w:sz w:val="21"/>
                      <w:szCs w:val="32"/>
                    </w:rPr>
                    <w:t>、重点区域禁止掺烧高硫石油焦（硫含量大于</w:t>
                  </w:r>
                  <w:r w:rsidRPr="00EE0CEB">
                    <w:rPr>
                      <w:rFonts w:ascii="Times New Roman" w:hAnsi="Times New Roman" w:cs="Times New Roman"/>
                      <w:color w:val="000000" w:themeColor="text1"/>
                      <w:sz w:val="21"/>
                      <w:szCs w:val="32"/>
                    </w:rPr>
                    <w:t>3%</w:t>
                  </w:r>
                  <w:r w:rsidRPr="00EE0CEB">
                    <w:rPr>
                      <w:rFonts w:ascii="Times New Roman" w:hAnsi="Times New Roman" w:cs="Times New Roman"/>
                      <w:color w:val="000000" w:themeColor="text1"/>
                      <w:sz w:val="21"/>
                      <w:szCs w:val="32"/>
                    </w:rPr>
                    <w:t>）。加快淘汰燃煤工业炉窑。重点区域取缔燃煤热风炉，基本淘汰热电联产供热管网覆盖范围内的燃煤加热、烘干炉（窑）。</w:t>
                  </w:r>
                </w:p>
              </w:tc>
              <w:tc>
                <w:tcPr>
                  <w:tcW w:w="3928" w:type="dxa"/>
                  <w:vAlign w:val="center"/>
                </w:tcPr>
                <w:p w14:paraId="08B5EF28" w14:textId="09874E14"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本项目热风炉使用生物质成型颗粒燃料，热风炉</w:t>
                  </w:r>
                  <w:proofErr w:type="gramStart"/>
                  <w:r w:rsidRPr="00EE0CEB">
                    <w:rPr>
                      <w:rFonts w:ascii="Times New Roman" w:hAnsi="Times New Roman" w:cs="Times New Roman"/>
                      <w:color w:val="000000" w:themeColor="text1"/>
                      <w:sz w:val="21"/>
                      <w:szCs w:val="32"/>
                    </w:rPr>
                    <w:t>均配套</w:t>
                  </w:r>
                  <w:proofErr w:type="gramEnd"/>
                  <w:r w:rsidRPr="00EE0CEB">
                    <w:rPr>
                      <w:rFonts w:ascii="Times New Roman" w:hAnsi="Times New Roman" w:cs="Times New Roman"/>
                      <w:color w:val="000000" w:themeColor="text1"/>
                      <w:sz w:val="21"/>
                      <w:szCs w:val="32"/>
                    </w:rPr>
                    <w:t>建设旋风</w:t>
                  </w:r>
                  <w:r w:rsidRPr="00EE0CEB">
                    <w:rPr>
                      <w:rFonts w:ascii="Times New Roman" w:hAnsi="Times New Roman" w:cs="Times New Roman"/>
                      <w:color w:val="000000" w:themeColor="text1"/>
                      <w:sz w:val="21"/>
                      <w:szCs w:val="32"/>
                    </w:rPr>
                    <w:t>+</w:t>
                  </w:r>
                  <w:r w:rsidRPr="00EE0CEB">
                    <w:rPr>
                      <w:rFonts w:ascii="Times New Roman" w:hAnsi="Times New Roman" w:cs="Times New Roman"/>
                      <w:color w:val="000000" w:themeColor="text1"/>
                      <w:sz w:val="21"/>
                      <w:szCs w:val="32"/>
                    </w:rPr>
                    <w:t>布袋除尘器污染防治措施，综合除尘效率不低于</w:t>
                  </w:r>
                  <w:r w:rsidRPr="00EE0CEB">
                    <w:rPr>
                      <w:rFonts w:ascii="Times New Roman" w:hAnsi="Times New Roman" w:cs="Times New Roman"/>
                      <w:color w:val="000000" w:themeColor="text1"/>
                      <w:sz w:val="21"/>
                      <w:szCs w:val="32"/>
                    </w:rPr>
                    <w:t>99%</w:t>
                  </w:r>
                  <w:r w:rsidRPr="00EE0CEB">
                    <w:rPr>
                      <w:rFonts w:ascii="Times New Roman" w:hAnsi="Times New Roman" w:cs="Times New Roman"/>
                      <w:color w:val="000000" w:themeColor="text1"/>
                      <w:sz w:val="21"/>
                      <w:szCs w:val="32"/>
                    </w:rPr>
                    <w:t>，烟气处理后通过</w:t>
                  </w:r>
                  <w:r w:rsidR="00892E98" w:rsidRPr="00EE0CEB">
                    <w:rPr>
                      <w:rFonts w:ascii="Times New Roman" w:hAnsi="Times New Roman" w:cs="Times New Roman" w:hint="eastAsia"/>
                      <w:color w:val="000000" w:themeColor="text1"/>
                      <w:sz w:val="21"/>
                      <w:szCs w:val="32"/>
                    </w:rPr>
                    <w:t>15</w:t>
                  </w:r>
                  <w:r w:rsidR="00B04A72" w:rsidRPr="00EE0CEB">
                    <w:rPr>
                      <w:rFonts w:ascii="Times New Roman" w:hAnsi="Times New Roman" w:cs="Times New Roman"/>
                      <w:color w:val="000000" w:themeColor="text1"/>
                      <w:sz w:val="21"/>
                      <w:szCs w:val="32"/>
                    </w:rPr>
                    <w:t>m</w:t>
                  </w:r>
                  <w:r w:rsidRPr="00EE0CEB">
                    <w:rPr>
                      <w:rFonts w:ascii="Times New Roman" w:hAnsi="Times New Roman" w:cs="Times New Roman"/>
                      <w:color w:val="000000" w:themeColor="text1"/>
                      <w:sz w:val="21"/>
                      <w:szCs w:val="32"/>
                    </w:rPr>
                    <w:t>高烟囱</w:t>
                  </w:r>
                  <w:r w:rsidRPr="00EE0CEB">
                    <w:rPr>
                      <w:rFonts w:ascii="Times New Roman" w:hAnsi="Times New Roman" w:cs="Times New Roman"/>
                      <w:color w:val="000000" w:themeColor="text1"/>
                      <w:sz w:val="21"/>
                      <w:szCs w:val="32"/>
                    </w:rPr>
                    <w:t>DA001</w:t>
                  </w:r>
                  <w:r w:rsidRPr="00EE0CEB">
                    <w:rPr>
                      <w:rFonts w:ascii="Times New Roman" w:hAnsi="Times New Roman" w:cs="Times New Roman"/>
                      <w:color w:val="000000" w:themeColor="text1"/>
                      <w:sz w:val="21"/>
                      <w:szCs w:val="32"/>
                    </w:rPr>
                    <w:t>排放至大气。</w:t>
                  </w:r>
                  <w:r w:rsidRPr="00EE0CEB">
                    <w:rPr>
                      <w:rFonts w:ascii="Times New Roman" w:hAnsi="Times New Roman" w:cs="Times New Roman" w:hint="eastAsia"/>
                      <w:color w:val="000000" w:themeColor="text1"/>
                      <w:sz w:val="21"/>
                      <w:szCs w:val="32"/>
                    </w:rPr>
                    <w:t>本项目不涉及燃煤。</w:t>
                  </w:r>
                </w:p>
              </w:tc>
              <w:tc>
                <w:tcPr>
                  <w:tcW w:w="1180" w:type="dxa"/>
                  <w:vAlign w:val="center"/>
                </w:tcPr>
                <w:p w14:paraId="46A480A9"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符合</w:t>
                  </w:r>
                </w:p>
              </w:tc>
            </w:tr>
            <w:tr w:rsidR="00EE0CEB" w:rsidRPr="00EE0CEB" w14:paraId="6002263D" w14:textId="77777777" w:rsidTr="00EE0F2A">
              <w:trPr>
                <w:trHeight w:val="20"/>
                <w:jc w:val="center"/>
              </w:trPr>
              <w:tc>
                <w:tcPr>
                  <w:tcW w:w="1778" w:type="dxa"/>
                  <w:vAlign w:val="center"/>
                </w:tcPr>
                <w:p w14:paraId="0DBD77CA"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《环境空气细颗粒物污染综合防治技术政策》</w:t>
                  </w:r>
                </w:p>
              </w:tc>
              <w:tc>
                <w:tcPr>
                  <w:tcW w:w="4971" w:type="dxa"/>
                  <w:vAlign w:val="center"/>
                </w:tcPr>
                <w:p w14:paraId="38A938E1"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一、工业污染防治技术</w:t>
                  </w:r>
                </w:p>
                <w:p w14:paraId="4EF7E7EE"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（一）有组织排放颗粒物（烟、粉尘）污染防治技术，包括袋式除尘、湿式电除尘技术、</w:t>
                  </w:r>
                  <w:proofErr w:type="gramStart"/>
                  <w:r w:rsidRPr="00EE0CEB">
                    <w:rPr>
                      <w:rFonts w:ascii="Times New Roman" w:hAnsi="Times New Roman" w:cs="Times New Roman" w:hint="eastAsia"/>
                      <w:color w:val="000000" w:themeColor="text1"/>
                      <w:sz w:val="21"/>
                      <w:szCs w:val="32"/>
                    </w:rPr>
                    <w:t>电袋复合</w:t>
                  </w:r>
                  <w:proofErr w:type="gramEnd"/>
                  <w:r w:rsidRPr="00EE0CEB">
                    <w:rPr>
                      <w:rFonts w:ascii="Times New Roman" w:hAnsi="Times New Roman" w:cs="Times New Roman" w:hint="eastAsia"/>
                      <w:color w:val="000000" w:themeColor="text1"/>
                      <w:sz w:val="21"/>
                      <w:szCs w:val="32"/>
                    </w:rPr>
                    <w:t>除尘技术。</w:t>
                  </w:r>
                </w:p>
                <w:p w14:paraId="17896749"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（二）前体污染物（</w:t>
                  </w:r>
                  <w:r w:rsidRPr="00EE0CEB">
                    <w:rPr>
                      <w:rFonts w:ascii="Times New Roman" w:hAnsi="Times New Roman" w:cs="Times New Roman"/>
                      <w:color w:val="000000" w:themeColor="text1"/>
                      <w:sz w:val="21"/>
                      <w:szCs w:val="32"/>
                    </w:rPr>
                    <w:t>NO</w:t>
                  </w:r>
                  <w:r w:rsidRPr="00EE0CEB">
                    <w:rPr>
                      <w:rFonts w:ascii="Times New Roman" w:hAnsi="Times New Roman" w:cs="Times New Roman"/>
                      <w:color w:val="000000" w:themeColor="text1"/>
                      <w:sz w:val="21"/>
                      <w:szCs w:val="32"/>
                    </w:rPr>
                    <w:t>、</w:t>
                  </w:r>
                  <w:r w:rsidRPr="00EE0CEB">
                    <w:rPr>
                      <w:rFonts w:ascii="Times New Roman" w:hAnsi="Times New Roman" w:cs="Times New Roman"/>
                      <w:color w:val="000000" w:themeColor="text1"/>
                      <w:sz w:val="21"/>
                      <w:szCs w:val="32"/>
                    </w:rPr>
                    <w:t>SO</w:t>
                  </w:r>
                  <w:r w:rsidRPr="00EE0CEB">
                    <w:rPr>
                      <w:rFonts w:ascii="Times New Roman" w:hAnsi="Times New Roman" w:cs="Times New Roman"/>
                      <w:color w:val="000000" w:themeColor="text1"/>
                      <w:sz w:val="21"/>
                      <w:szCs w:val="32"/>
                      <w:vertAlign w:val="subscript"/>
                    </w:rPr>
                    <w:t>2</w:t>
                  </w:r>
                  <w:r w:rsidRPr="00EE0CEB">
                    <w:rPr>
                      <w:rFonts w:ascii="Times New Roman" w:hAnsi="Times New Roman" w:cs="Times New Roman"/>
                      <w:color w:val="000000" w:themeColor="text1"/>
                      <w:sz w:val="21"/>
                      <w:szCs w:val="32"/>
                    </w:rPr>
                    <w:t>、</w:t>
                  </w:r>
                  <w:r w:rsidRPr="00EE0CEB">
                    <w:rPr>
                      <w:rFonts w:ascii="Times New Roman" w:hAnsi="Times New Roman" w:cs="Times New Roman"/>
                      <w:color w:val="000000" w:themeColor="text1"/>
                      <w:sz w:val="21"/>
                      <w:szCs w:val="32"/>
                    </w:rPr>
                    <w:t>VOCs</w:t>
                  </w:r>
                  <w:r w:rsidRPr="00EE0CEB">
                    <w:rPr>
                      <w:rFonts w:ascii="Times New Roman" w:hAnsi="Times New Roman" w:cs="Times New Roman"/>
                      <w:color w:val="000000" w:themeColor="text1"/>
                      <w:sz w:val="21"/>
                      <w:szCs w:val="32"/>
                    </w:rPr>
                    <w:t>、</w:t>
                  </w:r>
                  <w:r w:rsidRPr="00EE0CEB">
                    <w:rPr>
                      <w:rFonts w:ascii="Times New Roman" w:hAnsi="Times New Roman" w:cs="Times New Roman"/>
                      <w:color w:val="000000" w:themeColor="text1"/>
                      <w:sz w:val="21"/>
                      <w:szCs w:val="32"/>
                    </w:rPr>
                    <w:t>NH</w:t>
                  </w:r>
                  <w:r w:rsidRPr="00EE0CEB">
                    <w:rPr>
                      <w:rFonts w:ascii="Times New Roman" w:hAnsi="Times New Roman" w:cs="Times New Roman"/>
                      <w:color w:val="000000" w:themeColor="text1"/>
                      <w:sz w:val="21"/>
                      <w:szCs w:val="32"/>
                      <w:vertAlign w:val="subscript"/>
                    </w:rPr>
                    <w:t>3</w:t>
                  </w:r>
                  <w:r w:rsidRPr="00EE0CEB">
                    <w:rPr>
                      <w:rFonts w:ascii="Times New Roman" w:hAnsi="Times New Roman" w:cs="Times New Roman"/>
                      <w:color w:val="000000" w:themeColor="text1"/>
                      <w:sz w:val="21"/>
                      <w:szCs w:val="32"/>
                    </w:rPr>
                    <w:t>等）净化技术，包括各种脱硫技术、氮氧化物的催化还原技术及烟气脱硝技术、挥发性有机物的燃烧净化与吸附回收技术、氨的水洗涤净化技术。</w:t>
                  </w:r>
                </w:p>
                <w:p w14:paraId="0D4C1C7C" w14:textId="77777777"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（三）无组织排放颗粒物和前体污染物治理技术，包括适用于大气颗粒物及其前体物污染控制的密闭生产技术、粉状物料堆放场的遮风</w:t>
                  </w:r>
                  <w:proofErr w:type="gramStart"/>
                  <w:r w:rsidRPr="00EE0CEB">
                    <w:rPr>
                      <w:rFonts w:ascii="Times New Roman" w:hAnsi="Times New Roman" w:cs="Times New Roman" w:hint="eastAsia"/>
                      <w:color w:val="000000" w:themeColor="text1"/>
                      <w:sz w:val="21"/>
                      <w:szCs w:val="32"/>
                    </w:rPr>
                    <w:t>与抑尘技术</w:t>
                  </w:r>
                  <w:proofErr w:type="gramEnd"/>
                  <w:r w:rsidRPr="00EE0CEB">
                    <w:rPr>
                      <w:rFonts w:ascii="Times New Roman" w:hAnsi="Times New Roman" w:cs="Times New Roman" w:hint="eastAsia"/>
                      <w:color w:val="000000" w:themeColor="text1"/>
                      <w:sz w:val="21"/>
                      <w:szCs w:val="32"/>
                    </w:rPr>
                    <w:t>。</w:t>
                  </w:r>
                </w:p>
              </w:tc>
              <w:tc>
                <w:tcPr>
                  <w:tcW w:w="3928" w:type="dxa"/>
                  <w:vAlign w:val="center"/>
                </w:tcPr>
                <w:p w14:paraId="3BED8708" w14:textId="4E3FB82E"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本项目热风炉使用生物质成型颗粒燃料，热风炉</w:t>
                  </w:r>
                  <w:proofErr w:type="gramStart"/>
                  <w:r w:rsidRPr="00EE0CEB">
                    <w:rPr>
                      <w:rFonts w:ascii="Times New Roman" w:hAnsi="Times New Roman" w:cs="Times New Roman" w:hint="eastAsia"/>
                      <w:color w:val="000000" w:themeColor="text1"/>
                      <w:sz w:val="21"/>
                      <w:szCs w:val="32"/>
                    </w:rPr>
                    <w:t>均配套</w:t>
                  </w:r>
                  <w:proofErr w:type="gramEnd"/>
                  <w:r w:rsidRPr="00EE0CEB">
                    <w:rPr>
                      <w:rFonts w:ascii="Times New Roman" w:hAnsi="Times New Roman" w:cs="Times New Roman" w:hint="eastAsia"/>
                      <w:color w:val="000000" w:themeColor="text1"/>
                      <w:sz w:val="21"/>
                      <w:szCs w:val="32"/>
                    </w:rPr>
                    <w:t>建设旋风</w:t>
                  </w:r>
                  <w:r w:rsidRPr="00EE0CEB">
                    <w:rPr>
                      <w:rFonts w:ascii="Times New Roman" w:hAnsi="Times New Roman" w:cs="Times New Roman" w:hint="eastAsia"/>
                      <w:color w:val="000000" w:themeColor="text1"/>
                      <w:sz w:val="21"/>
                      <w:szCs w:val="32"/>
                    </w:rPr>
                    <w:t>+</w:t>
                  </w:r>
                  <w:r w:rsidRPr="00EE0CEB">
                    <w:rPr>
                      <w:rFonts w:ascii="Times New Roman" w:hAnsi="Times New Roman" w:cs="Times New Roman" w:hint="eastAsia"/>
                      <w:color w:val="000000" w:themeColor="text1"/>
                      <w:sz w:val="21"/>
                      <w:szCs w:val="32"/>
                    </w:rPr>
                    <w:t>布袋除尘器</w:t>
                  </w:r>
                  <w:r w:rsidRPr="00EE0CEB">
                    <w:rPr>
                      <w:rFonts w:ascii="Times New Roman" w:hAnsi="Times New Roman" w:cs="Times New Roman"/>
                      <w:color w:val="000000" w:themeColor="text1"/>
                      <w:sz w:val="21"/>
                      <w:szCs w:val="32"/>
                    </w:rPr>
                    <w:t>污染防治措施，综合除尘效率不低于</w:t>
                  </w:r>
                  <w:r w:rsidRPr="00EE0CEB">
                    <w:rPr>
                      <w:rFonts w:ascii="Times New Roman" w:hAnsi="Times New Roman" w:cs="Times New Roman"/>
                      <w:color w:val="000000" w:themeColor="text1"/>
                      <w:sz w:val="21"/>
                      <w:szCs w:val="32"/>
                    </w:rPr>
                    <w:t>99%</w:t>
                  </w:r>
                  <w:r w:rsidRPr="00EE0CEB">
                    <w:rPr>
                      <w:rFonts w:ascii="Times New Roman" w:hAnsi="Times New Roman" w:cs="Times New Roman" w:hint="eastAsia"/>
                      <w:color w:val="000000" w:themeColor="text1"/>
                      <w:sz w:val="21"/>
                      <w:szCs w:val="32"/>
                    </w:rPr>
                    <w:t>，烟气</w:t>
                  </w:r>
                  <w:r w:rsidRPr="00EE0CEB">
                    <w:rPr>
                      <w:rFonts w:ascii="Times New Roman" w:hAnsi="Times New Roman" w:cs="Times New Roman"/>
                      <w:color w:val="000000" w:themeColor="text1"/>
                      <w:sz w:val="21"/>
                      <w:szCs w:val="32"/>
                    </w:rPr>
                    <w:t>处理后通过</w:t>
                  </w:r>
                  <w:r w:rsidR="00892E98" w:rsidRPr="00EE0CEB">
                    <w:rPr>
                      <w:rFonts w:ascii="Times New Roman" w:hAnsi="Times New Roman" w:cs="Times New Roman" w:hint="eastAsia"/>
                      <w:color w:val="000000" w:themeColor="text1"/>
                      <w:sz w:val="21"/>
                      <w:szCs w:val="32"/>
                    </w:rPr>
                    <w:t>15</w:t>
                  </w:r>
                  <w:r w:rsidR="00B04A72" w:rsidRPr="00EE0CEB">
                    <w:rPr>
                      <w:rFonts w:ascii="Times New Roman" w:hAnsi="Times New Roman" w:cs="Times New Roman" w:hint="eastAsia"/>
                      <w:color w:val="000000" w:themeColor="text1"/>
                      <w:sz w:val="21"/>
                      <w:szCs w:val="32"/>
                    </w:rPr>
                    <w:t>m</w:t>
                  </w:r>
                  <w:r w:rsidRPr="00EE0CEB">
                    <w:rPr>
                      <w:rFonts w:ascii="Times New Roman" w:hAnsi="Times New Roman" w:cs="Times New Roman"/>
                      <w:color w:val="000000" w:themeColor="text1"/>
                      <w:sz w:val="21"/>
                      <w:szCs w:val="32"/>
                    </w:rPr>
                    <w:t>高烟囱</w:t>
                  </w:r>
                  <w:r w:rsidRPr="00EE0CEB">
                    <w:rPr>
                      <w:rFonts w:ascii="Times New Roman" w:hAnsi="Times New Roman" w:cs="Times New Roman"/>
                      <w:color w:val="000000" w:themeColor="text1"/>
                      <w:sz w:val="21"/>
                      <w:szCs w:val="32"/>
                    </w:rPr>
                    <w:t>DA001</w:t>
                  </w:r>
                  <w:r w:rsidRPr="00EE0CEB">
                    <w:rPr>
                      <w:rFonts w:ascii="Times New Roman" w:hAnsi="Times New Roman" w:cs="Times New Roman"/>
                      <w:color w:val="000000" w:themeColor="text1"/>
                      <w:sz w:val="21"/>
                      <w:szCs w:val="32"/>
                    </w:rPr>
                    <w:t>排放</w:t>
                  </w:r>
                  <w:r w:rsidRPr="00EE0CEB">
                    <w:rPr>
                      <w:rFonts w:ascii="Times New Roman" w:hAnsi="Times New Roman" w:cs="Times New Roman" w:hint="eastAsia"/>
                      <w:color w:val="000000" w:themeColor="text1"/>
                      <w:sz w:val="21"/>
                      <w:szCs w:val="32"/>
                    </w:rPr>
                    <w:t>至大气。</w:t>
                  </w:r>
                </w:p>
                <w:p w14:paraId="3B7B827E" w14:textId="67E25759" w:rsidR="00002755" w:rsidRPr="00EE0CEB" w:rsidRDefault="00002755"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卸粮区</w:t>
                  </w:r>
                  <w:r w:rsidRPr="00EE0CEB">
                    <w:rPr>
                      <w:rFonts w:ascii="Times New Roman" w:hAnsi="Times New Roman" w:cs="Times New Roman"/>
                      <w:color w:val="000000" w:themeColor="text1"/>
                      <w:sz w:val="21"/>
                      <w:szCs w:val="32"/>
                    </w:rPr>
                    <w:t>采取四周设置围挡、减小装卸高度等降尘措施，输送过程中采用封闭输送，筛选工段采用密闭的筛选设备，筛选设备自带除尘效率为</w:t>
                  </w:r>
                  <w:r w:rsidRPr="00EE0CEB">
                    <w:rPr>
                      <w:rFonts w:ascii="Times New Roman" w:hAnsi="Times New Roman" w:cs="Times New Roman"/>
                      <w:color w:val="000000" w:themeColor="text1"/>
                      <w:sz w:val="21"/>
                      <w:szCs w:val="32"/>
                    </w:rPr>
                    <w:t>99%</w:t>
                  </w:r>
                  <w:r w:rsidRPr="00EE0CEB">
                    <w:rPr>
                      <w:rFonts w:ascii="Times New Roman" w:hAnsi="Times New Roman" w:cs="Times New Roman"/>
                      <w:color w:val="000000" w:themeColor="text1"/>
                      <w:sz w:val="21"/>
                      <w:szCs w:val="32"/>
                    </w:rPr>
                    <w:t>的布袋除尘器。通过上述措施减少玉米装卸、输送及筛选过程产生扬尘对环境的影响；烘干塔塔体四周自带彩钢罩，具有</w:t>
                  </w:r>
                  <w:proofErr w:type="gramStart"/>
                  <w:r w:rsidRPr="00EE0CEB">
                    <w:rPr>
                      <w:rFonts w:ascii="Times New Roman" w:hAnsi="Times New Roman" w:cs="Times New Roman"/>
                      <w:color w:val="000000" w:themeColor="text1"/>
                      <w:sz w:val="21"/>
                      <w:szCs w:val="32"/>
                    </w:rPr>
                    <w:t>防风抑尘功能</w:t>
                  </w:r>
                  <w:proofErr w:type="gramEnd"/>
                  <w:r w:rsidRPr="00EE0CEB">
                    <w:rPr>
                      <w:rFonts w:ascii="Times New Roman" w:hAnsi="Times New Roman" w:cs="Times New Roman"/>
                      <w:color w:val="000000" w:themeColor="text1"/>
                      <w:sz w:val="21"/>
                      <w:szCs w:val="32"/>
                    </w:rPr>
                    <w:t>，为环保</w:t>
                  </w:r>
                  <w:r w:rsidRPr="00EE0CEB">
                    <w:rPr>
                      <w:rFonts w:ascii="Times New Roman" w:hAnsi="Times New Roman" w:cs="Times New Roman"/>
                      <w:color w:val="000000" w:themeColor="text1"/>
                      <w:sz w:val="21"/>
                      <w:szCs w:val="32"/>
                    </w:rPr>
                    <w:lastRenderedPageBreak/>
                    <w:t>型烘干塔，可有效阻止</w:t>
                  </w:r>
                  <w:r w:rsidRPr="00EE0CEB">
                    <w:rPr>
                      <w:rFonts w:ascii="Times New Roman" w:hAnsi="Times New Roman" w:cs="Times New Roman"/>
                      <w:color w:val="000000" w:themeColor="text1"/>
                      <w:sz w:val="21"/>
                      <w:szCs w:val="32"/>
                    </w:rPr>
                    <w:t>70%</w:t>
                  </w:r>
                  <w:r w:rsidRPr="00EE0CEB">
                    <w:rPr>
                      <w:rFonts w:ascii="Times New Roman" w:hAnsi="Times New Roman" w:cs="Times New Roman"/>
                      <w:color w:val="000000" w:themeColor="text1"/>
                      <w:sz w:val="21"/>
                      <w:szCs w:val="32"/>
                    </w:rPr>
                    <w:t>粉尘外溢，粉尘排放量较少，对周围大气环境影响相对较小。</w:t>
                  </w:r>
                </w:p>
                <w:p w14:paraId="26362315" w14:textId="548D90C4" w:rsidR="00BD644E" w:rsidRPr="00EE0CEB" w:rsidRDefault="00BD644E" w:rsidP="00002755">
                  <w:pPr>
                    <w:adjustRightInd w:val="0"/>
                    <w:snapToGrid w:val="0"/>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t>本项目在热风炉</w:t>
                  </w:r>
                  <w:proofErr w:type="gramStart"/>
                  <w:r w:rsidRPr="00EE0CEB">
                    <w:rPr>
                      <w:rFonts w:ascii="Times New Roman" w:hAnsi="Times New Roman" w:cs="Times New Roman" w:hint="eastAsia"/>
                      <w:color w:val="000000" w:themeColor="text1"/>
                      <w:sz w:val="21"/>
                      <w:szCs w:val="32"/>
                    </w:rPr>
                    <w:t>房</w:t>
                  </w:r>
                  <w:r w:rsidRPr="00EE0CEB">
                    <w:rPr>
                      <w:rFonts w:ascii="Times New Roman" w:hAnsi="Times New Roman" w:cs="Times New Roman"/>
                      <w:color w:val="000000" w:themeColor="text1"/>
                      <w:sz w:val="21"/>
                      <w:szCs w:val="32"/>
                    </w:rPr>
                    <w:t>内部</w:t>
                  </w:r>
                  <w:proofErr w:type="gramEnd"/>
                  <w:r w:rsidRPr="00EE0CEB">
                    <w:rPr>
                      <w:rFonts w:ascii="Times New Roman" w:hAnsi="Times New Roman" w:cs="Times New Roman"/>
                      <w:color w:val="000000" w:themeColor="text1"/>
                      <w:sz w:val="21"/>
                      <w:szCs w:val="32"/>
                    </w:rPr>
                    <w:t>分别设置</w:t>
                  </w:r>
                  <w:r w:rsidR="00D1260D" w:rsidRPr="00EE0CEB">
                    <w:rPr>
                      <w:rFonts w:ascii="Times New Roman" w:hAnsi="Times New Roman" w:cs="Times New Roman" w:hint="eastAsia"/>
                      <w:color w:val="000000" w:themeColor="text1"/>
                      <w:sz w:val="21"/>
                      <w:szCs w:val="32"/>
                    </w:rPr>
                    <w:t>40</w:t>
                  </w:r>
                  <w:r w:rsidR="00570EDF" w:rsidRPr="00EE0CEB">
                    <w:rPr>
                      <w:rFonts w:ascii="Times New Roman" w:hAnsi="Times New Roman" w:cs="Times New Roman"/>
                      <w:color w:val="000000" w:themeColor="text1"/>
                      <w:sz w:val="21"/>
                      <w:szCs w:val="32"/>
                    </w:rPr>
                    <w:t>m</w:t>
                  </w:r>
                  <w:r w:rsidRPr="00EE0CEB">
                    <w:rPr>
                      <w:rFonts w:ascii="Times New Roman" w:hAnsi="Times New Roman" w:cs="Times New Roman"/>
                      <w:color w:val="000000" w:themeColor="text1"/>
                      <w:sz w:val="21"/>
                      <w:szCs w:val="32"/>
                      <w:vertAlign w:val="superscript"/>
                    </w:rPr>
                    <w:t>2</w:t>
                  </w:r>
                  <w:r w:rsidRPr="00EE0CEB">
                    <w:rPr>
                      <w:rFonts w:ascii="Times New Roman" w:hAnsi="Times New Roman" w:cs="Times New Roman"/>
                      <w:color w:val="000000" w:themeColor="text1"/>
                      <w:sz w:val="21"/>
                      <w:szCs w:val="32"/>
                    </w:rPr>
                    <w:t>的</w:t>
                  </w:r>
                  <w:r w:rsidR="00683B67" w:rsidRPr="00EE0CEB">
                    <w:rPr>
                      <w:rFonts w:ascii="Times New Roman" w:hAnsi="Times New Roman" w:cs="Times New Roman"/>
                      <w:color w:val="000000" w:themeColor="text1"/>
                      <w:sz w:val="21"/>
                      <w:szCs w:val="32"/>
                    </w:rPr>
                    <w:t>灰渣封闭储存间</w:t>
                  </w:r>
                  <w:r w:rsidRPr="00EE0CEB">
                    <w:rPr>
                      <w:rFonts w:ascii="Times New Roman" w:hAnsi="Times New Roman" w:cs="Times New Roman"/>
                      <w:color w:val="000000" w:themeColor="text1"/>
                      <w:sz w:val="21"/>
                      <w:szCs w:val="32"/>
                    </w:rPr>
                    <w:t>，用于</w:t>
                  </w:r>
                  <w:r w:rsidR="00D1260D" w:rsidRPr="00EE0CEB">
                    <w:rPr>
                      <w:rFonts w:ascii="Times New Roman" w:hAnsi="Times New Roman" w:cs="Times New Roman" w:hint="eastAsia"/>
                      <w:color w:val="000000" w:themeColor="text1"/>
                      <w:sz w:val="21"/>
                      <w:szCs w:val="32"/>
                    </w:rPr>
                    <w:t>暂存</w:t>
                  </w:r>
                  <w:r w:rsidR="00252C1D" w:rsidRPr="00EE0CEB">
                    <w:rPr>
                      <w:rFonts w:ascii="Times New Roman" w:hAnsi="Times New Roman" w:cs="Times New Roman"/>
                      <w:color w:val="000000" w:themeColor="text1"/>
                      <w:sz w:val="21"/>
                      <w:szCs w:val="32"/>
                    </w:rPr>
                    <w:t>热风炉炉渣</w:t>
                  </w:r>
                  <w:r w:rsidRPr="00EE0CEB">
                    <w:rPr>
                      <w:rFonts w:ascii="Times New Roman" w:hAnsi="Times New Roman" w:cs="Times New Roman"/>
                      <w:color w:val="000000" w:themeColor="text1"/>
                      <w:sz w:val="21"/>
                      <w:szCs w:val="32"/>
                    </w:rPr>
                    <w:t>和布袋除尘器收集的粉尘</w:t>
                  </w:r>
                  <w:r w:rsidRPr="00EE0CEB">
                    <w:rPr>
                      <w:rFonts w:ascii="Times New Roman" w:hAnsi="Times New Roman" w:cs="Times New Roman" w:hint="eastAsia"/>
                      <w:color w:val="000000" w:themeColor="text1"/>
                      <w:sz w:val="21"/>
                      <w:szCs w:val="32"/>
                    </w:rPr>
                    <w:t>。</w:t>
                  </w:r>
                </w:p>
              </w:tc>
              <w:tc>
                <w:tcPr>
                  <w:tcW w:w="1180" w:type="dxa"/>
                  <w:vAlign w:val="center"/>
                </w:tcPr>
                <w:p w14:paraId="05EC944E" w14:textId="77777777" w:rsidR="00002755" w:rsidRPr="00EE0CEB" w:rsidRDefault="00002755" w:rsidP="00002755">
                  <w:pPr>
                    <w:adjustRightInd w:val="0"/>
                    <w:snapToGrid w:val="0"/>
                    <w:jc w:val="center"/>
                    <w:rPr>
                      <w:rFonts w:ascii="Times New Roman" w:hAnsi="Times New Roman" w:cs="Times New Roman"/>
                      <w:color w:val="000000" w:themeColor="text1"/>
                      <w:sz w:val="21"/>
                      <w:szCs w:val="32"/>
                    </w:rPr>
                  </w:pPr>
                  <w:r w:rsidRPr="00EE0CEB">
                    <w:rPr>
                      <w:rFonts w:ascii="Times New Roman" w:hAnsi="Times New Roman" w:cs="Times New Roman" w:hint="eastAsia"/>
                      <w:color w:val="000000" w:themeColor="text1"/>
                      <w:sz w:val="21"/>
                      <w:szCs w:val="32"/>
                    </w:rPr>
                    <w:lastRenderedPageBreak/>
                    <w:t>符合</w:t>
                  </w:r>
                </w:p>
              </w:tc>
            </w:tr>
          </w:tbl>
          <w:p w14:paraId="3471BEC0" w14:textId="77777777" w:rsidR="00C21B8D" w:rsidRPr="00EE0CEB" w:rsidRDefault="00C21B8D" w:rsidP="00736BE9">
            <w:pPr>
              <w:spacing w:line="360" w:lineRule="auto"/>
              <w:jc w:val="both"/>
              <w:rPr>
                <w:rFonts w:ascii="Times New Roman" w:hAnsi="Times New Roman" w:cs="Times New Roman"/>
                <w:color w:val="000000" w:themeColor="text1"/>
              </w:rPr>
            </w:pPr>
          </w:p>
          <w:p w14:paraId="104AD9B4" w14:textId="4169E3C2" w:rsidR="00002755" w:rsidRPr="00EE0CEB" w:rsidRDefault="00002755" w:rsidP="00736BE9">
            <w:pPr>
              <w:spacing w:line="360" w:lineRule="auto"/>
              <w:jc w:val="both"/>
              <w:rPr>
                <w:rFonts w:ascii="Times New Roman" w:hAnsi="Times New Roman" w:cs="Times New Roman"/>
                <w:color w:val="000000" w:themeColor="text1"/>
              </w:rPr>
            </w:pPr>
          </w:p>
          <w:p w14:paraId="1653687D" w14:textId="18DC432D" w:rsidR="00BD644E" w:rsidRPr="00EE0CEB" w:rsidRDefault="00BD644E" w:rsidP="00736BE9">
            <w:pPr>
              <w:spacing w:line="360" w:lineRule="auto"/>
              <w:jc w:val="both"/>
              <w:rPr>
                <w:rFonts w:ascii="Times New Roman" w:hAnsi="Times New Roman" w:cs="Times New Roman"/>
                <w:color w:val="000000" w:themeColor="text1"/>
              </w:rPr>
            </w:pPr>
          </w:p>
          <w:p w14:paraId="5509DEED" w14:textId="76BA122C" w:rsidR="00BD644E" w:rsidRPr="00EE0CEB" w:rsidRDefault="00BD644E" w:rsidP="00736BE9">
            <w:pPr>
              <w:spacing w:line="360" w:lineRule="auto"/>
              <w:jc w:val="both"/>
              <w:rPr>
                <w:rFonts w:ascii="Times New Roman" w:hAnsi="Times New Roman" w:cs="Times New Roman"/>
                <w:color w:val="000000" w:themeColor="text1"/>
              </w:rPr>
            </w:pPr>
          </w:p>
          <w:p w14:paraId="5B580749" w14:textId="5B1C6B89" w:rsidR="00BD644E" w:rsidRPr="00EE0CEB" w:rsidRDefault="00BD644E" w:rsidP="00736BE9">
            <w:pPr>
              <w:spacing w:line="360" w:lineRule="auto"/>
              <w:jc w:val="both"/>
              <w:rPr>
                <w:rFonts w:ascii="Times New Roman" w:hAnsi="Times New Roman" w:cs="Times New Roman"/>
                <w:color w:val="000000" w:themeColor="text1"/>
              </w:rPr>
            </w:pPr>
          </w:p>
          <w:p w14:paraId="6C5655D0" w14:textId="77777777" w:rsidR="00BD644E" w:rsidRPr="00EE0CEB" w:rsidRDefault="00BD644E" w:rsidP="00736BE9">
            <w:pPr>
              <w:spacing w:line="360" w:lineRule="auto"/>
              <w:jc w:val="both"/>
              <w:rPr>
                <w:rFonts w:ascii="Times New Roman" w:hAnsi="Times New Roman" w:cs="Times New Roman"/>
                <w:color w:val="000000" w:themeColor="text1"/>
              </w:rPr>
            </w:pPr>
          </w:p>
          <w:p w14:paraId="59E16F27" w14:textId="77777777" w:rsidR="00DA3D2B" w:rsidRPr="00EE0CEB" w:rsidRDefault="00DA3D2B" w:rsidP="00736BE9">
            <w:pPr>
              <w:spacing w:line="360" w:lineRule="auto"/>
              <w:jc w:val="both"/>
              <w:rPr>
                <w:rFonts w:ascii="Times New Roman" w:hAnsi="Times New Roman" w:cs="Times New Roman"/>
                <w:color w:val="000000" w:themeColor="text1"/>
              </w:rPr>
            </w:pPr>
          </w:p>
          <w:p w14:paraId="0C0B4ED0" w14:textId="77777777" w:rsidR="00DA3D2B" w:rsidRPr="00EE0CEB" w:rsidRDefault="00DA3D2B" w:rsidP="00736BE9">
            <w:pPr>
              <w:spacing w:line="360" w:lineRule="auto"/>
              <w:jc w:val="both"/>
              <w:rPr>
                <w:rFonts w:ascii="Times New Roman" w:hAnsi="Times New Roman" w:cs="Times New Roman"/>
                <w:color w:val="000000" w:themeColor="text1"/>
              </w:rPr>
            </w:pPr>
          </w:p>
          <w:p w14:paraId="7C15D7BC" w14:textId="77777777" w:rsidR="00DA3D2B" w:rsidRPr="00EE0CEB" w:rsidRDefault="00DA3D2B" w:rsidP="00736BE9">
            <w:pPr>
              <w:spacing w:line="360" w:lineRule="auto"/>
              <w:jc w:val="both"/>
              <w:rPr>
                <w:rFonts w:ascii="Times New Roman" w:hAnsi="Times New Roman" w:cs="Times New Roman"/>
                <w:color w:val="000000" w:themeColor="text1"/>
              </w:rPr>
            </w:pPr>
          </w:p>
          <w:p w14:paraId="089DEC5C" w14:textId="77777777" w:rsidR="00DA3D2B" w:rsidRPr="00EE0CEB" w:rsidRDefault="00DA3D2B" w:rsidP="00736BE9">
            <w:pPr>
              <w:spacing w:line="360" w:lineRule="auto"/>
              <w:jc w:val="both"/>
              <w:rPr>
                <w:rFonts w:ascii="Times New Roman" w:hAnsi="Times New Roman" w:cs="Times New Roman"/>
                <w:color w:val="000000" w:themeColor="text1"/>
              </w:rPr>
            </w:pPr>
          </w:p>
          <w:p w14:paraId="4F8DB6F4" w14:textId="77777777" w:rsidR="00DA3D2B" w:rsidRPr="00EE0CEB" w:rsidRDefault="00DA3D2B" w:rsidP="00736BE9">
            <w:pPr>
              <w:spacing w:line="360" w:lineRule="auto"/>
              <w:jc w:val="both"/>
              <w:rPr>
                <w:rFonts w:ascii="Times New Roman" w:hAnsi="Times New Roman" w:cs="Times New Roman"/>
                <w:color w:val="000000" w:themeColor="text1"/>
              </w:rPr>
            </w:pPr>
          </w:p>
          <w:p w14:paraId="31A46607" w14:textId="77777777" w:rsidR="00DA3D2B" w:rsidRPr="00EE0CEB" w:rsidRDefault="00DA3D2B" w:rsidP="00736BE9">
            <w:pPr>
              <w:spacing w:line="360" w:lineRule="auto"/>
              <w:jc w:val="both"/>
              <w:rPr>
                <w:rFonts w:ascii="Times New Roman" w:hAnsi="Times New Roman" w:cs="Times New Roman"/>
                <w:color w:val="000000" w:themeColor="text1"/>
              </w:rPr>
            </w:pPr>
          </w:p>
          <w:p w14:paraId="4F163EF6" w14:textId="77777777" w:rsidR="00002755" w:rsidRPr="00EE0CEB" w:rsidRDefault="00002755" w:rsidP="00736BE9">
            <w:pPr>
              <w:spacing w:line="360" w:lineRule="auto"/>
              <w:jc w:val="both"/>
              <w:rPr>
                <w:rFonts w:ascii="Times New Roman" w:hAnsi="Times New Roman" w:cs="Times New Roman"/>
                <w:color w:val="000000" w:themeColor="text1"/>
              </w:rPr>
            </w:pPr>
          </w:p>
          <w:p w14:paraId="5EC1BFA2" w14:textId="228E7B20" w:rsidR="00002755" w:rsidRPr="00EE0CEB" w:rsidRDefault="00002755" w:rsidP="00736BE9">
            <w:pPr>
              <w:spacing w:line="360" w:lineRule="auto"/>
              <w:jc w:val="both"/>
              <w:rPr>
                <w:rFonts w:ascii="Times New Roman" w:hAnsi="Times New Roman" w:cs="Times New Roman"/>
                <w:color w:val="000000" w:themeColor="text1"/>
              </w:rPr>
            </w:pPr>
          </w:p>
        </w:tc>
      </w:tr>
    </w:tbl>
    <w:p w14:paraId="6C6EC47F" w14:textId="77777777" w:rsidR="00390B68" w:rsidRPr="00EE0CEB" w:rsidRDefault="00390B68">
      <w:pPr>
        <w:rPr>
          <w:rFonts w:hint="eastAsia"/>
          <w:color w:val="000000" w:themeColor="text1"/>
        </w:rPr>
      </w:pPr>
    </w:p>
    <w:p w14:paraId="707520FD" w14:textId="77777777" w:rsidR="00390B68" w:rsidRPr="00EE0CEB" w:rsidRDefault="00390B68">
      <w:pPr>
        <w:rPr>
          <w:rFonts w:hint="eastAsia"/>
          <w:color w:val="000000" w:themeColor="text1"/>
        </w:rPr>
        <w:sectPr w:rsidR="00390B68" w:rsidRPr="00EE0CEB" w:rsidSect="00C21B8D">
          <w:pgSz w:w="16838" w:h="11906" w:orient="landscape"/>
          <w:pgMar w:top="1418" w:right="1814" w:bottom="1418" w:left="1418" w:header="851" w:footer="992" w:gutter="0"/>
          <w:cols w:space="720"/>
          <w:titlePg/>
          <w:docGrid w:type="lines" w:linePitch="326"/>
        </w:sectPr>
      </w:pPr>
    </w:p>
    <w:p w14:paraId="587F76A1" w14:textId="77777777" w:rsidR="00390B68" w:rsidRPr="00EE0CEB" w:rsidRDefault="009A075C">
      <w:pPr>
        <w:pStyle w:val="af5"/>
        <w:adjustRightInd w:val="0"/>
        <w:snapToGrid w:val="0"/>
        <w:rPr>
          <w:rFonts w:ascii="Times New Roman" w:hAnsi="Times New Roman" w:cs="Times New Roman"/>
          <w:color w:val="000000" w:themeColor="text1"/>
          <w:sz w:val="24"/>
          <w:szCs w:val="24"/>
        </w:rPr>
      </w:pPr>
      <w:bookmarkStart w:id="4" w:name="_Toc220313623"/>
      <w:r w:rsidRPr="00EE0CEB">
        <w:rPr>
          <w:rFonts w:ascii="Times New Roman" w:hAnsi="Times New Roman" w:cs="Times New Roman"/>
          <w:color w:val="000000" w:themeColor="text1"/>
          <w:sz w:val="24"/>
          <w:szCs w:val="24"/>
        </w:rPr>
        <w:lastRenderedPageBreak/>
        <w:t>二、</w:t>
      </w:r>
      <w:r w:rsidRPr="00EE0CEB">
        <w:rPr>
          <w:rFonts w:ascii="Times New Roman" w:hAnsi="Times New Roman" w:cs="Times New Roman" w:hint="eastAsia"/>
          <w:color w:val="000000" w:themeColor="text1"/>
          <w:sz w:val="24"/>
          <w:szCs w:val="24"/>
        </w:rPr>
        <w:t>建设项目工程分析</w:t>
      </w:r>
      <w:bookmarkEnd w:id="4"/>
    </w:p>
    <w:tbl>
      <w:tblPr>
        <w:tblW w:w="909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10"/>
        <w:gridCol w:w="8380"/>
      </w:tblGrid>
      <w:tr w:rsidR="00EE0CEB" w:rsidRPr="00EE0CEB" w14:paraId="2ACC8FC7" w14:textId="77777777" w:rsidTr="00770D42">
        <w:trPr>
          <w:trHeight w:val="680"/>
          <w:jc w:val="center"/>
        </w:trPr>
        <w:tc>
          <w:tcPr>
            <w:tcW w:w="710" w:type="dxa"/>
            <w:vAlign w:val="center"/>
          </w:tcPr>
          <w:p w14:paraId="2CF6EDE8" w14:textId="77777777" w:rsidR="00390B68" w:rsidRPr="00EE0CEB" w:rsidRDefault="009A075C">
            <w:pPr>
              <w:adjustRightInd w:val="0"/>
              <w:snapToGrid w:val="0"/>
              <w:jc w:val="center"/>
              <w:rPr>
                <w:rFonts w:ascii="Times New Roman" w:hAnsi="Times New Roman" w:cs="Times New Roman"/>
                <w:b/>
                <w:color w:val="000000" w:themeColor="text1"/>
                <w:szCs w:val="21"/>
              </w:rPr>
            </w:pPr>
            <w:r w:rsidRPr="00EE0CEB">
              <w:rPr>
                <w:rFonts w:ascii="Times New Roman" w:hAnsi="Times New Roman" w:cs="Times New Roman" w:hint="eastAsia"/>
                <w:b/>
                <w:color w:val="000000" w:themeColor="text1"/>
              </w:rPr>
              <w:t>建设内容</w:t>
            </w:r>
          </w:p>
        </w:tc>
        <w:tc>
          <w:tcPr>
            <w:tcW w:w="8380" w:type="dxa"/>
          </w:tcPr>
          <w:p w14:paraId="1811BAF2" w14:textId="77777777" w:rsidR="00390B68" w:rsidRPr="00EE0CEB" w:rsidRDefault="009A075C">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hint="eastAsia"/>
                <w:b/>
                <w:color w:val="000000" w:themeColor="text1"/>
              </w:rPr>
              <w:t>1</w:t>
            </w:r>
            <w:r w:rsidRPr="00EE0CEB">
              <w:rPr>
                <w:rFonts w:ascii="Times New Roman" w:hAnsi="Times New Roman" w:cs="Times New Roman" w:hint="eastAsia"/>
                <w:b/>
                <w:color w:val="000000" w:themeColor="text1"/>
              </w:rPr>
              <w:t>、项目概况</w:t>
            </w:r>
          </w:p>
          <w:p w14:paraId="0FE25ADC" w14:textId="7DF3BF6B" w:rsidR="00B948FA" w:rsidRPr="00EE0CEB" w:rsidRDefault="00B948FA">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项目名称：</w:t>
            </w:r>
            <w:proofErr w:type="gramStart"/>
            <w:r w:rsidR="00710AD9" w:rsidRPr="00EE0CEB">
              <w:rPr>
                <w:rFonts w:ascii="Times New Roman" w:hAnsi="Times New Roman" w:cs="Times New Roman" w:hint="eastAsia"/>
                <w:bCs/>
                <w:color w:val="000000" w:themeColor="text1"/>
              </w:rPr>
              <w:t>集贤县信达</w:t>
            </w:r>
            <w:proofErr w:type="gramEnd"/>
            <w:r w:rsidR="00710AD9" w:rsidRPr="00EE0CEB">
              <w:rPr>
                <w:rFonts w:ascii="Times New Roman" w:hAnsi="Times New Roman" w:cs="Times New Roman" w:hint="eastAsia"/>
                <w:bCs/>
                <w:color w:val="000000" w:themeColor="text1"/>
              </w:rPr>
              <w:t>粮油有限公司燃煤热风炉改生物质热风炉建设项目</w:t>
            </w:r>
          </w:p>
          <w:p w14:paraId="7C6B2D4B" w14:textId="345BE7B3" w:rsidR="00B948FA" w:rsidRPr="00EE0CEB" w:rsidRDefault="00B948FA">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项目性质：</w:t>
            </w:r>
            <w:r w:rsidR="00350DF8" w:rsidRPr="00EE0CEB">
              <w:rPr>
                <w:rFonts w:ascii="Times New Roman" w:hAnsi="Times New Roman" w:cs="Times New Roman" w:hint="eastAsia"/>
                <w:bCs/>
                <w:color w:val="000000" w:themeColor="text1"/>
              </w:rPr>
              <w:t>改建</w:t>
            </w:r>
          </w:p>
          <w:p w14:paraId="6EFD8FA9" w14:textId="7EEB0FDE" w:rsidR="00B948FA" w:rsidRPr="00EE0CEB" w:rsidRDefault="00B948FA">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建设单位：</w:t>
            </w:r>
            <w:proofErr w:type="gramStart"/>
            <w:r w:rsidR="00C40CB3" w:rsidRPr="00EE0CEB">
              <w:rPr>
                <w:rFonts w:ascii="Times New Roman" w:hAnsi="Times New Roman" w:cs="Times New Roman" w:hint="eastAsia"/>
                <w:bCs/>
                <w:color w:val="000000" w:themeColor="text1"/>
              </w:rPr>
              <w:t>集贤县信达</w:t>
            </w:r>
            <w:proofErr w:type="gramEnd"/>
            <w:r w:rsidR="00C40CB3" w:rsidRPr="00EE0CEB">
              <w:rPr>
                <w:rFonts w:ascii="Times New Roman" w:hAnsi="Times New Roman" w:cs="Times New Roman" w:hint="eastAsia"/>
                <w:bCs/>
                <w:color w:val="000000" w:themeColor="text1"/>
              </w:rPr>
              <w:t>粮油有限公司</w:t>
            </w:r>
          </w:p>
          <w:p w14:paraId="6DDBCAAA" w14:textId="58B4EC7D" w:rsidR="00B948FA" w:rsidRPr="00EE0CEB" w:rsidRDefault="00B948FA">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建设地点：</w:t>
            </w:r>
            <w:r w:rsidR="00710AD9" w:rsidRPr="00EE0CEB">
              <w:rPr>
                <w:rFonts w:ascii="Times New Roman" w:hAnsi="Times New Roman" w:cs="Times New Roman" w:hint="eastAsia"/>
                <w:bCs/>
                <w:color w:val="000000" w:themeColor="text1"/>
              </w:rPr>
              <w:t>黑龙江省双鸭山</w:t>
            </w:r>
            <w:proofErr w:type="gramStart"/>
            <w:r w:rsidR="00710AD9" w:rsidRPr="00EE0CEB">
              <w:rPr>
                <w:rFonts w:ascii="Times New Roman" w:hAnsi="Times New Roman" w:cs="Times New Roman" w:hint="eastAsia"/>
                <w:bCs/>
                <w:color w:val="000000" w:themeColor="text1"/>
              </w:rPr>
              <w:t>市集贤县永安</w:t>
            </w:r>
            <w:proofErr w:type="gramEnd"/>
            <w:r w:rsidR="00710AD9" w:rsidRPr="00EE0CEB">
              <w:rPr>
                <w:rFonts w:ascii="Times New Roman" w:hAnsi="Times New Roman" w:cs="Times New Roman" w:hint="eastAsia"/>
                <w:bCs/>
                <w:color w:val="000000" w:themeColor="text1"/>
              </w:rPr>
              <w:t>乡长发村</w:t>
            </w:r>
            <w:r w:rsidRPr="00EE0CEB">
              <w:rPr>
                <w:rFonts w:ascii="Times New Roman" w:hAnsi="Times New Roman" w:cs="Times New Roman" w:hint="eastAsia"/>
                <w:bCs/>
                <w:color w:val="000000" w:themeColor="text1"/>
              </w:rPr>
              <w:t>。项目占地面积约为</w:t>
            </w:r>
            <w:r w:rsidR="00C40CB3" w:rsidRPr="00EE0CEB">
              <w:rPr>
                <w:rFonts w:ascii="Times New Roman" w:hAnsi="Times New Roman" w:cs="Times New Roman" w:hint="eastAsia"/>
                <w:bCs/>
                <w:color w:val="000000" w:themeColor="text1"/>
              </w:rPr>
              <w:t>4941</w:t>
            </w:r>
            <w:r w:rsidRPr="00EE0CEB">
              <w:rPr>
                <w:rFonts w:ascii="Times New Roman" w:hAnsi="Times New Roman" w:cs="Times New Roman" w:hint="eastAsia"/>
                <w:bCs/>
                <w:color w:val="000000" w:themeColor="text1"/>
              </w:rPr>
              <w:t>m</w:t>
            </w:r>
            <w:r w:rsidRPr="00EE0CEB">
              <w:rPr>
                <w:rFonts w:ascii="Times New Roman" w:hAnsi="Times New Roman" w:cs="Times New Roman" w:hint="eastAsia"/>
                <w:bCs/>
                <w:color w:val="000000" w:themeColor="text1"/>
                <w:vertAlign w:val="superscript"/>
              </w:rPr>
              <w:t>2</w:t>
            </w:r>
            <w:r w:rsidR="006B1786" w:rsidRPr="00EE0CEB">
              <w:rPr>
                <w:rFonts w:ascii="Times New Roman" w:hAnsi="Times New Roman" w:cs="Times New Roman" w:hint="eastAsia"/>
                <w:bCs/>
                <w:color w:val="000000" w:themeColor="text1"/>
              </w:rPr>
              <w:t>。本项目</w:t>
            </w:r>
            <w:r w:rsidRPr="00EE0CEB">
              <w:rPr>
                <w:rFonts w:ascii="Times New Roman" w:hAnsi="Times New Roman" w:cs="Times New Roman" w:hint="eastAsia"/>
                <w:bCs/>
                <w:color w:val="000000" w:themeColor="text1"/>
              </w:rPr>
              <w:t>用地手续见附件</w:t>
            </w:r>
            <w:r w:rsidRPr="00EE0CEB">
              <w:rPr>
                <w:rFonts w:ascii="Times New Roman" w:hAnsi="Times New Roman" w:cs="Times New Roman"/>
                <w:bCs/>
                <w:color w:val="000000" w:themeColor="text1"/>
              </w:rPr>
              <w:t>2</w:t>
            </w:r>
            <w:r w:rsidRPr="00EE0CEB">
              <w:rPr>
                <w:rFonts w:ascii="Times New Roman" w:hAnsi="Times New Roman" w:cs="Times New Roman"/>
                <w:bCs/>
                <w:color w:val="000000" w:themeColor="text1"/>
              </w:rPr>
              <w:t>。</w:t>
            </w:r>
          </w:p>
          <w:p w14:paraId="14C17B67" w14:textId="2540B8F0" w:rsidR="00B948FA" w:rsidRPr="00EE0CEB" w:rsidRDefault="00B948FA">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项目厂区东侧为</w:t>
            </w:r>
            <w:r w:rsidR="00C1565E" w:rsidRPr="00EE0CEB">
              <w:rPr>
                <w:rFonts w:ascii="Times New Roman" w:hAnsi="Times New Roman" w:cs="Times New Roman" w:hint="eastAsia"/>
                <w:bCs/>
                <w:color w:val="000000" w:themeColor="text1"/>
              </w:rPr>
              <w:t>农田</w:t>
            </w:r>
            <w:r w:rsidRPr="00EE0CEB">
              <w:rPr>
                <w:rFonts w:ascii="Times New Roman" w:hAnsi="Times New Roman" w:cs="Times New Roman" w:hint="eastAsia"/>
                <w:bCs/>
                <w:color w:val="000000" w:themeColor="text1"/>
              </w:rPr>
              <w:t>，南侧</w:t>
            </w:r>
            <w:r w:rsidRPr="00EE0CEB">
              <w:rPr>
                <w:rFonts w:ascii="Times New Roman" w:hAnsi="Times New Roman" w:cs="Times New Roman"/>
                <w:bCs/>
                <w:color w:val="000000" w:themeColor="text1"/>
              </w:rPr>
              <w:t>为</w:t>
            </w:r>
            <w:r w:rsidR="00C1565E" w:rsidRPr="00EE0CEB">
              <w:rPr>
                <w:rFonts w:ascii="Times New Roman" w:hAnsi="Times New Roman" w:cs="Times New Roman" w:hint="eastAsia"/>
                <w:bCs/>
                <w:color w:val="000000" w:themeColor="text1"/>
              </w:rPr>
              <w:t>村路</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西侧为</w:t>
            </w:r>
            <w:r w:rsidR="00C40CB3" w:rsidRPr="00EE0CEB">
              <w:rPr>
                <w:rFonts w:ascii="Times New Roman" w:hAnsi="Times New Roman" w:cs="Times New Roman" w:hint="eastAsia"/>
                <w:bCs/>
                <w:color w:val="000000" w:themeColor="text1"/>
              </w:rPr>
              <w:t>长发村</w:t>
            </w:r>
            <w:r w:rsidRPr="00EE0CEB">
              <w:rPr>
                <w:rFonts w:ascii="Times New Roman" w:hAnsi="Times New Roman" w:cs="Times New Roman" w:hint="eastAsia"/>
                <w:bCs/>
                <w:color w:val="000000" w:themeColor="text1"/>
              </w:rPr>
              <w:t>，北</w:t>
            </w:r>
            <w:r w:rsidRPr="00EE0CEB">
              <w:rPr>
                <w:rFonts w:ascii="Times New Roman" w:hAnsi="Times New Roman" w:cs="Times New Roman"/>
                <w:bCs/>
                <w:color w:val="000000" w:themeColor="text1"/>
              </w:rPr>
              <w:t>侧为</w:t>
            </w:r>
            <w:r w:rsidR="00C1565E" w:rsidRPr="00EE0CEB">
              <w:rPr>
                <w:rFonts w:ascii="Times New Roman" w:hAnsi="Times New Roman" w:cs="Times New Roman" w:hint="eastAsia"/>
                <w:bCs/>
                <w:color w:val="000000" w:themeColor="text1"/>
              </w:rPr>
              <w:t>农田</w:t>
            </w:r>
            <w:r w:rsidRPr="00EE0CEB">
              <w:rPr>
                <w:rFonts w:ascii="Times New Roman" w:hAnsi="Times New Roman" w:cs="Times New Roman"/>
                <w:bCs/>
                <w:color w:val="000000" w:themeColor="text1"/>
              </w:rPr>
              <w:t>。</w:t>
            </w:r>
          </w:p>
          <w:p w14:paraId="680F3695" w14:textId="0E80F91D" w:rsidR="007C3F46" w:rsidRPr="00EE0CEB" w:rsidRDefault="00C40CB3" w:rsidP="007C3F46">
            <w:pPr>
              <w:spacing w:line="360" w:lineRule="auto"/>
              <w:ind w:firstLineChars="200" w:firstLine="480"/>
              <w:jc w:val="both"/>
              <w:rPr>
                <w:rFonts w:ascii="Times New Roman" w:hAnsi="Times New Roman" w:cs="Times New Roman"/>
                <w:bCs/>
                <w:color w:val="000000" w:themeColor="text1"/>
              </w:rPr>
            </w:pPr>
            <w:proofErr w:type="gramStart"/>
            <w:r w:rsidRPr="00EE0CEB">
              <w:rPr>
                <w:rFonts w:ascii="Times New Roman" w:hAnsi="Times New Roman" w:cs="Times New Roman"/>
                <w:bCs/>
                <w:color w:val="000000" w:themeColor="text1"/>
              </w:rPr>
              <w:t>集贤县信达</w:t>
            </w:r>
            <w:proofErr w:type="gramEnd"/>
            <w:r w:rsidRPr="00EE0CEB">
              <w:rPr>
                <w:rFonts w:ascii="Times New Roman" w:hAnsi="Times New Roman" w:cs="Times New Roman"/>
                <w:bCs/>
                <w:color w:val="000000" w:themeColor="text1"/>
              </w:rPr>
              <w:t>粮油有限公司</w:t>
            </w:r>
            <w:r w:rsidR="007C3F46" w:rsidRPr="00EE0CEB">
              <w:rPr>
                <w:rFonts w:ascii="Times New Roman" w:hAnsi="Times New Roman" w:cs="Times New Roman" w:hint="eastAsia"/>
                <w:bCs/>
                <w:color w:val="000000" w:themeColor="text1"/>
              </w:rPr>
              <w:t>于</w:t>
            </w:r>
            <w:r w:rsidR="007C3F46" w:rsidRPr="00EE0CEB">
              <w:rPr>
                <w:rFonts w:ascii="Times New Roman" w:hAnsi="Times New Roman" w:cs="Times New Roman" w:hint="eastAsia"/>
                <w:bCs/>
                <w:color w:val="000000" w:themeColor="text1"/>
              </w:rPr>
              <w:t>2</w:t>
            </w:r>
            <w:r w:rsidR="007C3F46" w:rsidRPr="00EE0CEB">
              <w:rPr>
                <w:rFonts w:ascii="Times New Roman" w:hAnsi="Times New Roman" w:cs="Times New Roman"/>
                <w:bCs/>
                <w:color w:val="000000" w:themeColor="text1"/>
              </w:rPr>
              <w:t>0</w:t>
            </w:r>
            <w:r w:rsidR="00364BA0" w:rsidRPr="00EE0CEB">
              <w:rPr>
                <w:rFonts w:ascii="Times New Roman" w:hAnsi="Times New Roman" w:cs="Times New Roman" w:hint="eastAsia"/>
                <w:bCs/>
                <w:color w:val="000000" w:themeColor="text1"/>
              </w:rPr>
              <w:t>03</w:t>
            </w:r>
            <w:r w:rsidR="007C3F46" w:rsidRPr="00EE0CEB">
              <w:rPr>
                <w:rFonts w:ascii="Times New Roman" w:hAnsi="Times New Roman" w:cs="Times New Roman" w:hint="eastAsia"/>
                <w:bCs/>
                <w:color w:val="000000" w:themeColor="text1"/>
              </w:rPr>
              <w:t>年</w:t>
            </w:r>
            <w:r w:rsidR="00364BA0" w:rsidRPr="00EE0CEB">
              <w:rPr>
                <w:rFonts w:ascii="Times New Roman" w:hAnsi="Times New Roman" w:cs="Times New Roman" w:hint="eastAsia"/>
                <w:bCs/>
                <w:color w:val="000000" w:themeColor="text1"/>
              </w:rPr>
              <w:t>5</w:t>
            </w:r>
            <w:r w:rsidR="007C3F46" w:rsidRPr="00EE0CEB">
              <w:rPr>
                <w:rFonts w:ascii="Times New Roman" w:hAnsi="Times New Roman" w:cs="Times New Roman" w:hint="eastAsia"/>
                <w:bCs/>
                <w:color w:val="000000" w:themeColor="text1"/>
              </w:rPr>
              <w:t>月开工建设</w:t>
            </w:r>
            <w:r w:rsidR="007C3F46" w:rsidRPr="00EE0CEB">
              <w:rPr>
                <w:rFonts w:ascii="Times New Roman" w:hAnsi="Times New Roman" w:cs="Times New Roman" w:hint="eastAsia"/>
                <w:b/>
                <w:color w:val="000000" w:themeColor="text1"/>
              </w:rPr>
              <w:t>《</w:t>
            </w:r>
            <w:r w:rsidRPr="00EE0CEB">
              <w:rPr>
                <w:rFonts w:ascii="Times New Roman" w:hAnsi="Times New Roman" w:cs="Times New Roman"/>
                <w:b/>
                <w:color w:val="000000" w:themeColor="text1"/>
              </w:rPr>
              <w:t>集贤县信达粮油有限公司</w:t>
            </w:r>
            <w:r w:rsidR="007C3F46" w:rsidRPr="00EE0CEB">
              <w:rPr>
                <w:rFonts w:ascii="Times New Roman" w:hAnsi="Times New Roman" w:cs="Times New Roman"/>
                <w:b/>
                <w:color w:val="000000" w:themeColor="text1"/>
              </w:rPr>
              <w:t>粮食经销项目</w:t>
            </w:r>
            <w:r w:rsidR="007C3F46" w:rsidRPr="00EE0CEB">
              <w:rPr>
                <w:rFonts w:ascii="Times New Roman" w:hAnsi="Times New Roman" w:cs="Times New Roman" w:hint="eastAsia"/>
                <w:b/>
                <w:color w:val="000000" w:themeColor="text1"/>
              </w:rPr>
              <w:t>》</w:t>
            </w:r>
            <w:r w:rsidR="007C3F46" w:rsidRPr="00EE0CEB">
              <w:rPr>
                <w:rFonts w:ascii="Times New Roman" w:hAnsi="Times New Roman" w:cs="Times New Roman" w:hint="eastAsia"/>
                <w:bCs/>
                <w:color w:val="000000" w:themeColor="text1"/>
              </w:rPr>
              <w:t>，并于</w:t>
            </w:r>
            <w:r w:rsidR="007C3F46" w:rsidRPr="00EE0CEB">
              <w:rPr>
                <w:rFonts w:ascii="Times New Roman" w:hAnsi="Times New Roman" w:cs="Times New Roman" w:hint="eastAsia"/>
                <w:bCs/>
                <w:color w:val="000000" w:themeColor="text1"/>
              </w:rPr>
              <w:t>2</w:t>
            </w:r>
            <w:r w:rsidR="007C3F46" w:rsidRPr="00EE0CEB">
              <w:rPr>
                <w:rFonts w:ascii="Times New Roman" w:hAnsi="Times New Roman" w:cs="Times New Roman"/>
                <w:bCs/>
                <w:color w:val="000000" w:themeColor="text1"/>
              </w:rPr>
              <w:t>0</w:t>
            </w:r>
            <w:r w:rsidR="00364BA0" w:rsidRPr="00EE0CEB">
              <w:rPr>
                <w:rFonts w:ascii="Times New Roman" w:hAnsi="Times New Roman" w:cs="Times New Roman" w:hint="eastAsia"/>
                <w:bCs/>
                <w:color w:val="000000" w:themeColor="text1"/>
              </w:rPr>
              <w:t>03</w:t>
            </w:r>
            <w:r w:rsidR="007C3F46" w:rsidRPr="00EE0CEB">
              <w:rPr>
                <w:rFonts w:ascii="Times New Roman" w:hAnsi="Times New Roman" w:cs="Times New Roman" w:hint="eastAsia"/>
                <w:bCs/>
                <w:color w:val="000000" w:themeColor="text1"/>
              </w:rPr>
              <w:t>年</w:t>
            </w:r>
            <w:r w:rsidR="007C3F46" w:rsidRPr="00EE0CEB">
              <w:rPr>
                <w:rFonts w:ascii="Times New Roman" w:hAnsi="Times New Roman" w:cs="Times New Roman" w:hint="eastAsia"/>
                <w:bCs/>
                <w:color w:val="000000" w:themeColor="text1"/>
              </w:rPr>
              <w:t>10</w:t>
            </w:r>
            <w:r w:rsidR="007C3F46" w:rsidRPr="00EE0CEB">
              <w:rPr>
                <w:rFonts w:ascii="Times New Roman" w:hAnsi="Times New Roman" w:cs="Times New Roman" w:hint="eastAsia"/>
                <w:bCs/>
                <w:color w:val="000000" w:themeColor="text1"/>
              </w:rPr>
              <w:t>月建成投产，项目主要建设内容为：利用新建的</w:t>
            </w:r>
            <w:r w:rsidR="007C3F46" w:rsidRPr="00EE0CEB">
              <w:rPr>
                <w:rFonts w:ascii="Times New Roman" w:hAnsi="Times New Roman" w:cs="Times New Roman" w:hint="eastAsia"/>
                <w:bCs/>
                <w:color w:val="000000" w:themeColor="text1"/>
              </w:rPr>
              <w:t>1</w:t>
            </w:r>
            <w:r w:rsidR="007C3F46" w:rsidRPr="00EE0CEB">
              <w:rPr>
                <w:rFonts w:ascii="Times New Roman" w:hAnsi="Times New Roman" w:cs="Times New Roman" w:hint="eastAsia"/>
                <w:bCs/>
                <w:color w:val="000000" w:themeColor="text1"/>
              </w:rPr>
              <w:t>台</w:t>
            </w:r>
            <w:r w:rsidR="00364BA0" w:rsidRPr="00EE0CEB">
              <w:rPr>
                <w:rFonts w:ascii="Times New Roman" w:hAnsi="Times New Roman" w:cs="Times New Roman" w:hint="eastAsia"/>
                <w:bCs/>
                <w:color w:val="000000" w:themeColor="text1"/>
              </w:rPr>
              <w:t>120</w:t>
            </w:r>
            <w:r w:rsidR="007C3F46" w:rsidRPr="00EE0CEB">
              <w:rPr>
                <w:rFonts w:ascii="Times New Roman" w:hAnsi="Times New Roman" w:cs="Times New Roman"/>
                <w:bCs/>
                <w:color w:val="000000" w:themeColor="text1"/>
              </w:rPr>
              <w:t>万</w:t>
            </w:r>
            <w:r w:rsidR="007C3F46" w:rsidRPr="00EE0CEB">
              <w:rPr>
                <w:rFonts w:ascii="Times New Roman" w:hAnsi="Times New Roman" w:cs="Times New Roman"/>
                <w:bCs/>
                <w:color w:val="000000" w:themeColor="text1"/>
              </w:rPr>
              <w:t>kcal</w:t>
            </w:r>
            <w:r w:rsidR="007C3F46" w:rsidRPr="00EE0CEB">
              <w:rPr>
                <w:rFonts w:ascii="Times New Roman" w:hAnsi="Times New Roman" w:cs="Times New Roman" w:hint="eastAsia"/>
                <w:bCs/>
                <w:color w:val="000000" w:themeColor="text1"/>
              </w:rPr>
              <w:t>燃煤链条热风炉和烘干能力为</w:t>
            </w:r>
            <w:r w:rsidR="00364BA0" w:rsidRPr="00EE0CEB">
              <w:rPr>
                <w:rFonts w:ascii="Times New Roman" w:hAnsi="Times New Roman" w:cs="Times New Roman" w:hint="eastAsia"/>
                <w:bCs/>
                <w:color w:val="000000" w:themeColor="text1"/>
              </w:rPr>
              <w:t>1</w:t>
            </w:r>
            <w:r w:rsidR="007C3F46" w:rsidRPr="00EE0CEB">
              <w:rPr>
                <w:rFonts w:ascii="Times New Roman" w:hAnsi="Times New Roman" w:cs="Times New Roman"/>
                <w:bCs/>
                <w:color w:val="000000" w:themeColor="text1"/>
              </w:rPr>
              <w:t>00</w:t>
            </w:r>
            <w:r w:rsidR="007C3F46" w:rsidRPr="00EE0CEB">
              <w:rPr>
                <w:rFonts w:ascii="Times New Roman" w:hAnsi="Times New Roman" w:cs="Times New Roman" w:hint="eastAsia"/>
                <w:bCs/>
                <w:color w:val="000000" w:themeColor="text1"/>
              </w:rPr>
              <w:t>t</w:t>
            </w:r>
            <w:r w:rsidR="007C3F46" w:rsidRPr="00EE0CEB">
              <w:rPr>
                <w:rFonts w:ascii="Times New Roman" w:hAnsi="Times New Roman" w:cs="Times New Roman"/>
                <w:bCs/>
                <w:color w:val="000000" w:themeColor="text1"/>
              </w:rPr>
              <w:t>/</w:t>
            </w:r>
            <w:r w:rsidR="007C3F46" w:rsidRPr="00EE0CEB">
              <w:rPr>
                <w:rFonts w:ascii="Times New Roman" w:hAnsi="Times New Roman" w:cs="Times New Roman" w:hint="eastAsia"/>
                <w:bCs/>
                <w:color w:val="000000" w:themeColor="text1"/>
              </w:rPr>
              <w:t>d</w:t>
            </w:r>
            <w:r w:rsidR="007C3F46" w:rsidRPr="00EE0CEB">
              <w:rPr>
                <w:rFonts w:ascii="Times New Roman" w:hAnsi="Times New Roman" w:cs="Times New Roman" w:hint="eastAsia"/>
                <w:bCs/>
                <w:color w:val="000000" w:themeColor="text1"/>
              </w:rPr>
              <w:t>的烘干塔，年烘干</w:t>
            </w:r>
            <w:r w:rsidR="00672536" w:rsidRPr="00EE0CEB">
              <w:rPr>
                <w:rFonts w:ascii="Times New Roman" w:hAnsi="Times New Roman" w:cs="Times New Roman" w:hint="eastAsia"/>
                <w:bCs/>
                <w:color w:val="000000" w:themeColor="text1"/>
              </w:rPr>
              <w:t>6</w:t>
            </w:r>
            <w:r w:rsidR="007C3F46" w:rsidRPr="00EE0CEB">
              <w:rPr>
                <w:rFonts w:ascii="Times New Roman" w:hAnsi="Times New Roman" w:cs="Times New Roman" w:hint="eastAsia"/>
                <w:bCs/>
                <w:color w:val="000000" w:themeColor="text1"/>
              </w:rPr>
              <w:t>000t</w:t>
            </w:r>
            <w:r w:rsidR="007C3F46" w:rsidRPr="00EE0CEB">
              <w:rPr>
                <w:rFonts w:ascii="Times New Roman" w:hAnsi="Times New Roman" w:cs="Times New Roman" w:hint="eastAsia"/>
                <w:bCs/>
                <w:color w:val="000000" w:themeColor="text1"/>
              </w:rPr>
              <w:t>玉米，并建设办公室、库房等附属建筑。</w:t>
            </w:r>
            <w:proofErr w:type="gramStart"/>
            <w:r w:rsidRPr="00EE0CEB">
              <w:rPr>
                <w:rFonts w:ascii="Times New Roman" w:hAnsi="Times New Roman" w:cs="Times New Roman"/>
                <w:bCs/>
                <w:color w:val="000000" w:themeColor="text1"/>
              </w:rPr>
              <w:t>集贤县信达</w:t>
            </w:r>
            <w:proofErr w:type="gramEnd"/>
            <w:r w:rsidRPr="00EE0CEB">
              <w:rPr>
                <w:rFonts w:ascii="Times New Roman" w:hAnsi="Times New Roman" w:cs="Times New Roman"/>
                <w:bCs/>
                <w:color w:val="000000" w:themeColor="text1"/>
              </w:rPr>
              <w:t>粮油有限公司</w:t>
            </w:r>
            <w:r w:rsidR="007C3F46" w:rsidRPr="00EE0CEB">
              <w:rPr>
                <w:rFonts w:ascii="Times New Roman" w:hAnsi="Times New Roman" w:cs="Times New Roman" w:hint="eastAsia"/>
                <w:bCs/>
                <w:color w:val="000000" w:themeColor="text1"/>
              </w:rPr>
              <w:t>于</w:t>
            </w:r>
            <w:r w:rsidR="007C3F46" w:rsidRPr="00EE0CEB">
              <w:rPr>
                <w:rFonts w:ascii="Times New Roman" w:hAnsi="Times New Roman" w:cs="Times New Roman" w:hint="eastAsia"/>
                <w:bCs/>
                <w:color w:val="000000" w:themeColor="text1"/>
              </w:rPr>
              <w:t>2</w:t>
            </w:r>
            <w:r w:rsidR="007C3F46" w:rsidRPr="00EE0CEB">
              <w:rPr>
                <w:rFonts w:ascii="Times New Roman" w:hAnsi="Times New Roman" w:cs="Times New Roman"/>
                <w:bCs/>
                <w:color w:val="000000" w:themeColor="text1"/>
              </w:rPr>
              <w:t>016</w:t>
            </w:r>
            <w:r w:rsidR="007C3F46" w:rsidRPr="00EE0CEB">
              <w:rPr>
                <w:rFonts w:ascii="Times New Roman" w:hAnsi="Times New Roman" w:cs="Times New Roman" w:hint="eastAsia"/>
                <w:bCs/>
                <w:color w:val="000000" w:themeColor="text1"/>
              </w:rPr>
              <w:t>年</w:t>
            </w:r>
            <w:r w:rsidR="003E26CF" w:rsidRPr="00EE0CEB">
              <w:rPr>
                <w:rFonts w:ascii="Times New Roman" w:hAnsi="Times New Roman" w:cs="Times New Roman" w:hint="eastAsia"/>
                <w:bCs/>
                <w:color w:val="000000" w:themeColor="text1"/>
              </w:rPr>
              <w:t>6</w:t>
            </w:r>
            <w:r w:rsidR="007C3F46" w:rsidRPr="00EE0CEB">
              <w:rPr>
                <w:rFonts w:ascii="Times New Roman" w:hAnsi="Times New Roman" w:cs="Times New Roman" w:hint="eastAsia"/>
                <w:bCs/>
                <w:color w:val="000000" w:themeColor="text1"/>
              </w:rPr>
              <w:t>月对该项目进行了备案</w:t>
            </w:r>
            <w:r w:rsidR="003E26CF" w:rsidRPr="00EE0CEB">
              <w:rPr>
                <w:rFonts w:ascii="Times New Roman" w:hAnsi="Times New Roman" w:cs="Times New Roman" w:hint="eastAsia"/>
                <w:bCs/>
                <w:color w:val="000000" w:themeColor="text1"/>
              </w:rPr>
              <w:t>，建设项目环境保护评估报告备案登记表见附件</w:t>
            </w:r>
            <w:r w:rsidR="003E26CF" w:rsidRPr="00EE0CEB">
              <w:rPr>
                <w:rFonts w:ascii="Times New Roman" w:hAnsi="Times New Roman" w:cs="Times New Roman" w:hint="eastAsia"/>
                <w:bCs/>
                <w:color w:val="000000" w:themeColor="text1"/>
              </w:rPr>
              <w:t>4</w:t>
            </w:r>
            <w:r w:rsidR="003E26CF" w:rsidRPr="00EE0CEB">
              <w:rPr>
                <w:rFonts w:ascii="Times New Roman" w:hAnsi="Times New Roman" w:cs="Times New Roman" w:hint="eastAsia"/>
                <w:bCs/>
                <w:color w:val="000000" w:themeColor="text1"/>
              </w:rPr>
              <w:t>。</w:t>
            </w:r>
          </w:p>
          <w:p w14:paraId="2AADD51C" w14:textId="5C3339AB" w:rsidR="007C3F46" w:rsidRPr="00EE0CEB" w:rsidRDefault="00607C0E" w:rsidP="00607C0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t>根据《产业结构调整指导目录（</w:t>
            </w:r>
            <w:r w:rsidRPr="00EE0CEB">
              <w:rPr>
                <w:rFonts w:ascii="Times New Roman" w:hAnsi="Times New Roman" w:cs="Times New Roman"/>
                <w:bCs/>
                <w:color w:val="000000" w:themeColor="text1"/>
              </w:rPr>
              <w:t>2024</w:t>
            </w:r>
            <w:r w:rsidRPr="00EE0CEB">
              <w:rPr>
                <w:rFonts w:ascii="Times New Roman" w:hAnsi="Times New Roman" w:cs="Times New Roman"/>
                <w:bCs/>
                <w:color w:val="000000" w:themeColor="text1"/>
              </w:rPr>
              <w:t>年本）》，现有工程燃煤热风炉属于淘汰类中的落后产品。</w:t>
            </w:r>
            <w:r w:rsidR="007C3F46" w:rsidRPr="00EE0CEB">
              <w:rPr>
                <w:rFonts w:ascii="Times New Roman" w:hAnsi="Times New Roman" w:cs="Times New Roman" w:hint="eastAsia"/>
                <w:bCs/>
                <w:color w:val="000000" w:themeColor="text1"/>
              </w:rPr>
              <w:t>根据</w:t>
            </w:r>
            <w:r w:rsidRPr="00EE0CEB">
              <w:rPr>
                <w:rFonts w:ascii="Times New Roman" w:hAnsi="Times New Roman" w:cs="Times New Roman" w:hint="eastAsia"/>
                <w:b/>
                <w:color w:val="000000" w:themeColor="text1"/>
              </w:rPr>
              <w:t>《</w:t>
            </w:r>
            <w:r w:rsidR="00C40CB3" w:rsidRPr="00EE0CEB">
              <w:rPr>
                <w:rFonts w:ascii="Times New Roman" w:hAnsi="Times New Roman" w:cs="Times New Roman"/>
                <w:b/>
                <w:color w:val="000000" w:themeColor="text1"/>
              </w:rPr>
              <w:t>集贤县信达粮油有限公司</w:t>
            </w:r>
            <w:r w:rsidRPr="00EE0CEB">
              <w:rPr>
                <w:rFonts w:ascii="Times New Roman" w:hAnsi="Times New Roman" w:cs="Times New Roman"/>
                <w:b/>
                <w:color w:val="000000" w:themeColor="text1"/>
              </w:rPr>
              <w:t>粮食经销项目</w:t>
            </w:r>
            <w:r w:rsidRPr="00EE0CEB">
              <w:rPr>
                <w:rFonts w:ascii="Times New Roman" w:hAnsi="Times New Roman" w:cs="Times New Roman" w:hint="eastAsia"/>
                <w:b/>
                <w:color w:val="000000" w:themeColor="text1"/>
              </w:rPr>
              <w:t>》</w:t>
            </w:r>
            <w:r w:rsidR="007C3F46" w:rsidRPr="00EE0CEB">
              <w:rPr>
                <w:rFonts w:ascii="Times New Roman" w:hAnsi="Times New Roman" w:cs="Times New Roman" w:hint="eastAsia"/>
                <w:bCs/>
                <w:color w:val="000000" w:themeColor="text1"/>
              </w:rPr>
              <w:t>，本项目利用现有的场地、生产设备，建设《</w:t>
            </w:r>
            <w:r w:rsidR="00710AD9" w:rsidRPr="00EE0CEB">
              <w:rPr>
                <w:rFonts w:ascii="Times New Roman" w:hAnsi="Times New Roman" w:cs="Times New Roman"/>
                <w:bCs/>
                <w:color w:val="000000" w:themeColor="text1"/>
              </w:rPr>
              <w:t>集贤县信达粮油有限公司燃煤热风炉改生物质热风炉建设项目</w:t>
            </w:r>
            <w:r w:rsidR="007C3F46" w:rsidRPr="00EE0CEB">
              <w:rPr>
                <w:rFonts w:ascii="Times New Roman" w:hAnsi="Times New Roman" w:cs="Times New Roman" w:hint="eastAsia"/>
                <w:bCs/>
                <w:color w:val="000000" w:themeColor="text1"/>
              </w:rPr>
              <w:t>》。</w:t>
            </w:r>
          </w:p>
          <w:p w14:paraId="69D56AFC" w14:textId="77777777" w:rsidR="007C3F46" w:rsidRPr="00EE0CEB" w:rsidRDefault="007C3F46" w:rsidP="007C3F4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根据《建设项目环境影响评价分类管理名录（</w:t>
            </w:r>
            <w:r w:rsidRPr="00EE0CEB">
              <w:rPr>
                <w:rFonts w:ascii="Times New Roman" w:hAnsi="Times New Roman" w:cs="Times New Roman"/>
                <w:bCs/>
                <w:color w:val="000000" w:themeColor="text1"/>
              </w:rPr>
              <w:t>2021</w:t>
            </w:r>
            <w:r w:rsidRPr="00EE0CEB">
              <w:rPr>
                <w:rFonts w:ascii="Times New Roman" w:hAnsi="Times New Roman" w:cs="Times New Roman"/>
                <w:bCs/>
                <w:color w:val="000000" w:themeColor="text1"/>
              </w:rPr>
              <w:t>版）》（生态环境部令第</w:t>
            </w:r>
            <w:r w:rsidRPr="00EE0CEB">
              <w:rPr>
                <w:rFonts w:ascii="Times New Roman" w:hAnsi="Times New Roman" w:cs="Times New Roman"/>
                <w:bCs/>
                <w:color w:val="000000" w:themeColor="text1"/>
              </w:rPr>
              <w:t>16</w:t>
            </w:r>
            <w:r w:rsidRPr="00EE0CEB">
              <w:rPr>
                <w:rFonts w:ascii="Times New Roman" w:hAnsi="Times New Roman" w:cs="Times New Roman"/>
                <w:bCs/>
                <w:color w:val="000000" w:themeColor="text1"/>
              </w:rPr>
              <w:t>号）有关规定，本项目属于</w:t>
            </w:r>
            <w:r w:rsidRPr="00EE0CEB">
              <w:rPr>
                <w:rFonts w:cs="Times New Roman"/>
                <w:bCs/>
                <w:color w:val="000000" w:themeColor="text1"/>
              </w:rPr>
              <w:t>“</w:t>
            </w:r>
            <w:r w:rsidRPr="00EE0CEB">
              <w:rPr>
                <w:rFonts w:ascii="Times New Roman" w:hAnsi="Times New Roman" w:cs="Times New Roman" w:hint="eastAsia"/>
                <w:bCs/>
                <w:color w:val="000000" w:themeColor="text1"/>
              </w:rPr>
              <w:t>四十一、电力、热力生产和供应业</w:t>
            </w:r>
            <w:r w:rsidRPr="00EE0CEB">
              <w:rPr>
                <w:rFonts w:ascii="Times New Roman" w:hAnsi="Times New Roman" w:cs="Times New Roman"/>
                <w:bCs/>
                <w:color w:val="000000" w:themeColor="text1"/>
              </w:rPr>
              <w:t xml:space="preserve"> 91 </w:t>
            </w:r>
            <w:r w:rsidRPr="00EE0CEB">
              <w:rPr>
                <w:rFonts w:ascii="Times New Roman" w:hAnsi="Times New Roman" w:cs="Times New Roman"/>
                <w:bCs/>
                <w:color w:val="000000" w:themeColor="text1"/>
              </w:rPr>
              <w:t>热力生产和供应工程（包括建设单位自建自用的供热工程）</w:t>
            </w:r>
            <w:r w:rsidRPr="00EE0CEB">
              <w:rPr>
                <w:rFonts w:cs="Times New Roman"/>
                <w:bCs/>
                <w:color w:val="000000" w:themeColor="text1"/>
              </w:rPr>
              <w:t>”</w:t>
            </w:r>
            <w:r w:rsidRPr="00EE0CEB">
              <w:rPr>
                <w:rFonts w:ascii="Times New Roman" w:hAnsi="Times New Roman" w:cs="Times New Roman"/>
                <w:bCs/>
                <w:color w:val="000000" w:themeColor="text1"/>
              </w:rPr>
              <w:t>中</w:t>
            </w:r>
            <w:r w:rsidRPr="00EE0CEB">
              <w:rPr>
                <w:rFonts w:cs="Times New Roman"/>
                <w:bCs/>
                <w:color w:val="000000" w:themeColor="text1"/>
              </w:rPr>
              <w:t>“</w:t>
            </w:r>
            <w:r w:rsidRPr="00EE0CEB">
              <w:rPr>
                <w:rFonts w:ascii="Times New Roman" w:hAnsi="Times New Roman" w:cs="Times New Roman" w:hint="eastAsia"/>
                <w:bCs/>
                <w:color w:val="000000" w:themeColor="text1"/>
              </w:rPr>
              <w:t>燃煤、燃油锅炉总容量</w:t>
            </w:r>
            <w:r w:rsidRPr="00EE0CEB">
              <w:rPr>
                <w:rFonts w:ascii="Times New Roman" w:hAnsi="Times New Roman" w:cs="Times New Roman"/>
                <w:bCs/>
                <w:color w:val="000000" w:themeColor="text1"/>
              </w:rPr>
              <w:t>65</w:t>
            </w:r>
            <w:r w:rsidRPr="00EE0CEB">
              <w:rPr>
                <w:rFonts w:ascii="Times New Roman" w:hAnsi="Times New Roman" w:cs="Times New Roman"/>
                <w:bCs/>
                <w:color w:val="000000" w:themeColor="text1"/>
              </w:rPr>
              <w:t>吨</w:t>
            </w:r>
            <w:r w:rsidRPr="00EE0CEB">
              <w:rPr>
                <w:rFonts w:ascii="Times New Roman" w:hAnsi="Times New Roman" w:cs="Times New Roman"/>
                <w:bCs/>
                <w:color w:val="000000" w:themeColor="text1"/>
              </w:rPr>
              <w:t>/</w:t>
            </w:r>
            <w:r w:rsidRPr="00EE0CEB">
              <w:rPr>
                <w:rFonts w:ascii="Times New Roman" w:hAnsi="Times New Roman" w:cs="Times New Roman"/>
                <w:bCs/>
                <w:color w:val="000000" w:themeColor="text1"/>
              </w:rPr>
              <w:t>小时（</w:t>
            </w:r>
            <w:r w:rsidRPr="00EE0CEB">
              <w:rPr>
                <w:rFonts w:ascii="Times New Roman" w:hAnsi="Times New Roman" w:cs="Times New Roman"/>
                <w:bCs/>
                <w:color w:val="000000" w:themeColor="text1"/>
              </w:rPr>
              <w:t>45.5</w:t>
            </w:r>
            <w:r w:rsidRPr="00EE0CEB">
              <w:rPr>
                <w:rFonts w:ascii="Times New Roman" w:hAnsi="Times New Roman" w:cs="Times New Roman"/>
                <w:bCs/>
                <w:color w:val="000000" w:themeColor="text1"/>
              </w:rPr>
              <w:t>兆瓦）及以下的；天然气锅炉总容量</w:t>
            </w:r>
            <w:r w:rsidRPr="00EE0CEB">
              <w:rPr>
                <w:rFonts w:ascii="Times New Roman" w:hAnsi="Times New Roman" w:cs="Times New Roman"/>
                <w:bCs/>
                <w:color w:val="000000" w:themeColor="text1"/>
              </w:rPr>
              <w:t>1</w:t>
            </w:r>
            <w:r w:rsidRPr="00EE0CEB">
              <w:rPr>
                <w:rFonts w:ascii="Times New Roman" w:hAnsi="Times New Roman" w:cs="Times New Roman"/>
                <w:bCs/>
                <w:color w:val="000000" w:themeColor="text1"/>
              </w:rPr>
              <w:t>吨</w:t>
            </w:r>
            <w:r w:rsidRPr="00EE0CEB">
              <w:rPr>
                <w:rFonts w:ascii="Times New Roman" w:hAnsi="Times New Roman" w:cs="Times New Roman"/>
                <w:bCs/>
                <w:color w:val="000000" w:themeColor="text1"/>
              </w:rPr>
              <w:t>/</w:t>
            </w:r>
            <w:r w:rsidRPr="00EE0CEB">
              <w:rPr>
                <w:rFonts w:ascii="Times New Roman" w:hAnsi="Times New Roman" w:cs="Times New Roman"/>
                <w:bCs/>
                <w:color w:val="000000" w:themeColor="text1"/>
              </w:rPr>
              <w:t>小时（</w:t>
            </w:r>
            <w:r w:rsidRPr="00EE0CEB">
              <w:rPr>
                <w:rFonts w:ascii="Times New Roman" w:hAnsi="Times New Roman" w:cs="Times New Roman"/>
                <w:bCs/>
                <w:color w:val="000000" w:themeColor="text1"/>
              </w:rPr>
              <w:t>0.7</w:t>
            </w:r>
            <w:r w:rsidRPr="00EE0CEB">
              <w:rPr>
                <w:rFonts w:ascii="Times New Roman" w:hAnsi="Times New Roman" w:cs="Times New Roman"/>
                <w:bCs/>
                <w:color w:val="000000" w:themeColor="text1"/>
              </w:rPr>
              <w:t>兆瓦）以上的；使用其他高污染燃料的（高污染燃料指国环</w:t>
            </w:r>
            <w:proofErr w:type="gramStart"/>
            <w:r w:rsidRPr="00EE0CEB">
              <w:rPr>
                <w:rFonts w:ascii="Times New Roman" w:hAnsi="Times New Roman" w:cs="Times New Roman"/>
                <w:bCs/>
                <w:color w:val="000000" w:themeColor="text1"/>
              </w:rPr>
              <w:t>规</w:t>
            </w:r>
            <w:proofErr w:type="gramEnd"/>
            <w:r w:rsidRPr="00EE0CEB">
              <w:rPr>
                <w:rFonts w:ascii="Times New Roman" w:hAnsi="Times New Roman" w:cs="Times New Roman"/>
                <w:bCs/>
                <w:color w:val="000000" w:themeColor="text1"/>
              </w:rPr>
              <w:t>大</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2017</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2</w:t>
            </w:r>
            <w:r w:rsidRPr="00EE0CEB">
              <w:rPr>
                <w:rFonts w:ascii="Times New Roman" w:hAnsi="Times New Roman" w:cs="Times New Roman"/>
                <w:bCs/>
                <w:color w:val="000000" w:themeColor="text1"/>
              </w:rPr>
              <w:t>号《高污染燃料目录》中规定的燃料）</w:t>
            </w:r>
            <w:r w:rsidRPr="00EE0CEB">
              <w:rPr>
                <w:rFonts w:cs="Times New Roman"/>
                <w:bCs/>
                <w:color w:val="000000" w:themeColor="text1"/>
              </w:rPr>
              <w:t>”</w:t>
            </w:r>
            <w:r w:rsidRPr="00EE0CEB">
              <w:rPr>
                <w:rFonts w:ascii="Times New Roman" w:hAnsi="Times New Roman" w:cs="Times New Roman"/>
                <w:bCs/>
                <w:color w:val="000000" w:themeColor="text1"/>
              </w:rPr>
              <w:t>建设项目，因此，本项目应当编制环境影响报告表。</w:t>
            </w:r>
          </w:p>
          <w:p w14:paraId="7E7B8C24" w14:textId="59E05A7A" w:rsidR="00B63D9C" w:rsidRPr="00EE0CEB" w:rsidRDefault="00B63D9C">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hint="eastAsia"/>
                <w:b/>
                <w:color w:val="000000" w:themeColor="text1"/>
              </w:rPr>
              <w:t>2</w:t>
            </w:r>
            <w:r w:rsidRPr="00EE0CEB">
              <w:rPr>
                <w:rFonts w:ascii="Times New Roman" w:hAnsi="Times New Roman" w:cs="Times New Roman" w:hint="eastAsia"/>
                <w:b/>
                <w:color w:val="000000" w:themeColor="text1"/>
              </w:rPr>
              <w:t>、建设内容</w:t>
            </w:r>
          </w:p>
          <w:p w14:paraId="0C2B5D56" w14:textId="7A23BD8F" w:rsidR="00607C0E" w:rsidRPr="00EE0CEB" w:rsidRDefault="00607C0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t>（</w:t>
            </w:r>
            <w:r w:rsidRPr="00EE0CEB">
              <w:rPr>
                <w:rFonts w:ascii="Times New Roman" w:hAnsi="Times New Roman" w:cs="Times New Roman"/>
                <w:bCs/>
                <w:color w:val="000000" w:themeColor="text1"/>
              </w:rPr>
              <w:t>1</w:t>
            </w:r>
            <w:r w:rsidRPr="00EE0CEB">
              <w:rPr>
                <w:rFonts w:ascii="Times New Roman" w:hAnsi="Times New Roman" w:cs="Times New Roman"/>
                <w:bCs/>
                <w:color w:val="000000" w:themeColor="text1"/>
              </w:rPr>
              <w:t>）现有工程建设内容</w:t>
            </w:r>
          </w:p>
          <w:p w14:paraId="5BBDE4BA" w14:textId="04E180B7" w:rsidR="00607C0E" w:rsidRPr="00EE0CEB" w:rsidRDefault="00607C0E" w:rsidP="00607C0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现有工程位于</w:t>
            </w:r>
            <w:r w:rsidR="00710AD9" w:rsidRPr="00EE0CEB">
              <w:rPr>
                <w:rFonts w:ascii="Times New Roman" w:hAnsi="Times New Roman" w:cs="Times New Roman"/>
                <w:bCs/>
                <w:color w:val="000000" w:themeColor="text1"/>
              </w:rPr>
              <w:t>黑龙江省双鸭山</w:t>
            </w:r>
            <w:proofErr w:type="gramStart"/>
            <w:r w:rsidR="00710AD9" w:rsidRPr="00EE0CEB">
              <w:rPr>
                <w:rFonts w:ascii="Times New Roman" w:hAnsi="Times New Roman" w:cs="Times New Roman"/>
                <w:bCs/>
                <w:color w:val="000000" w:themeColor="text1"/>
              </w:rPr>
              <w:t>市集贤县永安</w:t>
            </w:r>
            <w:proofErr w:type="gramEnd"/>
            <w:r w:rsidR="00710AD9" w:rsidRPr="00EE0CEB">
              <w:rPr>
                <w:rFonts w:ascii="Times New Roman" w:hAnsi="Times New Roman" w:cs="Times New Roman"/>
                <w:bCs/>
                <w:color w:val="000000" w:themeColor="text1"/>
              </w:rPr>
              <w:t>乡长发村</w:t>
            </w:r>
            <w:r w:rsidRPr="00EE0CEB">
              <w:rPr>
                <w:rFonts w:ascii="Times New Roman" w:hAnsi="Times New Roman" w:cs="Times New Roman" w:hint="eastAsia"/>
                <w:bCs/>
                <w:color w:val="000000" w:themeColor="text1"/>
              </w:rPr>
              <w:t>，</w:t>
            </w:r>
            <w:bookmarkStart w:id="5" w:name="_Hlk200098348"/>
            <w:r w:rsidR="0087426A" w:rsidRPr="00EE0CEB">
              <w:rPr>
                <w:rFonts w:ascii="Times New Roman" w:hAnsi="Times New Roman" w:cs="Times New Roman"/>
                <w:bCs/>
                <w:color w:val="000000" w:themeColor="text1"/>
              </w:rPr>
              <w:t>厂区东侧为农田，南侧为村路，西侧为长发村，北侧为农田</w:t>
            </w:r>
            <w:r w:rsidR="00F4304B" w:rsidRPr="00EE0CEB">
              <w:rPr>
                <w:rFonts w:ascii="Times New Roman" w:hAnsi="Times New Roman" w:cs="Times New Roman"/>
                <w:bCs/>
                <w:color w:val="000000" w:themeColor="text1"/>
              </w:rPr>
              <w:t>。</w:t>
            </w:r>
            <w:bookmarkEnd w:id="5"/>
            <w:r w:rsidRPr="00EE0CEB">
              <w:rPr>
                <w:rFonts w:ascii="Times New Roman" w:hAnsi="Times New Roman" w:cs="Times New Roman" w:hint="eastAsia"/>
                <w:bCs/>
                <w:color w:val="000000" w:themeColor="text1"/>
              </w:rPr>
              <w:t>现有工程</w:t>
            </w:r>
            <w:r w:rsidR="00F4304B" w:rsidRPr="00EE0CEB">
              <w:rPr>
                <w:rFonts w:ascii="Times New Roman" w:hAnsi="Times New Roman" w:cs="Times New Roman" w:hint="eastAsia"/>
                <w:bCs/>
                <w:color w:val="000000" w:themeColor="text1"/>
              </w:rPr>
              <w:t>总占地面积约为</w:t>
            </w:r>
            <w:r w:rsidR="00C40CB3" w:rsidRPr="00EE0CEB">
              <w:rPr>
                <w:rFonts w:ascii="Times New Roman" w:hAnsi="Times New Roman" w:cs="Times New Roman" w:hint="eastAsia"/>
                <w:bCs/>
                <w:color w:val="000000" w:themeColor="text1"/>
              </w:rPr>
              <w:t>4941</w:t>
            </w:r>
            <w:r w:rsidR="00F4304B" w:rsidRPr="00EE0CEB">
              <w:rPr>
                <w:rFonts w:ascii="Times New Roman" w:hAnsi="Times New Roman" w:cs="Times New Roman" w:hint="eastAsia"/>
                <w:bCs/>
                <w:color w:val="000000" w:themeColor="text1"/>
              </w:rPr>
              <w:t>m</w:t>
            </w:r>
            <w:r w:rsidR="00F4304B" w:rsidRPr="00EE0CEB">
              <w:rPr>
                <w:rFonts w:ascii="Times New Roman" w:hAnsi="Times New Roman" w:cs="Times New Roman" w:hint="eastAsia"/>
                <w:bCs/>
                <w:color w:val="000000" w:themeColor="text1"/>
                <w:vertAlign w:val="superscript"/>
              </w:rPr>
              <w:t>2</w:t>
            </w:r>
            <w:r w:rsidR="00F4304B" w:rsidRPr="00EE0CEB">
              <w:rPr>
                <w:rFonts w:ascii="Times New Roman" w:hAnsi="Times New Roman" w:cs="Times New Roman" w:hint="eastAsia"/>
                <w:bCs/>
                <w:color w:val="000000" w:themeColor="text1"/>
              </w:rPr>
              <w:t>，</w:t>
            </w:r>
            <w:r w:rsidR="00F4304B" w:rsidRPr="00EE0CEB">
              <w:rPr>
                <w:rFonts w:ascii="Times New Roman" w:hAnsi="Times New Roman" w:cs="Times New Roman" w:hint="eastAsia"/>
                <w:bCs/>
                <w:color w:val="000000" w:themeColor="text1"/>
              </w:rPr>
              <w:lastRenderedPageBreak/>
              <w:t>总建筑面积约为</w:t>
            </w:r>
            <w:r w:rsidR="00107B97" w:rsidRPr="00EE0CEB">
              <w:rPr>
                <w:rFonts w:ascii="Times New Roman" w:hAnsi="Times New Roman" w:cs="Times New Roman" w:hint="eastAsia"/>
                <w:bCs/>
                <w:color w:val="000000" w:themeColor="text1"/>
              </w:rPr>
              <w:t>1450</w:t>
            </w:r>
            <w:r w:rsidR="00F4304B" w:rsidRPr="00EE0CEB">
              <w:rPr>
                <w:rFonts w:ascii="Times New Roman" w:hAnsi="Times New Roman" w:cs="Times New Roman"/>
                <w:bCs/>
                <w:color w:val="000000" w:themeColor="text1"/>
              </w:rPr>
              <w:t>m</w:t>
            </w:r>
            <w:r w:rsidR="00F4304B" w:rsidRPr="00EE0CEB">
              <w:rPr>
                <w:rFonts w:ascii="Times New Roman" w:hAnsi="Times New Roman" w:cs="Times New Roman"/>
                <w:bCs/>
                <w:color w:val="000000" w:themeColor="text1"/>
                <w:vertAlign w:val="superscript"/>
              </w:rPr>
              <w:t>2</w:t>
            </w:r>
            <w:r w:rsidR="00F4304B" w:rsidRPr="00EE0CEB">
              <w:rPr>
                <w:rFonts w:ascii="Times New Roman" w:hAnsi="Times New Roman" w:cs="Times New Roman"/>
                <w:bCs/>
                <w:color w:val="000000" w:themeColor="text1"/>
              </w:rPr>
              <w:t>，</w:t>
            </w:r>
            <w:r w:rsidRPr="00EE0CEB">
              <w:rPr>
                <w:rFonts w:ascii="Times New Roman" w:hAnsi="Times New Roman" w:cs="Times New Roman" w:hint="eastAsia"/>
                <w:bCs/>
                <w:color w:val="000000" w:themeColor="text1"/>
              </w:rPr>
              <w:t>利用</w:t>
            </w:r>
            <w:r w:rsidRPr="00EE0CEB">
              <w:rPr>
                <w:rFonts w:ascii="Times New Roman" w:hAnsi="Times New Roman" w:cs="Times New Roman"/>
                <w:bCs/>
                <w:color w:val="000000" w:themeColor="text1"/>
              </w:rPr>
              <w:t>1</w:t>
            </w:r>
            <w:r w:rsidRPr="00EE0CEB">
              <w:rPr>
                <w:rFonts w:ascii="Times New Roman" w:hAnsi="Times New Roman" w:cs="Times New Roman"/>
                <w:bCs/>
                <w:color w:val="000000" w:themeColor="text1"/>
              </w:rPr>
              <w:t>台</w:t>
            </w:r>
            <w:r w:rsidR="00672536" w:rsidRPr="00EE0CEB">
              <w:rPr>
                <w:rFonts w:ascii="Times New Roman" w:hAnsi="Times New Roman" w:cs="Times New Roman" w:hint="eastAsia"/>
                <w:bCs/>
                <w:color w:val="000000" w:themeColor="text1"/>
              </w:rPr>
              <w:t>120</w:t>
            </w:r>
            <w:r w:rsidRPr="00EE0CEB">
              <w:rPr>
                <w:rFonts w:ascii="Times New Roman" w:hAnsi="Times New Roman" w:cs="Times New Roman"/>
                <w:bCs/>
                <w:color w:val="000000" w:themeColor="text1"/>
              </w:rPr>
              <w:t>万</w:t>
            </w:r>
            <w:r w:rsidRPr="00EE0CEB">
              <w:rPr>
                <w:rFonts w:ascii="Times New Roman" w:hAnsi="Times New Roman" w:cs="Times New Roman"/>
                <w:bCs/>
                <w:color w:val="000000" w:themeColor="text1"/>
              </w:rPr>
              <w:t>kcal</w:t>
            </w:r>
            <w:r w:rsidRPr="00EE0CEB">
              <w:rPr>
                <w:rFonts w:ascii="Times New Roman" w:hAnsi="Times New Roman" w:cs="Times New Roman"/>
                <w:bCs/>
                <w:color w:val="000000" w:themeColor="text1"/>
              </w:rPr>
              <w:t>燃煤链条热风炉和烘干能力为</w:t>
            </w:r>
            <w:r w:rsidR="0087426A" w:rsidRPr="00EE0CEB">
              <w:rPr>
                <w:rFonts w:ascii="Times New Roman" w:hAnsi="Times New Roman" w:cs="Times New Roman" w:hint="eastAsia"/>
                <w:bCs/>
                <w:color w:val="000000" w:themeColor="text1"/>
              </w:rPr>
              <w:t>1</w:t>
            </w:r>
            <w:r w:rsidRPr="00EE0CEB">
              <w:rPr>
                <w:rFonts w:ascii="Times New Roman" w:hAnsi="Times New Roman" w:cs="Times New Roman"/>
                <w:bCs/>
                <w:color w:val="000000" w:themeColor="text1"/>
              </w:rPr>
              <w:t>00t/d</w:t>
            </w:r>
            <w:r w:rsidRPr="00EE0CEB">
              <w:rPr>
                <w:rFonts w:ascii="Times New Roman" w:hAnsi="Times New Roman" w:cs="Times New Roman"/>
                <w:bCs/>
                <w:color w:val="000000" w:themeColor="text1"/>
              </w:rPr>
              <w:t>的烘干塔，</w:t>
            </w:r>
            <w:r w:rsidRPr="00EE0CEB">
              <w:rPr>
                <w:rFonts w:ascii="Times New Roman" w:hAnsi="Times New Roman" w:cs="Times New Roman" w:hint="eastAsia"/>
                <w:bCs/>
                <w:color w:val="000000" w:themeColor="text1"/>
              </w:rPr>
              <w:t>年生产</w:t>
            </w:r>
            <w:r w:rsidR="0087426A" w:rsidRPr="00EE0CEB">
              <w:rPr>
                <w:rFonts w:ascii="Times New Roman" w:hAnsi="Times New Roman" w:cs="Times New Roman" w:hint="eastAsia"/>
                <w:bCs/>
                <w:color w:val="000000" w:themeColor="text1"/>
              </w:rPr>
              <w:t>60</w:t>
            </w:r>
            <w:r w:rsidRPr="00EE0CEB">
              <w:rPr>
                <w:rFonts w:ascii="Times New Roman" w:hAnsi="Times New Roman" w:cs="Times New Roman" w:hint="eastAsia"/>
                <w:bCs/>
                <w:color w:val="000000" w:themeColor="text1"/>
              </w:rPr>
              <w:t>天，年燃煤约</w:t>
            </w:r>
            <w:r w:rsidR="00107B97" w:rsidRPr="00EE0CEB">
              <w:rPr>
                <w:rFonts w:ascii="Times New Roman" w:hAnsi="Times New Roman" w:cs="Times New Roman" w:hint="eastAsia"/>
                <w:bCs/>
                <w:color w:val="000000" w:themeColor="text1"/>
              </w:rPr>
              <w:t>270</w:t>
            </w:r>
            <w:r w:rsidRPr="00EE0CEB">
              <w:rPr>
                <w:rFonts w:ascii="Times New Roman" w:hAnsi="Times New Roman" w:cs="Times New Roman" w:hint="eastAsia"/>
                <w:bCs/>
                <w:color w:val="000000" w:themeColor="text1"/>
              </w:rPr>
              <w:t>t</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年烘干</w:t>
            </w:r>
            <w:r w:rsidR="00672536" w:rsidRPr="00EE0CEB">
              <w:rPr>
                <w:rFonts w:ascii="Times New Roman" w:hAnsi="Times New Roman" w:cs="Times New Roman" w:hint="eastAsia"/>
                <w:bCs/>
                <w:color w:val="000000" w:themeColor="text1"/>
              </w:rPr>
              <w:t>6</w:t>
            </w:r>
            <w:r w:rsidRPr="00EE0CEB">
              <w:rPr>
                <w:rFonts w:ascii="Times New Roman" w:hAnsi="Times New Roman" w:cs="Times New Roman"/>
                <w:bCs/>
                <w:color w:val="000000" w:themeColor="text1"/>
              </w:rPr>
              <w:t>000t</w:t>
            </w:r>
            <w:r w:rsidRPr="00EE0CEB">
              <w:rPr>
                <w:rFonts w:ascii="Times New Roman" w:hAnsi="Times New Roman" w:cs="Times New Roman"/>
                <w:bCs/>
                <w:color w:val="000000" w:themeColor="text1"/>
              </w:rPr>
              <w:t>玉米</w:t>
            </w:r>
            <w:r w:rsidRPr="00EE0CEB">
              <w:rPr>
                <w:rFonts w:ascii="Times New Roman" w:hAnsi="Times New Roman" w:cs="Times New Roman" w:hint="eastAsia"/>
                <w:bCs/>
                <w:color w:val="000000" w:themeColor="text1"/>
              </w:rPr>
              <w:t>。</w:t>
            </w:r>
          </w:p>
          <w:p w14:paraId="0A9A2FA6" w14:textId="77777777" w:rsidR="00F4304B" w:rsidRPr="00EE0CEB" w:rsidRDefault="00F4304B" w:rsidP="00F4304B">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2</w:t>
            </w:r>
            <w:r w:rsidRPr="00EE0CEB">
              <w:rPr>
                <w:rFonts w:ascii="Times New Roman" w:hAnsi="Times New Roman" w:cs="Times New Roman" w:hint="eastAsia"/>
                <w:bCs/>
                <w:color w:val="000000" w:themeColor="text1"/>
              </w:rPr>
              <w:t>）本项目建设内容</w:t>
            </w:r>
          </w:p>
          <w:p w14:paraId="5822B2B1" w14:textId="0F5D2E2A" w:rsidR="00F4304B" w:rsidRPr="00EE0CEB" w:rsidRDefault="00F4304B" w:rsidP="00F4304B">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根据《产业结构调整指导目录（</w:t>
            </w:r>
            <w:r w:rsidRPr="00EE0CEB">
              <w:rPr>
                <w:rFonts w:ascii="Times New Roman" w:hAnsi="Times New Roman" w:cs="Times New Roman"/>
                <w:bCs/>
                <w:color w:val="000000" w:themeColor="text1"/>
              </w:rPr>
              <w:t>2024</w:t>
            </w:r>
            <w:r w:rsidRPr="00EE0CEB">
              <w:rPr>
                <w:rFonts w:ascii="Times New Roman" w:hAnsi="Times New Roman" w:cs="Times New Roman"/>
                <w:bCs/>
                <w:color w:val="000000" w:themeColor="text1"/>
              </w:rPr>
              <w:t>年本）》</w:t>
            </w:r>
            <w:r w:rsidRPr="00EE0CEB">
              <w:rPr>
                <w:rFonts w:ascii="Times New Roman" w:hAnsi="Times New Roman" w:cs="Times New Roman" w:hint="eastAsia"/>
                <w:bCs/>
                <w:color w:val="000000" w:themeColor="text1"/>
              </w:rPr>
              <w:t>，现有工程燃煤热风炉属于淘汰类中的落后产品，故本项目将现有工程</w:t>
            </w:r>
            <w:r w:rsidR="00CD5896" w:rsidRPr="00EE0CEB">
              <w:rPr>
                <w:rFonts w:ascii="Times New Roman" w:hAnsi="Times New Roman" w:cs="Times New Roman" w:hint="eastAsia"/>
                <w:bCs/>
                <w:color w:val="000000" w:themeColor="text1"/>
              </w:rPr>
              <w:t>1</w:t>
            </w:r>
            <w:r w:rsidR="008446EF" w:rsidRPr="00EE0CEB">
              <w:rPr>
                <w:rFonts w:ascii="Times New Roman" w:hAnsi="Times New Roman" w:cs="Times New Roman" w:hint="eastAsia"/>
                <w:bCs/>
                <w:color w:val="000000" w:themeColor="text1"/>
              </w:rPr>
              <w:t>2</w:t>
            </w:r>
            <w:r w:rsidR="00CD5896" w:rsidRPr="00EE0CEB">
              <w:rPr>
                <w:rFonts w:ascii="Times New Roman" w:hAnsi="Times New Roman" w:cs="Times New Roman" w:hint="eastAsia"/>
                <w:bCs/>
                <w:color w:val="000000" w:themeColor="text1"/>
              </w:rPr>
              <w:t>0</w:t>
            </w:r>
            <w:r w:rsidR="00CD5896" w:rsidRPr="00EE0CEB">
              <w:rPr>
                <w:rFonts w:ascii="Times New Roman" w:hAnsi="Times New Roman" w:cs="Times New Roman" w:hint="eastAsia"/>
                <w:bCs/>
                <w:color w:val="000000" w:themeColor="text1"/>
              </w:rPr>
              <w:t>万</w:t>
            </w:r>
            <w:r w:rsidR="00CD5896" w:rsidRPr="00EE0CEB">
              <w:rPr>
                <w:rFonts w:ascii="Times New Roman" w:hAnsi="Times New Roman" w:cs="Times New Roman" w:hint="eastAsia"/>
                <w:bCs/>
                <w:color w:val="000000" w:themeColor="text1"/>
              </w:rPr>
              <w:t>kcal</w:t>
            </w:r>
            <w:r w:rsidRPr="00EE0CEB">
              <w:rPr>
                <w:rFonts w:ascii="Times New Roman" w:hAnsi="Times New Roman" w:cs="Times New Roman"/>
                <w:bCs/>
                <w:color w:val="000000" w:themeColor="text1"/>
              </w:rPr>
              <w:t>燃煤链条热风炉</w:t>
            </w:r>
            <w:r w:rsidR="00A31490" w:rsidRPr="00EE0CEB">
              <w:rPr>
                <w:rFonts w:ascii="Times New Roman" w:hAnsi="Times New Roman" w:cs="Times New Roman" w:hint="eastAsia"/>
                <w:bCs/>
                <w:color w:val="000000" w:themeColor="text1"/>
              </w:rPr>
              <w:t>拆除，</w:t>
            </w:r>
            <w:r w:rsidRPr="00EE0CEB">
              <w:rPr>
                <w:rFonts w:ascii="Times New Roman" w:hAnsi="Times New Roman" w:cs="Times New Roman" w:hint="eastAsia"/>
                <w:bCs/>
                <w:color w:val="000000" w:themeColor="text1"/>
              </w:rPr>
              <w:t>更换为</w:t>
            </w:r>
            <w:r w:rsidR="00CD5896" w:rsidRPr="00EE0CEB">
              <w:rPr>
                <w:rFonts w:ascii="Times New Roman" w:hAnsi="Times New Roman" w:cs="Times New Roman" w:hint="eastAsia"/>
                <w:bCs/>
                <w:color w:val="000000" w:themeColor="text1"/>
              </w:rPr>
              <w:t>1</w:t>
            </w:r>
            <w:r w:rsidR="008446EF" w:rsidRPr="00EE0CEB">
              <w:rPr>
                <w:rFonts w:ascii="Times New Roman" w:hAnsi="Times New Roman" w:cs="Times New Roman" w:hint="eastAsia"/>
                <w:bCs/>
                <w:color w:val="000000" w:themeColor="text1"/>
              </w:rPr>
              <w:t>2</w:t>
            </w:r>
            <w:r w:rsidR="00CD5896" w:rsidRPr="00EE0CEB">
              <w:rPr>
                <w:rFonts w:ascii="Times New Roman" w:hAnsi="Times New Roman" w:cs="Times New Roman" w:hint="eastAsia"/>
                <w:bCs/>
                <w:color w:val="000000" w:themeColor="text1"/>
              </w:rPr>
              <w:t>0</w:t>
            </w:r>
            <w:r w:rsidR="00CD5896" w:rsidRPr="00EE0CEB">
              <w:rPr>
                <w:rFonts w:ascii="Times New Roman" w:hAnsi="Times New Roman" w:cs="Times New Roman" w:hint="eastAsia"/>
                <w:bCs/>
                <w:color w:val="000000" w:themeColor="text1"/>
              </w:rPr>
              <w:t>万</w:t>
            </w:r>
            <w:r w:rsidR="00CD5896" w:rsidRPr="00EE0CEB">
              <w:rPr>
                <w:rFonts w:ascii="Times New Roman" w:hAnsi="Times New Roman" w:cs="Times New Roman" w:hint="eastAsia"/>
                <w:bCs/>
                <w:color w:val="000000" w:themeColor="text1"/>
              </w:rPr>
              <w:t>kcal</w:t>
            </w:r>
            <w:r w:rsidRPr="00EE0CEB">
              <w:rPr>
                <w:rFonts w:ascii="Times New Roman" w:hAnsi="Times New Roman" w:cs="Times New Roman" w:hint="eastAsia"/>
                <w:bCs/>
                <w:color w:val="000000" w:themeColor="text1"/>
              </w:rPr>
              <w:t>燃生物质链条热风炉，年烘干玉米</w:t>
            </w:r>
            <w:r w:rsidR="008446EF" w:rsidRPr="00EE0CEB">
              <w:rPr>
                <w:rFonts w:ascii="Times New Roman" w:hAnsi="Times New Roman" w:cs="Times New Roman" w:hint="eastAsia"/>
                <w:bCs/>
                <w:color w:val="000000" w:themeColor="text1"/>
              </w:rPr>
              <w:t>6</w:t>
            </w:r>
            <w:r w:rsidRPr="00EE0CEB">
              <w:rPr>
                <w:rFonts w:ascii="Times New Roman" w:hAnsi="Times New Roman" w:cs="Times New Roman" w:hint="eastAsia"/>
                <w:bCs/>
                <w:color w:val="000000" w:themeColor="text1"/>
              </w:rPr>
              <w:t>000t</w:t>
            </w:r>
            <w:r w:rsidRPr="00EE0CEB">
              <w:rPr>
                <w:rFonts w:ascii="Times New Roman" w:hAnsi="Times New Roman" w:cs="Times New Roman" w:hint="eastAsia"/>
                <w:bCs/>
                <w:color w:val="000000" w:themeColor="text1"/>
              </w:rPr>
              <w:t>。</w:t>
            </w:r>
          </w:p>
          <w:p w14:paraId="5BCD7267" w14:textId="0854F948"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3</w:t>
            </w:r>
            <w:r w:rsidRPr="00EE0CEB">
              <w:rPr>
                <w:rFonts w:ascii="Times New Roman" w:hAnsi="Times New Roman" w:cs="Times New Roman"/>
                <w:bCs/>
                <w:color w:val="000000" w:themeColor="text1"/>
              </w:rPr>
              <w:t>）现有工程</w:t>
            </w:r>
            <w:r w:rsidRPr="00EE0CEB">
              <w:rPr>
                <w:rFonts w:ascii="Times New Roman" w:hAnsi="Times New Roman" w:cs="Times New Roman" w:hint="eastAsia"/>
                <w:bCs/>
                <w:color w:val="000000" w:themeColor="text1"/>
              </w:rPr>
              <w:t>技术改造后的变化</w:t>
            </w:r>
          </w:p>
          <w:p w14:paraId="73AAD379" w14:textId="77777777"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①工艺的变化</w:t>
            </w:r>
          </w:p>
          <w:p w14:paraId="7B7FC509" w14:textId="77777777"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本项目仅更换热风炉，工艺无变化。</w:t>
            </w:r>
          </w:p>
          <w:p w14:paraId="6FB6E2AD" w14:textId="77777777"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②建筑、生产设备的变化</w:t>
            </w:r>
          </w:p>
          <w:p w14:paraId="56230327" w14:textId="241785DD"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本项目无新增建筑，全部利用现有；</w:t>
            </w:r>
            <w:r w:rsidR="00694A8E" w:rsidRPr="00EE0CEB">
              <w:rPr>
                <w:rFonts w:ascii="Times New Roman" w:hAnsi="Times New Roman" w:cs="Times New Roman" w:hint="eastAsia"/>
                <w:bCs/>
                <w:color w:val="000000" w:themeColor="text1"/>
              </w:rPr>
              <w:t>本项目将现有工程</w:t>
            </w:r>
            <w:r w:rsidR="00694A8E" w:rsidRPr="00EE0CEB">
              <w:rPr>
                <w:rFonts w:ascii="Times New Roman" w:hAnsi="Times New Roman" w:cs="Times New Roman" w:hint="eastAsia"/>
                <w:bCs/>
                <w:color w:val="000000" w:themeColor="text1"/>
              </w:rPr>
              <w:t>120</w:t>
            </w:r>
            <w:r w:rsidR="00694A8E" w:rsidRPr="00EE0CEB">
              <w:rPr>
                <w:rFonts w:ascii="Times New Roman" w:hAnsi="Times New Roman" w:cs="Times New Roman" w:hint="eastAsia"/>
                <w:bCs/>
                <w:color w:val="000000" w:themeColor="text1"/>
              </w:rPr>
              <w:t>万</w:t>
            </w:r>
            <w:r w:rsidR="00694A8E" w:rsidRPr="00EE0CEB">
              <w:rPr>
                <w:rFonts w:ascii="Times New Roman" w:hAnsi="Times New Roman" w:cs="Times New Roman" w:hint="eastAsia"/>
                <w:bCs/>
                <w:color w:val="000000" w:themeColor="text1"/>
              </w:rPr>
              <w:t>kcal</w:t>
            </w:r>
            <w:r w:rsidR="00694A8E" w:rsidRPr="00EE0CEB">
              <w:rPr>
                <w:rFonts w:ascii="Times New Roman" w:hAnsi="Times New Roman" w:cs="Times New Roman" w:hint="eastAsia"/>
                <w:bCs/>
                <w:color w:val="000000" w:themeColor="text1"/>
              </w:rPr>
              <w:t>燃煤链条热风炉拆除，更换为</w:t>
            </w:r>
            <w:r w:rsidR="00694A8E" w:rsidRPr="00EE0CEB">
              <w:rPr>
                <w:rFonts w:ascii="Times New Roman" w:hAnsi="Times New Roman" w:cs="Times New Roman" w:hint="eastAsia"/>
                <w:bCs/>
                <w:color w:val="000000" w:themeColor="text1"/>
              </w:rPr>
              <w:t>120</w:t>
            </w:r>
            <w:r w:rsidR="00694A8E" w:rsidRPr="00EE0CEB">
              <w:rPr>
                <w:rFonts w:ascii="Times New Roman" w:hAnsi="Times New Roman" w:cs="Times New Roman" w:hint="eastAsia"/>
                <w:bCs/>
                <w:color w:val="000000" w:themeColor="text1"/>
              </w:rPr>
              <w:t>万</w:t>
            </w:r>
            <w:r w:rsidR="00694A8E" w:rsidRPr="00EE0CEB">
              <w:rPr>
                <w:rFonts w:ascii="Times New Roman" w:hAnsi="Times New Roman" w:cs="Times New Roman" w:hint="eastAsia"/>
                <w:bCs/>
                <w:color w:val="000000" w:themeColor="text1"/>
              </w:rPr>
              <w:t>kcal</w:t>
            </w:r>
            <w:r w:rsidR="00694A8E" w:rsidRPr="00EE0CEB">
              <w:rPr>
                <w:rFonts w:ascii="Times New Roman" w:hAnsi="Times New Roman" w:cs="Times New Roman" w:hint="eastAsia"/>
                <w:bCs/>
                <w:color w:val="000000" w:themeColor="text1"/>
              </w:rPr>
              <w:t>燃生物质链条热风炉</w:t>
            </w:r>
            <w:r w:rsidRPr="00EE0CEB">
              <w:rPr>
                <w:rFonts w:ascii="Times New Roman" w:hAnsi="Times New Roman" w:cs="Times New Roman" w:hint="eastAsia"/>
                <w:bCs/>
                <w:color w:val="000000" w:themeColor="text1"/>
              </w:rPr>
              <w:t>。</w:t>
            </w:r>
          </w:p>
          <w:p w14:paraId="183CD632" w14:textId="77777777"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③原辅材料及产品的变化</w:t>
            </w:r>
          </w:p>
          <w:p w14:paraId="70F20CA2" w14:textId="2B521776"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本项目建成后，燃料由煤改为生物质成型颗粒燃料。</w:t>
            </w:r>
          </w:p>
          <w:p w14:paraId="10DBA634" w14:textId="77777777"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④污染物产生与排放情况的变化</w:t>
            </w:r>
          </w:p>
          <w:p w14:paraId="5583DC66" w14:textId="77777777"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本项目建成后，污染物产生与排放种类无变化。</w:t>
            </w:r>
          </w:p>
          <w:p w14:paraId="3EAB2825" w14:textId="77777777"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⑤污染防治设施的变化</w:t>
            </w:r>
          </w:p>
          <w:p w14:paraId="472FED48" w14:textId="5353D140"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本项目建成后，污染防治新增一台旋风除尘器。</w:t>
            </w:r>
          </w:p>
          <w:p w14:paraId="049AC436" w14:textId="77A92BCF" w:rsidR="00CD5896" w:rsidRPr="00EE0CEB" w:rsidRDefault="00CD5896" w:rsidP="00CD5896">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4</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项目建成后全厂构筑物情况</w:t>
            </w:r>
          </w:p>
          <w:p w14:paraId="244CEFFC" w14:textId="0A5267AF" w:rsidR="00C0061A" w:rsidRPr="00EE0CEB" w:rsidRDefault="00C0061A" w:rsidP="00C0061A">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2-</w:t>
            </w:r>
            <w:r w:rsidR="000D335E" w:rsidRPr="00EE0CEB">
              <w:rPr>
                <w:rFonts w:ascii="Times New Roman" w:eastAsia="黑体" w:hAnsi="Times New Roman" w:cs="Times New Roman" w:hint="eastAsia"/>
                <w:color w:val="000000" w:themeColor="text1"/>
                <w:sz w:val="22"/>
                <w:szCs w:val="22"/>
              </w:rPr>
              <w:t>1</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hint="eastAsia"/>
                <w:color w:val="000000" w:themeColor="text1"/>
                <w:sz w:val="22"/>
                <w:szCs w:val="22"/>
              </w:rPr>
              <w:t>本项目建构筑物一览表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043"/>
              <w:gridCol w:w="2041"/>
              <w:gridCol w:w="1324"/>
              <w:gridCol w:w="2756"/>
            </w:tblGrid>
            <w:tr w:rsidR="00EE0CEB" w:rsidRPr="00EE0CEB" w14:paraId="2BC371CF" w14:textId="77777777" w:rsidTr="001E6B2C">
              <w:trPr>
                <w:jc w:val="center"/>
              </w:trPr>
              <w:tc>
                <w:tcPr>
                  <w:tcW w:w="1251" w:type="pct"/>
                  <w:vAlign w:val="center"/>
                </w:tcPr>
                <w:p w14:paraId="2AE3BBB1" w14:textId="6908E1EE" w:rsidR="00C0061A" w:rsidRPr="00EE0CEB" w:rsidRDefault="00C0061A" w:rsidP="00C0061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构筑物</w:t>
                  </w:r>
                  <w:r w:rsidRPr="00EE0CEB">
                    <w:rPr>
                      <w:rFonts w:ascii="Times New Roman" w:hAnsi="Times New Roman" w:cs="Times New Roman"/>
                      <w:color w:val="000000" w:themeColor="text1"/>
                      <w:sz w:val="21"/>
                      <w:szCs w:val="21"/>
                    </w:rPr>
                    <w:t>名称</w:t>
                  </w:r>
                </w:p>
              </w:tc>
              <w:tc>
                <w:tcPr>
                  <w:tcW w:w="1250" w:type="pct"/>
                  <w:vAlign w:val="center"/>
                </w:tcPr>
                <w:p w14:paraId="1F413A82" w14:textId="431B13D8" w:rsidR="00C0061A" w:rsidRPr="00EE0CEB" w:rsidRDefault="00C0061A" w:rsidP="00C0061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建筑面积（</w:t>
                  </w:r>
                  <w:r w:rsidRPr="00EE0CEB">
                    <w:rPr>
                      <w:rFonts w:ascii="Times New Roman" w:hAnsi="Times New Roman" w:cs="Times New Roman"/>
                      <w:color w:val="000000" w:themeColor="text1"/>
                      <w:sz w:val="21"/>
                      <w:szCs w:val="21"/>
                    </w:rPr>
                    <w:t>m</w:t>
                  </w:r>
                  <w:r w:rsidRPr="00EE0CEB">
                    <w:rPr>
                      <w:rFonts w:ascii="Times New Roman" w:hAnsi="Times New Roman" w:cs="Times New Roman"/>
                      <w:color w:val="000000" w:themeColor="text1"/>
                      <w:sz w:val="21"/>
                      <w:szCs w:val="21"/>
                      <w:vertAlign w:val="superscript"/>
                    </w:rPr>
                    <w:t>2</w:t>
                  </w:r>
                  <w:r w:rsidRPr="00EE0CEB">
                    <w:rPr>
                      <w:rFonts w:ascii="Times New Roman" w:hAnsi="Times New Roman" w:cs="Times New Roman" w:hint="eastAsia"/>
                      <w:color w:val="000000" w:themeColor="text1"/>
                      <w:sz w:val="21"/>
                      <w:szCs w:val="21"/>
                    </w:rPr>
                    <w:t>）</w:t>
                  </w:r>
                </w:p>
              </w:tc>
              <w:tc>
                <w:tcPr>
                  <w:tcW w:w="811" w:type="pct"/>
                  <w:vAlign w:val="center"/>
                </w:tcPr>
                <w:p w14:paraId="3783AABB" w14:textId="148CF7CA" w:rsidR="00C0061A" w:rsidRPr="00EE0CEB" w:rsidRDefault="00C0061A" w:rsidP="00C0061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层数</w:t>
                  </w:r>
                </w:p>
              </w:tc>
              <w:tc>
                <w:tcPr>
                  <w:tcW w:w="1688" w:type="pct"/>
                  <w:vAlign w:val="center"/>
                </w:tcPr>
                <w:p w14:paraId="5139A6DE" w14:textId="77777777" w:rsidR="00C0061A" w:rsidRPr="00EE0CEB" w:rsidRDefault="00C0061A" w:rsidP="00C0061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备注</w:t>
                  </w:r>
                </w:p>
              </w:tc>
            </w:tr>
            <w:tr w:rsidR="00EE0CEB" w:rsidRPr="00EE0CEB" w14:paraId="2DC9F598" w14:textId="77777777" w:rsidTr="005A45A8">
              <w:trPr>
                <w:jc w:val="center"/>
              </w:trPr>
              <w:tc>
                <w:tcPr>
                  <w:tcW w:w="1251" w:type="pct"/>
                  <w:vAlign w:val="center"/>
                </w:tcPr>
                <w:p w14:paraId="46A12862" w14:textId="6B7E54A5" w:rsidR="005A45A8" w:rsidRPr="00EE0CEB" w:rsidRDefault="00FA29D1"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热风炉房</w:t>
                  </w:r>
                </w:p>
              </w:tc>
              <w:tc>
                <w:tcPr>
                  <w:tcW w:w="1250" w:type="pct"/>
                  <w:vAlign w:val="center"/>
                </w:tcPr>
                <w:p w14:paraId="2F972140" w14:textId="5C8D72D2" w:rsidR="005A45A8" w:rsidRPr="00EE0CEB" w:rsidRDefault="00107B97"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200</w:t>
                  </w:r>
                </w:p>
              </w:tc>
              <w:tc>
                <w:tcPr>
                  <w:tcW w:w="811" w:type="pct"/>
                  <w:vAlign w:val="center"/>
                </w:tcPr>
                <w:p w14:paraId="53E3726F" w14:textId="5486471C" w:rsidR="005A45A8" w:rsidRPr="00EE0CEB" w:rsidRDefault="005A45A8"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w:t>
                  </w:r>
                  <w:r w:rsidRPr="00EE0CEB">
                    <w:rPr>
                      <w:rFonts w:ascii="Times New Roman" w:hAnsi="Times New Roman" w:cs="Times New Roman" w:hint="eastAsia"/>
                      <w:color w:val="000000" w:themeColor="text1"/>
                      <w:sz w:val="21"/>
                      <w:szCs w:val="21"/>
                    </w:rPr>
                    <w:t>层</w:t>
                  </w:r>
                </w:p>
              </w:tc>
              <w:tc>
                <w:tcPr>
                  <w:tcW w:w="1688" w:type="pct"/>
                  <w:vAlign w:val="center"/>
                </w:tcPr>
                <w:p w14:paraId="57A9F286" w14:textId="55E87DC1" w:rsidR="005A45A8" w:rsidRPr="00EE0CEB" w:rsidRDefault="00FA29D1" w:rsidP="005A45A8">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利旧</w:t>
                  </w:r>
                  <w:proofErr w:type="gramEnd"/>
                </w:p>
              </w:tc>
            </w:tr>
            <w:tr w:rsidR="00EE0CEB" w:rsidRPr="00EE0CEB" w14:paraId="011CBE77" w14:textId="77777777" w:rsidTr="005A45A8">
              <w:trPr>
                <w:jc w:val="center"/>
              </w:trPr>
              <w:tc>
                <w:tcPr>
                  <w:tcW w:w="1251" w:type="pct"/>
                  <w:vAlign w:val="center"/>
                </w:tcPr>
                <w:p w14:paraId="17F692ED" w14:textId="70708661" w:rsidR="005A45A8" w:rsidRPr="00EE0CEB" w:rsidRDefault="00FA29D1"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库房</w:t>
                  </w:r>
                </w:p>
              </w:tc>
              <w:tc>
                <w:tcPr>
                  <w:tcW w:w="1250" w:type="pct"/>
                  <w:vAlign w:val="center"/>
                </w:tcPr>
                <w:p w14:paraId="696F5A4C" w14:textId="0E26B281" w:rsidR="005A45A8" w:rsidRPr="00EE0CEB" w:rsidRDefault="00107B97"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1000</w:t>
                  </w:r>
                </w:p>
              </w:tc>
              <w:tc>
                <w:tcPr>
                  <w:tcW w:w="811" w:type="pct"/>
                  <w:vAlign w:val="center"/>
                </w:tcPr>
                <w:p w14:paraId="6FE80B65" w14:textId="574AC8F8" w:rsidR="005A45A8" w:rsidRPr="00EE0CEB" w:rsidRDefault="005A45A8"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w:t>
                  </w:r>
                  <w:r w:rsidRPr="00EE0CEB">
                    <w:rPr>
                      <w:rFonts w:ascii="Times New Roman" w:hAnsi="Times New Roman" w:cs="Times New Roman" w:hint="eastAsia"/>
                      <w:color w:val="000000" w:themeColor="text1"/>
                      <w:sz w:val="21"/>
                      <w:szCs w:val="21"/>
                    </w:rPr>
                    <w:t>层</w:t>
                  </w:r>
                </w:p>
              </w:tc>
              <w:tc>
                <w:tcPr>
                  <w:tcW w:w="1688" w:type="pct"/>
                  <w:vAlign w:val="center"/>
                </w:tcPr>
                <w:p w14:paraId="340A1036" w14:textId="02BADD87" w:rsidR="005A45A8" w:rsidRPr="00EE0CEB" w:rsidRDefault="00FA29D1" w:rsidP="005A45A8">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利旧</w:t>
                  </w:r>
                  <w:proofErr w:type="gramEnd"/>
                </w:p>
              </w:tc>
            </w:tr>
            <w:tr w:rsidR="00EE0CEB" w:rsidRPr="00EE0CEB" w14:paraId="78A2FC0E" w14:textId="77777777" w:rsidTr="005A45A8">
              <w:trPr>
                <w:jc w:val="center"/>
              </w:trPr>
              <w:tc>
                <w:tcPr>
                  <w:tcW w:w="1251" w:type="pct"/>
                  <w:vAlign w:val="center"/>
                </w:tcPr>
                <w:p w14:paraId="40C2ADD5" w14:textId="66469264" w:rsidR="005A45A8" w:rsidRPr="00EE0CEB" w:rsidRDefault="00FA29D1"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办公室</w:t>
                  </w:r>
                </w:p>
              </w:tc>
              <w:tc>
                <w:tcPr>
                  <w:tcW w:w="1250" w:type="pct"/>
                  <w:vAlign w:val="center"/>
                </w:tcPr>
                <w:p w14:paraId="0793AD82" w14:textId="53ACF12E" w:rsidR="005A45A8" w:rsidRPr="00EE0CEB" w:rsidRDefault="00107B97"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250</w:t>
                  </w:r>
                </w:p>
              </w:tc>
              <w:tc>
                <w:tcPr>
                  <w:tcW w:w="811" w:type="pct"/>
                  <w:vAlign w:val="center"/>
                </w:tcPr>
                <w:p w14:paraId="477401A2" w14:textId="762BF49A" w:rsidR="005A45A8" w:rsidRPr="00EE0CEB" w:rsidRDefault="005A45A8"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w:t>
                  </w:r>
                  <w:r w:rsidRPr="00EE0CEB">
                    <w:rPr>
                      <w:rFonts w:ascii="Times New Roman" w:hAnsi="Times New Roman" w:cs="Times New Roman" w:hint="eastAsia"/>
                      <w:color w:val="000000" w:themeColor="text1"/>
                      <w:sz w:val="21"/>
                      <w:szCs w:val="21"/>
                    </w:rPr>
                    <w:t>层</w:t>
                  </w:r>
                </w:p>
              </w:tc>
              <w:tc>
                <w:tcPr>
                  <w:tcW w:w="1688" w:type="pct"/>
                  <w:vAlign w:val="center"/>
                </w:tcPr>
                <w:p w14:paraId="486F808A" w14:textId="31CACCDC" w:rsidR="005A45A8" w:rsidRPr="00EE0CEB" w:rsidRDefault="00FA29D1" w:rsidP="005A45A8">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利旧</w:t>
                  </w:r>
                  <w:proofErr w:type="gramEnd"/>
                </w:p>
              </w:tc>
            </w:tr>
            <w:tr w:rsidR="00EE0CEB" w:rsidRPr="00EE0CEB" w14:paraId="0D42CF5F" w14:textId="77777777" w:rsidTr="005A45A8">
              <w:trPr>
                <w:jc w:val="center"/>
              </w:trPr>
              <w:tc>
                <w:tcPr>
                  <w:tcW w:w="1251" w:type="pct"/>
                  <w:vAlign w:val="center"/>
                </w:tcPr>
                <w:p w14:paraId="15EA6532" w14:textId="571A16FF" w:rsidR="00FA29D1" w:rsidRPr="00EE0CEB" w:rsidRDefault="00FA29D1"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合计</w:t>
                  </w:r>
                </w:p>
              </w:tc>
              <w:tc>
                <w:tcPr>
                  <w:tcW w:w="1250" w:type="pct"/>
                  <w:vAlign w:val="center"/>
                </w:tcPr>
                <w:p w14:paraId="5C38FCB7" w14:textId="6618253E" w:rsidR="00FA29D1" w:rsidRPr="00EE0CEB" w:rsidRDefault="00107B97"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1450</w:t>
                  </w:r>
                </w:p>
              </w:tc>
              <w:tc>
                <w:tcPr>
                  <w:tcW w:w="811" w:type="pct"/>
                  <w:vAlign w:val="center"/>
                </w:tcPr>
                <w:p w14:paraId="1143D23F" w14:textId="32580F36" w:rsidR="00FA29D1" w:rsidRPr="00EE0CEB" w:rsidRDefault="00FA29D1"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c>
                <w:tcPr>
                  <w:tcW w:w="1688" w:type="pct"/>
                  <w:vAlign w:val="center"/>
                </w:tcPr>
                <w:p w14:paraId="71E58596" w14:textId="001D8745" w:rsidR="00FA29D1" w:rsidRPr="00EE0CEB" w:rsidRDefault="00FA29D1" w:rsidP="005A45A8">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bl>
          <w:p w14:paraId="0427208C" w14:textId="7DD51024" w:rsidR="00CD5896" w:rsidRPr="00EE0CEB" w:rsidRDefault="00CD5896">
            <w:pPr>
              <w:pStyle w:val="aff"/>
              <w:spacing w:beforeLines="0" w:afterLines="0" w:line="360" w:lineRule="auto"/>
              <w:ind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5</w:t>
            </w:r>
            <w:r w:rsidRPr="00EE0CEB">
              <w:rPr>
                <w:rFonts w:ascii="Times New Roman" w:hAnsi="Times New Roman" w:cs="Times New Roman" w:hint="eastAsia"/>
                <w:color w:val="000000" w:themeColor="text1"/>
              </w:rPr>
              <w:t>）建设详情</w:t>
            </w:r>
          </w:p>
          <w:p w14:paraId="4E384AC5" w14:textId="3F3B4B4A" w:rsidR="00F97571" w:rsidRPr="00EE0CEB" w:rsidRDefault="00F97571" w:rsidP="00F97571">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本项目位于</w:t>
            </w:r>
            <w:r w:rsidR="00710AD9" w:rsidRPr="00EE0CEB">
              <w:rPr>
                <w:rFonts w:ascii="Times New Roman" w:hAnsi="Times New Roman" w:cs="Times New Roman"/>
                <w:bCs/>
                <w:color w:val="000000" w:themeColor="text1"/>
              </w:rPr>
              <w:t>黑龙江省双鸭山</w:t>
            </w:r>
            <w:proofErr w:type="gramStart"/>
            <w:r w:rsidR="00710AD9" w:rsidRPr="00EE0CEB">
              <w:rPr>
                <w:rFonts w:ascii="Times New Roman" w:hAnsi="Times New Roman" w:cs="Times New Roman"/>
                <w:bCs/>
                <w:color w:val="000000" w:themeColor="text1"/>
              </w:rPr>
              <w:t>市集贤县永安</w:t>
            </w:r>
            <w:proofErr w:type="gramEnd"/>
            <w:r w:rsidR="00710AD9" w:rsidRPr="00EE0CEB">
              <w:rPr>
                <w:rFonts w:ascii="Times New Roman" w:hAnsi="Times New Roman" w:cs="Times New Roman"/>
                <w:bCs/>
                <w:color w:val="000000" w:themeColor="text1"/>
              </w:rPr>
              <w:t>乡长发村</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本项目</w:t>
            </w:r>
            <w:r w:rsidRPr="00EE0CEB">
              <w:rPr>
                <w:rFonts w:ascii="Times New Roman" w:hAnsi="Times New Roman" w:cs="Times New Roman" w:hint="eastAsia"/>
                <w:bCs/>
                <w:color w:val="000000" w:themeColor="text1"/>
              </w:rPr>
              <w:t>总占地面积约为</w:t>
            </w:r>
            <w:r w:rsidR="00C40CB3" w:rsidRPr="00EE0CEB">
              <w:rPr>
                <w:rFonts w:ascii="Times New Roman" w:hAnsi="Times New Roman" w:cs="Times New Roman" w:hint="eastAsia"/>
                <w:bCs/>
                <w:color w:val="000000" w:themeColor="text1"/>
              </w:rPr>
              <w:t>4941</w:t>
            </w:r>
            <w:r w:rsidRPr="00EE0CEB">
              <w:rPr>
                <w:rFonts w:ascii="Times New Roman" w:hAnsi="Times New Roman" w:cs="Times New Roman" w:hint="eastAsia"/>
                <w:bCs/>
                <w:color w:val="000000" w:themeColor="text1"/>
              </w:rPr>
              <w:t>m</w:t>
            </w:r>
            <w:r w:rsidRPr="00EE0CEB">
              <w:rPr>
                <w:rFonts w:ascii="Times New Roman" w:hAnsi="Times New Roman" w:cs="Times New Roman" w:hint="eastAsia"/>
                <w:bCs/>
                <w:color w:val="000000" w:themeColor="text1"/>
                <w:vertAlign w:val="superscript"/>
              </w:rPr>
              <w:t>2</w:t>
            </w:r>
            <w:r w:rsidRPr="00EE0CEB">
              <w:rPr>
                <w:rFonts w:ascii="Times New Roman" w:hAnsi="Times New Roman" w:cs="Times New Roman" w:hint="eastAsia"/>
                <w:bCs/>
                <w:color w:val="000000" w:themeColor="text1"/>
              </w:rPr>
              <w:t>，总建筑面积约为</w:t>
            </w:r>
            <w:r w:rsidR="00107B97" w:rsidRPr="00EE0CEB">
              <w:rPr>
                <w:rFonts w:ascii="Times New Roman" w:hAnsi="Times New Roman" w:cs="Times New Roman" w:hint="eastAsia"/>
                <w:bCs/>
                <w:color w:val="000000" w:themeColor="text1"/>
              </w:rPr>
              <w:t>1450</w:t>
            </w:r>
            <w:r w:rsidRPr="00EE0CEB">
              <w:rPr>
                <w:rFonts w:ascii="Times New Roman" w:hAnsi="Times New Roman" w:cs="Times New Roman"/>
                <w:bCs/>
                <w:color w:val="000000" w:themeColor="text1"/>
              </w:rPr>
              <w:t>m</w:t>
            </w:r>
            <w:r w:rsidRPr="00EE0CEB">
              <w:rPr>
                <w:rFonts w:ascii="Times New Roman" w:hAnsi="Times New Roman" w:cs="Times New Roman"/>
                <w:bCs/>
                <w:color w:val="000000" w:themeColor="text1"/>
                <w:vertAlign w:val="superscript"/>
              </w:rPr>
              <w:t>2</w:t>
            </w:r>
            <w:r w:rsidRPr="00EE0CEB">
              <w:rPr>
                <w:rFonts w:ascii="Times New Roman" w:hAnsi="Times New Roman" w:cs="Times New Roman"/>
                <w:bCs/>
                <w:color w:val="000000" w:themeColor="text1"/>
              </w:rPr>
              <w:t>，</w:t>
            </w:r>
            <w:r w:rsidRPr="00EE0CEB">
              <w:rPr>
                <w:rFonts w:ascii="Times New Roman" w:hAnsi="Times New Roman" w:cs="Times New Roman" w:hint="eastAsia"/>
                <w:bCs/>
                <w:color w:val="000000" w:themeColor="text1"/>
              </w:rPr>
              <w:t>无变化。</w:t>
            </w:r>
            <w:r w:rsidR="00694A8E" w:rsidRPr="00EE0CEB">
              <w:rPr>
                <w:rFonts w:ascii="Times New Roman" w:hAnsi="Times New Roman" w:cs="Times New Roman" w:hint="eastAsia"/>
                <w:bCs/>
                <w:color w:val="000000" w:themeColor="text1"/>
              </w:rPr>
              <w:t>本项目将现有工程</w:t>
            </w:r>
            <w:r w:rsidR="00694A8E" w:rsidRPr="00EE0CEB">
              <w:rPr>
                <w:rFonts w:ascii="Times New Roman" w:hAnsi="Times New Roman" w:cs="Times New Roman" w:hint="eastAsia"/>
                <w:bCs/>
                <w:color w:val="000000" w:themeColor="text1"/>
              </w:rPr>
              <w:t>120</w:t>
            </w:r>
            <w:r w:rsidR="00694A8E" w:rsidRPr="00EE0CEB">
              <w:rPr>
                <w:rFonts w:ascii="Times New Roman" w:hAnsi="Times New Roman" w:cs="Times New Roman" w:hint="eastAsia"/>
                <w:bCs/>
                <w:color w:val="000000" w:themeColor="text1"/>
              </w:rPr>
              <w:t>万</w:t>
            </w:r>
            <w:r w:rsidR="00694A8E" w:rsidRPr="00EE0CEB">
              <w:rPr>
                <w:rFonts w:ascii="Times New Roman" w:hAnsi="Times New Roman" w:cs="Times New Roman" w:hint="eastAsia"/>
                <w:bCs/>
                <w:color w:val="000000" w:themeColor="text1"/>
              </w:rPr>
              <w:t>kcal</w:t>
            </w:r>
            <w:r w:rsidR="00694A8E" w:rsidRPr="00EE0CEB">
              <w:rPr>
                <w:rFonts w:ascii="Times New Roman" w:hAnsi="Times New Roman" w:cs="Times New Roman" w:hint="eastAsia"/>
                <w:bCs/>
                <w:color w:val="000000" w:themeColor="text1"/>
              </w:rPr>
              <w:t>燃煤链条热风炉拆除，更换为</w:t>
            </w:r>
            <w:r w:rsidR="00694A8E" w:rsidRPr="00EE0CEB">
              <w:rPr>
                <w:rFonts w:ascii="Times New Roman" w:hAnsi="Times New Roman" w:cs="Times New Roman" w:hint="eastAsia"/>
                <w:bCs/>
                <w:color w:val="000000" w:themeColor="text1"/>
              </w:rPr>
              <w:t>120</w:t>
            </w:r>
            <w:r w:rsidR="00694A8E" w:rsidRPr="00EE0CEB">
              <w:rPr>
                <w:rFonts w:ascii="Times New Roman" w:hAnsi="Times New Roman" w:cs="Times New Roman" w:hint="eastAsia"/>
                <w:bCs/>
                <w:color w:val="000000" w:themeColor="text1"/>
              </w:rPr>
              <w:t>万</w:t>
            </w:r>
            <w:r w:rsidR="00694A8E" w:rsidRPr="00EE0CEB">
              <w:rPr>
                <w:rFonts w:ascii="Times New Roman" w:hAnsi="Times New Roman" w:cs="Times New Roman" w:hint="eastAsia"/>
                <w:bCs/>
                <w:color w:val="000000" w:themeColor="text1"/>
              </w:rPr>
              <w:t>kcal</w:t>
            </w:r>
            <w:r w:rsidR="00694A8E" w:rsidRPr="00EE0CEB">
              <w:rPr>
                <w:rFonts w:ascii="Times New Roman" w:hAnsi="Times New Roman" w:cs="Times New Roman" w:hint="eastAsia"/>
                <w:bCs/>
                <w:color w:val="000000" w:themeColor="text1"/>
              </w:rPr>
              <w:t>燃生物质链条热风炉</w:t>
            </w:r>
            <w:r w:rsidRPr="00EE0CEB">
              <w:rPr>
                <w:rFonts w:ascii="Times New Roman" w:hAnsi="Times New Roman" w:cs="Times New Roman" w:hint="eastAsia"/>
                <w:bCs/>
                <w:color w:val="000000" w:themeColor="text1"/>
              </w:rPr>
              <w:t>，利用现有</w:t>
            </w:r>
            <w:r w:rsidR="008B2DFF" w:rsidRPr="00EE0CEB">
              <w:rPr>
                <w:rFonts w:ascii="Times New Roman" w:hAnsi="Times New Roman" w:cs="Times New Roman" w:hint="eastAsia"/>
                <w:bCs/>
                <w:color w:val="000000" w:themeColor="text1"/>
              </w:rPr>
              <w:t>100t/d</w:t>
            </w:r>
            <w:r w:rsidR="008B2DFF" w:rsidRPr="00EE0CEB">
              <w:rPr>
                <w:rFonts w:ascii="Times New Roman" w:hAnsi="Times New Roman" w:cs="Times New Roman" w:hint="eastAsia"/>
                <w:bCs/>
                <w:color w:val="000000" w:themeColor="text1"/>
              </w:rPr>
              <w:t>烘干塔、</w:t>
            </w:r>
            <w:r w:rsidRPr="00EE0CEB">
              <w:rPr>
                <w:rFonts w:ascii="Times New Roman" w:hAnsi="Times New Roman" w:cs="Times New Roman" w:hint="eastAsia"/>
                <w:bCs/>
                <w:color w:val="000000" w:themeColor="text1"/>
              </w:rPr>
              <w:t>库房等，</w:t>
            </w:r>
            <w:r w:rsidRPr="00EE0CEB">
              <w:rPr>
                <w:rFonts w:ascii="Times New Roman" w:hAnsi="Times New Roman" w:cs="Times New Roman"/>
                <w:bCs/>
                <w:color w:val="000000" w:themeColor="text1"/>
              </w:rPr>
              <w:t>建设一条</w:t>
            </w:r>
            <w:r w:rsidRPr="00EE0CEB">
              <w:rPr>
                <w:rFonts w:ascii="Times New Roman" w:hAnsi="Times New Roman" w:cs="Times New Roman" w:hint="eastAsia"/>
                <w:bCs/>
                <w:color w:val="000000" w:themeColor="text1"/>
              </w:rPr>
              <w:t>玉米烘干</w:t>
            </w:r>
            <w:r w:rsidRPr="00EE0CEB">
              <w:rPr>
                <w:rFonts w:ascii="Times New Roman" w:hAnsi="Times New Roman" w:cs="Times New Roman"/>
                <w:bCs/>
                <w:color w:val="000000" w:themeColor="text1"/>
              </w:rPr>
              <w:t>生产线</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本项目建成后，年</w:t>
            </w:r>
            <w:r w:rsidRPr="00EE0CEB">
              <w:rPr>
                <w:rFonts w:ascii="Times New Roman" w:hAnsi="Times New Roman" w:cs="Times New Roman" w:hint="eastAsia"/>
                <w:bCs/>
                <w:color w:val="000000" w:themeColor="text1"/>
              </w:rPr>
              <w:t>烘干玉米约</w:t>
            </w:r>
            <w:r w:rsidR="00107B97" w:rsidRPr="00EE0CEB">
              <w:rPr>
                <w:rFonts w:ascii="Times New Roman" w:hAnsi="Times New Roman" w:cs="Times New Roman" w:hint="eastAsia"/>
                <w:bCs/>
                <w:color w:val="000000" w:themeColor="text1"/>
              </w:rPr>
              <w:t>6</w:t>
            </w:r>
            <w:r w:rsidRPr="00EE0CEB">
              <w:rPr>
                <w:rFonts w:ascii="Times New Roman" w:hAnsi="Times New Roman" w:cs="Times New Roman"/>
                <w:bCs/>
                <w:color w:val="000000" w:themeColor="text1"/>
              </w:rPr>
              <w:t>000</w:t>
            </w:r>
            <w:r w:rsidRPr="00EE0CEB">
              <w:rPr>
                <w:rFonts w:ascii="Times New Roman" w:hAnsi="Times New Roman" w:cs="Times New Roman" w:hint="eastAsia"/>
                <w:bCs/>
                <w:color w:val="000000" w:themeColor="text1"/>
              </w:rPr>
              <w:t>t</w:t>
            </w:r>
            <w:r w:rsidRPr="00EE0CEB">
              <w:rPr>
                <w:rFonts w:ascii="Times New Roman" w:hAnsi="Times New Roman" w:cs="Times New Roman"/>
                <w:bCs/>
                <w:color w:val="000000" w:themeColor="text1"/>
              </w:rPr>
              <w:t>。</w:t>
            </w:r>
          </w:p>
          <w:p w14:paraId="0386F583" w14:textId="692F45ED" w:rsidR="00390B68" w:rsidRPr="00EE0CEB" w:rsidRDefault="009A075C">
            <w:pPr>
              <w:pStyle w:val="aff"/>
              <w:spacing w:beforeLines="0" w:afterLines="0" w:line="360" w:lineRule="auto"/>
              <w:ind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本项目建设项目组成一览表详见下表</w:t>
            </w:r>
            <w:r w:rsidRPr="00EE0CEB">
              <w:rPr>
                <w:rFonts w:ascii="Times New Roman" w:hAnsi="Times New Roman" w:cs="Times New Roman"/>
                <w:color w:val="000000" w:themeColor="text1"/>
              </w:rPr>
              <w:t>2-</w:t>
            </w:r>
            <w:r w:rsidR="000D335E" w:rsidRPr="00EE0CEB">
              <w:rPr>
                <w:rFonts w:ascii="Times New Roman" w:hAnsi="Times New Roman" w:cs="Times New Roman" w:hint="eastAsia"/>
                <w:color w:val="000000" w:themeColor="text1"/>
              </w:rPr>
              <w:t>2</w:t>
            </w:r>
            <w:r w:rsidRPr="00EE0CEB">
              <w:rPr>
                <w:rFonts w:ascii="Times New Roman" w:hAnsi="Times New Roman" w:cs="Times New Roman"/>
                <w:color w:val="000000" w:themeColor="text1"/>
              </w:rPr>
              <w:t>。</w:t>
            </w:r>
          </w:p>
          <w:p w14:paraId="6B85577D" w14:textId="2E6ABB6E" w:rsidR="00390B68" w:rsidRPr="00EE0CEB" w:rsidRDefault="009A075C">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lastRenderedPageBreak/>
              <w:t>表</w:t>
            </w:r>
            <w:r w:rsidRPr="00EE0CEB">
              <w:rPr>
                <w:rFonts w:ascii="Times New Roman" w:eastAsia="黑体" w:hAnsi="Times New Roman" w:cs="Times New Roman"/>
                <w:color w:val="000000" w:themeColor="text1"/>
                <w:sz w:val="22"/>
                <w:szCs w:val="22"/>
              </w:rPr>
              <w:t>2-</w:t>
            </w:r>
            <w:r w:rsidR="000D335E" w:rsidRPr="00EE0CEB">
              <w:rPr>
                <w:rFonts w:ascii="Times New Roman" w:eastAsia="黑体" w:hAnsi="Times New Roman" w:cs="Times New Roman" w:hint="eastAsia"/>
                <w:color w:val="000000" w:themeColor="text1"/>
                <w:sz w:val="22"/>
                <w:szCs w:val="22"/>
              </w:rPr>
              <w:t>2</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hint="eastAsia"/>
                <w:color w:val="000000" w:themeColor="text1"/>
                <w:sz w:val="22"/>
                <w:szCs w:val="22"/>
              </w:rPr>
              <w:t>项目</w:t>
            </w:r>
            <w:r w:rsidRPr="00EE0CEB">
              <w:rPr>
                <w:rFonts w:ascii="Times New Roman" w:eastAsia="黑体" w:hAnsi="Times New Roman" w:cs="Times New Roman"/>
                <w:color w:val="000000" w:themeColor="text1"/>
                <w:sz w:val="22"/>
                <w:szCs w:val="22"/>
              </w:rPr>
              <w:t>组成一览表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43"/>
              <w:gridCol w:w="1397"/>
              <w:gridCol w:w="5243"/>
              <w:gridCol w:w="781"/>
            </w:tblGrid>
            <w:tr w:rsidR="00EE0CEB" w:rsidRPr="00EE0CEB" w14:paraId="74BBAFED" w14:textId="77777777">
              <w:trPr>
                <w:trHeight w:val="20"/>
                <w:jc w:val="center"/>
              </w:trPr>
              <w:tc>
                <w:tcPr>
                  <w:tcW w:w="743" w:type="dxa"/>
                  <w:vAlign w:val="center"/>
                </w:tcPr>
                <w:p w14:paraId="757A3963"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项目</w:t>
                  </w:r>
                </w:p>
              </w:tc>
              <w:tc>
                <w:tcPr>
                  <w:tcW w:w="1397" w:type="dxa"/>
                  <w:vAlign w:val="center"/>
                </w:tcPr>
                <w:p w14:paraId="6CF88937"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构筑物内容</w:t>
                  </w:r>
                </w:p>
              </w:tc>
              <w:tc>
                <w:tcPr>
                  <w:tcW w:w="5243" w:type="dxa"/>
                  <w:vAlign w:val="center"/>
                </w:tcPr>
                <w:p w14:paraId="15B505BC"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建设内容</w:t>
                  </w:r>
                </w:p>
              </w:tc>
              <w:tc>
                <w:tcPr>
                  <w:tcW w:w="781" w:type="dxa"/>
                  <w:vAlign w:val="center"/>
                </w:tcPr>
                <w:p w14:paraId="5CA9AF6C"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备注</w:t>
                  </w:r>
                </w:p>
              </w:tc>
            </w:tr>
            <w:tr w:rsidR="00EE0CEB" w:rsidRPr="00EE0CEB" w14:paraId="12C0B8C0" w14:textId="77777777" w:rsidTr="008F5EB9">
              <w:trPr>
                <w:trHeight w:val="421"/>
                <w:jc w:val="center"/>
              </w:trPr>
              <w:tc>
                <w:tcPr>
                  <w:tcW w:w="743" w:type="dxa"/>
                  <w:vAlign w:val="center"/>
                </w:tcPr>
                <w:p w14:paraId="5F59144D" w14:textId="77777777" w:rsidR="00037BE6" w:rsidRPr="00EE0CEB" w:rsidRDefault="00037BE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主体工程</w:t>
                  </w:r>
                </w:p>
              </w:tc>
              <w:tc>
                <w:tcPr>
                  <w:tcW w:w="1397" w:type="dxa"/>
                  <w:vAlign w:val="center"/>
                </w:tcPr>
                <w:p w14:paraId="776CBBE4" w14:textId="41BF3E3D" w:rsidR="00037BE6" w:rsidRPr="00EE0CEB" w:rsidRDefault="00037BE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烘干塔及热风炉房</w:t>
                  </w:r>
                </w:p>
              </w:tc>
              <w:tc>
                <w:tcPr>
                  <w:tcW w:w="5243" w:type="dxa"/>
                  <w:vAlign w:val="center"/>
                </w:tcPr>
                <w:p w14:paraId="21710594" w14:textId="4CB7825E" w:rsidR="00037BE6" w:rsidRPr="00EE0CEB" w:rsidRDefault="00037BE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烘干塔</w:t>
                  </w: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座及配套热风炉房，均位于厂区</w:t>
                  </w:r>
                  <w:r w:rsidR="00107B97" w:rsidRPr="00EE0CEB">
                    <w:rPr>
                      <w:rFonts w:ascii="Times New Roman" w:hAnsi="Times New Roman" w:cs="Times New Roman" w:hint="eastAsia"/>
                      <w:color w:val="000000" w:themeColor="text1"/>
                      <w:sz w:val="21"/>
                      <w:szCs w:val="21"/>
                    </w:rPr>
                    <w:t>东北</w:t>
                  </w:r>
                  <w:r w:rsidRPr="00EE0CEB">
                    <w:rPr>
                      <w:rFonts w:ascii="Times New Roman" w:hAnsi="Times New Roman" w:cs="Times New Roman"/>
                      <w:color w:val="000000" w:themeColor="text1"/>
                      <w:sz w:val="21"/>
                      <w:szCs w:val="21"/>
                    </w:rPr>
                    <w:t>部。烘干塔烘干能力为</w:t>
                  </w:r>
                  <w:r w:rsidR="00107B97" w:rsidRPr="00EE0CEB">
                    <w:rPr>
                      <w:rFonts w:ascii="Times New Roman" w:hAnsi="Times New Roman" w:cs="Times New Roman" w:hint="eastAsia"/>
                      <w:color w:val="000000" w:themeColor="text1"/>
                      <w:sz w:val="21"/>
                      <w:szCs w:val="21"/>
                    </w:rPr>
                    <w:t>1</w:t>
                  </w:r>
                  <w:r w:rsidRPr="00EE0CEB">
                    <w:rPr>
                      <w:rFonts w:ascii="Times New Roman" w:hAnsi="Times New Roman" w:cs="Times New Roman"/>
                      <w:color w:val="000000" w:themeColor="text1"/>
                      <w:sz w:val="21"/>
                      <w:szCs w:val="21"/>
                    </w:rPr>
                    <w:t>00t/d</w:t>
                  </w:r>
                  <w:r w:rsidRPr="00EE0CEB">
                    <w:rPr>
                      <w:rFonts w:ascii="Times New Roman" w:hAnsi="Times New Roman" w:cs="Times New Roman"/>
                      <w:color w:val="000000" w:themeColor="text1"/>
                      <w:sz w:val="21"/>
                      <w:szCs w:val="21"/>
                    </w:rPr>
                    <w:t>，热风炉</w:t>
                  </w:r>
                  <w:proofErr w:type="gramStart"/>
                  <w:r w:rsidRPr="00EE0CEB">
                    <w:rPr>
                      <w:rFonts w:ascii="Times New Roman" w:hAnsi="Times New Roman" w:cs="Times New Roman"/>
                      <w:color w:val="000000" w:themeColor="text1"/>
                      <w:sz w:val="21"/>
                      <w:szCs w:val="21"/>
                    </w:rPr>
                    <w:t>房</w:t>
                  </w:r>
                  <w:r w:rsidR="00673C16" w:rsidRPr="00EE0CEB">
                    <w:rPr>
                      <w:rFonts w:ascii="Times New Roman" w:hAnsi="Times New Roman" w:cs="Times New Roman" w:hint="eastAsia"/>
                      <w:color w:val="000000" w:themeColor="text1"/>
                      <w:sz w:val="21"/>
                      <w:szCs w:val="21"/>
                    </w:rPr>
                    <w:t>高度</w:t>
                  </w:r>
                  <w:proofErr w:type="gramEnd"/>
                  <w:r w:rsidR="00673C16" w:rsidRPr="00EE0CEB">
                    <w:rPr>
                      <w:rFonts w:ascii="Times New Roman" w:hAnsi="Times New Roman" w:cs="Times New Roman" w:hint="eastAsia"/>
                      <w:color w:val="000000" w:themeColor="text1"/>
                      <w:sz w:val="21"/>
                      <w:szCs w:val="21"/>
                    </w:rPr>
                    <w:t>为</w:t>
                  </w:r>
                  <w:r w:rsidR="00673C16" w:rsidRPr="00EE0CEB">
                    <w:rPr>
                      <w:rFonts w:ascii="Times New Roman" w:hAnsi="Times New Roman" w:cs="Times New Roman" w:hint="eastAsia"/>
                      <w:color w:val="000000" w:themeColor="text1"/>
                      <w:sz w:val="21"/>
                      <w:szCs w:val="21"/>
                    </w:rPr>
                    <w:t>5m</w:t>
                  </w:r>
                  <w:r w:rsidR="00673C16"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建筑面积为</w:t>
                  </w:r>
                  <w:r w:rsidR="00107B97" w:rsidRPr="00EE0CEB">
                    <w:rPr>
                      <w:rFonts w:ascii="Times New Roman" w:hAnsi="Times New Roman" w:cs="Times New Roman" w:hint="eastAsia"/>
                      <w:color w:val="000000" w:themeColor="text1"/>
                      <w:sz w:val="21"/>
                      <w:szCs w:val="21"/>
                    </w:rPr>
                    <w:t>20</w:t>
                  </w:r>
                  <w:r w:rsidRPr="00EE0CEB">
                    <w:rPr>
                      <w:rFonts w:ascii="Times New Roman" w:hAnsi="Times New Roman" w:cs="Times New Roman"/>
                      <w:color w:val="000000" w:themeColor="text1"/>
                      <w:sz w:val="21"/>
                      <w:szCs w:val="21"/>
                    </w:rPr>
                    <w:t>0m</w:t>
                  </w:r>
                  <w:r w:rsidRPr="00EE0CEB">
                    <w:rPr>
                      <w:rFonts w:ascii="Times New Roman" w:hAnsi="Times New Roman" w:cs="Times New Roman"/>
                      <w:color w:val="000000" w:themeColor="text1"/>
                      <w:sz w:val="21"/>
                      <w:szCs w:val="21"/>
                      <w:vertAlign w:val="superscript"/>
                    </w:rPr>
                    <w:t>2</w:t>
                  </w:r>
                  <w:r w:rsidR="006B0280" w:rsidRPr="00EE0CEB">
                    <w:rPr>
                      <w:rFonts w:ascii="Times New Roman" w:hAnsi="Times New Roman" w:cs="Times New Roman" w:hint="eastAsia"/>
                      <w:color w:val="000000" w:themeColor="text1"/>
                      <w:sz w:val="21"/>
                      <w:szCs w:val="21"/>
                    </w:rPr>
                    <w:t>。本项目将现有工程</w:t>
                  </w:r>
                  <w:r w:rsidR="006B0280" w:rsidRPr="00EE0CEB">
                    <w:rPr>
                      <w:rFonts w:ascii="Times New Roman" w:hAnsi="Times New Roman" w:cs="Times New Roman" w:hint="eastAsia"/>
                      <w:color w:val="000000" w:themeColor="text1"/>
                      <w:sz w:val="21"/>
                      <w:szCs w:val="21"/>
                    </w:rPr>
                    <w:t>120</w:t>
                  </w:r>
                  <w:r w:rsidR="006B0280" w:rsidRPr="00EE0CEB">
                    <w:rPr>
                      <w:rFonts w:ascii="Times New Roman" w:hAnsi="Times New Roman" w:cs="Times New Roman" w:hint="eastAsia"/>
                      <w:color w:val="000000" w:themeColor="text1"/>
                      <w:sz w:val="21"/>
                      <w:szCs w:val="21"/>
                    </w:rPr>
                    <w:t>万</w:t>
                  </w:r>
                  <w:r w:rsidR="006B0280" w:rsidRPr="00EE0CEB">
                    <w:rPr>
                      <w:rFonts w:ascii="Times New Roman" w:hAnsi="Times New Roman" w:cs="Times New Roman" w:hint="eastAsia"/>
                      <w:color w:val="000000" w:themeColor="text1"/>
                      <w:sz w:val="21"/>
                      <w:szCs w:val="21"/>
                    </w:rPr>
                    <w:t>kcal</w:t>
                  </w:r>
                  <w:r w:rsidR="006B0280" w:rsidRPr="00EE0CEB">
                    <w:rPr>
                      <w:rFonts w:ascii="Times New Roman" w:hAnsi="Times New Roman" w:cs="Times New Roman" w:hint="eastAsia"/>
                      <w:color w:val="000000" w:themeColor="text1"/>
                      <w:sz w:val="21"/>
                      <w:szCs w:val="21"/>
                    </w:rPr>
                    <w:t>燃煤链条热风炉拆除，更换为</w:t>
                  </w:r>
                  <w:r w:rsidR="006B0280" w:rsidRPr="00EE0CEB">
                    <w:rPr>
                      <w:rFonts w:ascii="Times New Roman" w:hAnsi="Times New Roman" w:cs="Times New Roman" w:hint="eastAsia"/>
                      <w:color w:val="000000" w:themeColor="text1"/>
                      <w:sz w:val="21"/>
                      <w:szCs w:val="21"/>
                    </w:rPr>
                    <w:t>120</w:t>
                  </w:r>
                  <w:r w:rsidR="006B0280" w:rsidRPr="00EE0CEB">
                    <w:rPr>
                      <w:rFonts w:ascii="Times New Roman" w:hAnsi="Times New Roman" w:cs="Times New Roman" w:hint="eastAsia"/>
                      <w:color w:val="000000" w:themeColor="text1"/>
                      <w:sz w:val="21"/>
                      <w:szCs w:val="21"/>
                    </w:rPr>
                    <w:t>万</w:t>
                  </w:r>
                  <w:r w:rsidR="006B0280" w:rsidRPr="00EE0CEB">
                    <w:rPr>
                      <w:rFonts w:ascii="Times New Roman" w:hAnsi="Times New Roman" w:cs="Times New Roman" w:hint="eastAsia"/>
                      <w:color w:val="000000" w:themeColor="text1"/>
                      <w:sz w:val="21"/>
                      <w:szCs w:val="21"/>
                    </w:rPr>
                    <w:t>kcal</w:t>
                  </w:r>
                  <w:r w:rsidR="006B0280" w:rsidRPr="00EE0CEB">
                    <w:rPr>
                      <w:rFonts w:ascii="Times New Roman" w:hAnsi="Times New Roman" w:cs="Times New Roman" w:hint="eastAsia"/>
                      <w:color w:val="000000" w:themeColor="text1"/>
                      <w:sz w:val="21"/>
                      <w:szCs w:val="21"/>
                    </w:rPr>
                    <w:t>燃生物质链条热风炉</w:t>
                  </w:r>
                  <w:r w:rsidRPr="00EE0CEB">
                    <w:rPr>
                      <w:rFonts w:ascii="Times New Roman" w:hAnsi="Times New Roman" w:cs="Times New Roman"/>
                      <w:color w:val="000000" w:themeColor="text1"/>
                      <w:sz w:val="21"/>
                      <w:szCs w:val="21"/>
                    </w:rPr>
                    <w:t>，</w:t>
                  </w:r>
                  <w:proofErr w:type="gramStart"/>
                  <w:r w:rsidRPr="00EE0CEB">
                    <w:rPr>
                      <w:rFonts w:ascii="Times New Roman" w:hAnsi="Times New Roman" w:cs="Times New Roman"/>
                      <w:color w:val="000000" w:themeColor="text1"/>
                      <w:sz w:val="21"/>
                      <w:szCs w:val="21"/>
                    </w:rPr>
                    <w:t>年燃</w:t>
                  </w:r>
                  <w:r w:rsidR="00045DA7" w:rsidRPr="00EE0CEB">
                    <w:rPr>
                      <w:rFonts w:ascii="Times New Roman" w:hAnsi="Times New Roman" w:cs="Times New Roman" w:hint="eastAsia"/>
                      <w:color w:val="000000" w:themeColor="text1"/>
                      <w:sz w:val="21"/>
                      <w:szCs w:val="21"/>
                    </w:rPr>
                    <w:t>生物质</w:t>
                  </w:r>
                  <w:proofErr w:type="gramEnd"/>
                  <w:r w:rsidR="00045DA7" w:rsidRPr="00EE0CEB">
                    <w:rPr>
                      <w:rFonts w:ascii="Times New Roman" w:hAnsi="Times New Roman" w:cs="Times New Roman" w:hint="eastAsia"/>
                      <w:color w:val="000000" w:themeColor="text1"/>
                      <w:sz w:val="21"/>
                      <w:szCs w:val="21"/>
                    </w:rPr>
                    <w:t>成型颗粒燃料</w:t>
                  </w:r>
                  <w:r w:rsidR="00AB3646" w:rsidRPr="00EE0CEB">
                    <w:rPr>
                      <w:rFonts w:ascii="Times New Roman" w:hAnsi="Times New Roman" w:cs="Times New Roman"/>
                      <w:color w:val="000000" w:themeColor="text1"/>
                      <w:sz w:val="21"/>
                      <w:szCs w:val="21"/>
                    </w:rPr>
                    <w:t>522.7</w:t>
                  </w:r>
                  <w:r w:rsidRPr="00EE0CEB">
                    <w:rPr>
                      <w:rFonts w:ascii="Times New Roman" w:hAnsi="Times New Roman" w:cs="Times New Roman"/>
                      <w:color w:val="000000" w:themeColor="text1"/>
                      <w:sz w:val="21"/>
                      <w:szCs w:val="21"/>
                    </w:rPr>
                    <w:t>t</w:t>
                  </w:r>
                  <w:r w:rsidRPr="00EE0CEB">
                    <w:rPr>
                      <w:rFonts w:ascii="Times New Roman" w:hAnsi="Times New Roman" w:cs="Times New Roman"/>
                      <w:color w:val="000000" w:themeColor="text1"/>
                      <w:sz w:val="21"/>
                      <w:szCs w:val="21"/>
                    </w:rPr>
                    <w:t>。</w:t>
                  </w:r>
                </w:p>
              </w:tc>
              <w:tc>
                <w:tcPr>
                  <w:tcW w:w="781" w:type="dxa"/>
                  <w:vAlign w:val="center"/>
                </w:tcPr>
                <w:p w14:paraId="07EFBA0A" w14:textId="1121317E" w:rsidR="00037BE6" w:rsidRPr="00EE0CEB" w:rsidRDefault="00045DA7">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烘干塔利旧，更换</w:t>
                  </w:r>
                  <w:r w:rsidRPr="00EE0CEB">
                    <w:rPr>
                      <w:rFonts w:ascii="Times New Roman" w:hAnsi="Times New Roman" w:cs="Times New Roman"/>
                      <w:color w:val="000000" w:themeColor="text1"/>
                      <w:sz w:val="21"/>
                      <w:szCs w:val="21"/>
                    </w:rPr>
                    <w:t>链条热风炉</w:t>
                  </w:r>
                </w:p>
              </w:tc>
            </w:tr>
            <w:tr w:rsidR="00EE0CEB" w:rsidRPr="00EE0CEB" w14:paraId="2452AAAC" w14:textId="77777777">
              <w:trPr>
                <w:trHeight w:val="20"/>
                <w:jc w:val="center"/>
              </w:trPr>
              <w:tc>
                <w:tcPr>
                  <w:tcW w:w="743" w:type="dxa"/>
                  <w:vAlign w:val="center"/>
                </w:tcPr>
                <w:p w14:paraId="0D117139" w14:textId="1370BCAD" w:rsidR="00037BE6" w:rsidRPr="00EE0CEB" w:rsidRDefault="00037BE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辅助工程</w:t>
                  </w:r>
                </w:p>
              </w:tc>
              <w:tc>
                <w:tcPr>
                  <w:tcW w:w="1397" w:type="dxa"/>
                  <w:vAlign w:val="center"/>
                </w:tcPr>
                <w:p w14:paraId="71313F0B" w14:textId="6702F6D0" w:rsidR="00037BE6" w:rsidRPr="00EE0CEB" w:rsidRDefault="00037BE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办公室</w:t>
                  </w:r>
                </w:p>
              </w:tc>
              <w:tc>
                <w:tcPr>
                  <w:tcW w:w="5243" w:type="dxa"/>
                  <w:vAlign w:val="center"/>
                </w:tcPr>
                <w:p w14:paraId="094C70B3" w14:textId="2035F0D0" w:rsidR="00037BE6" w:rsidRPr="00EE0CEB" w:rsidRDefault="00037BE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位于厂区西侧，建筑面积</w:t>
                  </w:r>
                  <w:r w:rsidR="007C0AC1" w:rsidRPr="00EE0CEB">
                    <w:rPr>
                      <w:rFonts w:ascii="Times New Roman" w:hAnsi="Times New Roman" w:cs="Times New Roman" w:hint="eastAsia"/>
                      <w:color w:val="000000" w:themeColor="text1"/>
                      <w:sz w:val="21"/>
                      <w:szCs w:val="21"/>
                    </w:rPr>
                    <w:t>250</w:t>
                  </w:r>
                  <w:r w:rsidRPr="00EE0CEB">
                    <w:rPr>
                      <w:rFonts w:ascii="Times New Roman" w:hAnsi="Times New Roman" w:cs="Times New Roman" w:hint="eastAsia"/>
                      <w:color w:val="000000" w:themeColor="text1"/>
                      <w:sz w:val="21"/>
                      <w:szCs w:val="21"/>
                    </w:rPr>
                    <w:t>m</w:t>
                  </w:r>
                  <w:r w:rsidRPr="00EE0CEB">
                    <w:rPr>
                      <w:rFonts w:ascii="Times New Roman" w:hAnsi="Times New Roman" w:cs="Times New Roman" w:hint="eastAsia"/>
                      <w:color w:val="000000" w:themeColor="text1"/>
                      <w:sz w:val="21"/>
                      <w:szCs w:val="21"/>
                      <w:vertAlign w:val="superscript"/>
                    </w:rPr>
                    <w:t>2</w:t>
                  </w:r>
                  <w:r w:rsidRPr="00EE0CEB">
                    <w:rPr>
                      <w:rFonts w:ascii="Times New Roman" w:hAnsi="Times New Roman" w:cs="Times New Roman" w:hint="eastAsia"/>
                      <w:color w:val="000000" w:themeColor="text1"/>
                      <w:sz w:val="21"/>
                      <w:szCs w:val="21"/>
                    </w:rPr>
                    <w:t>。</w:t>
                  </w:r>
                </w:p>
              </w:tc>
              <w:tc>
                <w:tcPr>
                  <w:tcW w:w="781" w:type="dxa"/>
                  <w:vAlign w:val="center"/>
                </w:tcPr>
                <w:p w14:paraId="548C457D" w14:textId="200E65CE" w:rsidR="00037BE6" w:rsidRPr="00EE0CEB" w:rsidRDefault="00037BE6">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利旧</w:t>
                  </w:r>
                  <w:proofErr w:type="gramEnd"/>
                </w:p>
              </w:tc>
            </w:tr>
            <w:tr w:rsidR="00EE0CEB" w:rsidRPr="00EE0CEB" w14:paraId="35B1E084" w14:textId="77777777">
              <w:trPr>
                <w:trHeight w:val="20"/>
                <w:jc w:val="center"/>
              </w:trPr>
              <w:tc>
                <w:tcPr>
                  <w:tcW w:w="743" w:type="dxa"/>
                  <w:vMerge w:val="restart"/>
                  <w:vAlign w:val="center"/>
                </w:tcPr>
                <w:p w14:paraId="067C4A30" w14:textId="77777777" w:rsidR="00096515" w:rsidRPr="00EE0CEB" w:rsidRDefault="00096515" w:rsidP="0009651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储运工程</w:t>
                  </w:r>
                </w:p>
              </w:tc>
              <w:tc>
                <w:tcPr>
                  <w:tcW w:w="1397" w:type="dxa"/>
                  <w:vAlign w:val="center"/>
                </w:tcPr>
                <w:p w14:paraId="6936BBE6" w14:textId="447B7AC6" w:rsidR="00096515" w:rsidRPr="00EE0CEB" w:rsidRDefault="00096515" w:rsidP="0009651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库房</w:t>
                  </w:r>
                </w:p>
              </w:tc>
              <w:tc>
                <w:tcPr>
                  <w:tcW w:w="5243" w:type="dxa"/>
                  <w:vAlign w:val="center"/>
                </w:tcPr>
                <w:p w14:paraId="73D343B0" w14:textId="6F4BD8BF" w:rsidR="00096515" w:rsidRPr="00EE0CEB" w:rsidRDefault="00037BE6" w:rsidP="0009651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位于厂区东北侧，</w:t>
                  </w:r>
                  <w:r w:rsidR="006B0280" w:rsidRPr="00EE0CEB">
                    <w:rPr>
                      <w:rFonts w:ascii="Times New Roman" w:hAnsi="Times New Roman" w:cs="Times New Roman" w:hint="eastAsia"/>
                      <w:color w:val="000000" w:themeColor="text1"/>
                      <w:sz w:val="21"/>
                      <w:szCs w:val="21"/>
                    </w:rPr>
                    <w:t>高度</w:t>
                  </w:r>
                  <w:r w:rsidR="00673C16" w:rsidRPr="00EE0CEB">
                    <w:rPr>
                      <w:rFonts w:ascii="Times New Roman" w:hAnsi="Times New Roman" w:cs="Times New Roman" w:hint="eastAsia"/>
                      <w:color w:val="000000" w:themeColor="text1"/>
                      <w:sz w:val="21"/>
                      <w:szCs w:val="21"/>
                    </w:rPr>
                    <w:t>为</w:t>
                  </w:r>
                  <w:r w:rsidR="006B0280" w:rsidRPr="00EE0CEB">
                    <w:rPr>
                      <w:rFonts w:ascii="Times New Roman" w:hAnsi="Times New Roman" w:cs="Times New Roman" w:hint="eastAsia"/>
                      <w:color w:val="000000" w:themeColor="text1"/>
                      <w:sz w:val="21"/>
                      <w:szCs w:val="21"/>
                    </w:rPr>
                    <w:t>10m</w:t>
                  </w:r>
                  <w:r w:rsidR="006B0280" w:rsidRPr="00EE0CEB">
                    <w:rPr>
                      <w:rFonts w:ascii="Times New Roman" w:hAnsi="Times New Roman" w:cs="Times New Roman" w:hint="eastAsia"/>
                      <w:color w:val="000000" w:themeColor="text1"/>
                      <w:sz w:val="21"/>
                      <w:szCs w:val="21"/>
                    </w:rPr>
                    <w:t>，</w:t>
                  </w:r>
                  <w:r w:rsidRPr="00EE0CEB">
                    <w:rPr>
                      <w:rFonts w:ascii="Times New Roman" w:hAnsi="Times New Roman" w:cs="Times New Roman" w:hint="eastAsia"/>
                      <w:color w:val="000000" w:themeColor="text1"/>
                      <w:sz w:val="21"/>
                      <w:szCs w:val="21"/>
                    </w:rPr>
                    <w:t>建筑面积</w:t>
                  </w:r>
                  <w:r w:rsidR="0021656F" w:rsidRPr="00EE0CEB">
                    <w:rPr>
                      <w:rFonts w:ascii="Times New Roman" w:hAnsi="Times New Roman" w:cs="Times New Roman" w:hint="eastAsia"/>
                      <w:color w:val="000000" w:themeColor="text1"/>
                      <w:sz w:val="21"/>
                      <w:szCs w:val="21"/>
                    </w:rPr>
                    <w:t>1000</w:t>
                  </w:r>
                  <w:r w:rsidRPr="00EE0CEB">
                    <w:rPr>
                      <w:rFonts w:ascii="Times New Roman" w:hAnsi="Times New Roman" w:cs="Times New Roman" w:hint="eastAsia"/>
                      <w:color w:val="000000" w:themeColor="text1"/>
                      <w:sz w:val="21"/>
                      <w:szCs w:val="21"/>
                    </w:rPr>
                    <w:t>m</w:t>
                  </w:r>
                  <w:r w:rsidRPr="00EE0CEB">
                    <w:rPr>
                      <w:rFonts w:ascii="Times New Roman" w:hAnsi="Times New Roman" w:cs="Times New Roman" w:hint="eastAsia"/>
                      <w:color w:val="000000" w:themeColor="text1"/>
                      <w:sz w:val="21"/>
                      <w:szCs w:val="21"/>
                      <w:vertAlign w:val="superscript"/>
                    </w:rPr>
                    <w:t>2</w:t>
                  </w:r>
                  <w:r w:rsidRPr="00EE0CEB">
                    <w:rPr>
                      <w:rFonts w:ascii="Times New Roman" w:hAnsi="Times New Roman" w:cs="Times New Roman" w:hint="eastAsia"/>
                      <w:color w:val="000000" w:themeColor="text1"/>
                      <w:sz w:val="21"/>
                      <w:szCs w:val="21"/>
                    </w:rPr>
                    <w:t>，用于存储原料玉米和烘干后的玉米，存储能力</w:t>
                  </w:r>
                  <w:r w:rsidR="007C0AC1" w:rsidRPr="00EE0CEB">
                    <w:rPr>
                      <w:rFonts w:ascii="Times New Roman" w:hAnsi="Times New Roman" w:cs="Times New Roman" w:hint="eastAsia"/>
                      <w:color w:val="000000" w:themeColor="text1"/>
                      <w:sz w:val="21"/>
                      <w:szCs w:val="21"/>
                    </w:rPr>
                    <w:t>约</w:t>
                  </w:r>
                  <w:r w:rsidRPr="00EE0CEB">
                    <w:rPr>
                      <w:rFonts w:ascii="Times New Roman" w:hAnsi="Times New Roman" w:cs="Times New Roman" w:hint="eastAsia"/>
                      <w:color w:val="000000" w:themeColor="text1"/>
                      <w:sz w:val="21"/>
                      <w:szCs w:val="21"/>
                    </w:rPr>
                    <w:t>为</w:t>
                  </w:r>
                  <w:r w:rsidR="007C0AC1" w:rsidRPr="00EE0CEB">
                    <w:rPr>
                      <w:rFonts w:ascii="Times New Roman" w:hAnsi="Times New Roman" w:cs="Times New Roman" w:hint="eastAsia"/>
                      <w:color w:val="000000" w:themeColor="text1"/>
                      <w:sz w:val="21"/>
                      <w:szCs w:val="21"/>
                    </w:rPr>
                    <w:t>4</w:t>
                  </w:r>
                  <w:r w:rsidRPr="00EE0CEB">
                    <w:rPr>
                      <w:rFonts w:ascii="Times New Roman" w:hAnsi="Times New Roman" w:cs="Times New Roman"/>
                      <w:color w:val="000000" w:themeColor="text1"/>
                      <w:sz w:val="21"/>
                      <w:szCs w:val="21"/>
                    </w:rPr>
                    <w:t>000</w:t>
                  </w:r>
                  <w:r w:rsidRPr="00EE0CEB">
                    <w:rPr>
                      <w:rFonts w:ascii="Times New Roman" w:hAnsi="Times New Roman" w:cs="Times New Roman" w:hint="eastAsia"/>
                      <w:color w:val="000000" w:themeColor="text1"/>
                      <w:sz w:val="21"/>
                      <w:szCs w:val="21"/>
                    </w:rPr>
                    <w:t>t</w:t>
                  </w:r>
                  <w:r w:rsidRPr="00EE0CEB">
                    <w:rPr>
                      <w:rFonts w:ascii="Times New Roman" w:hAnsi="Times New Roman" w:cs="Times New Roman" w:hint="eastAsia"/>
                      <w:color w:val="000000" w:themeColor="text1"/>
                      <w:sz w:val="21"/>
                      <w:szCs w:val="21"/>
                    </w:rPr>
                    <w:t>。</w:t>
                  </w:r>
                </w:p>
              </w:tc>
              <w:tc>
                <w:tcPr>
                  <w:tcW w:w="781" w:type="dxa"/>
                  <w:vAlign w:val="center"/>
                </w:tcPr>
                <w:p w14:paraId="0AD8AEAD" w14:textId="143C0986" w:rsidR="00096515" w:rsidRPr="00EE0CEB" w:rsidRDefault="00096515" w:rsidP="00096515">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color w:val="000000" w:themeColor="text1"/>
                      <w:sz w:val="21"/>
                      <w:szCs w:val="21"/>
                    </w:rPr>
                    <w:t>利旧</w:t>
                  </w:r>
                  <w:proofErr w:type="gramEnd"/>
                </w:p>
              </w:tc>
            </w:tr>
            <w:tr w:rsidR="00EE0CEB" w:rsidRPr="00EE0CEB" w14:paraId="2FA5D5C0" w14:textId="77777777" w:rsidTr="006B1786">
              <w:trPr>
                <w:trHeight w:val="20"/>
                <w:jc w:val="center"/>
              </w:trPr>
              <w:tc>
                <w:tcPr>
                  <w:tcW w:w="743" w:type="dxa"/>
                  <w:vMerge/>
                  <w:vAlign w:val="center"/>
                </w:tcPr>
                <w:p w14:paraId="54008219" w14:textId="77777777" w:rsidR="006B1786" w:rsidRPr="00EE0CEB" w:rsidRDefault="006B1786" w:rsidP="006B1786">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328BD146" w14:textId="4CCA2112" w:rsidR="006B1786" w:rsidRPr="00EE0CEB" w:rsidRDefault="006B1786"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燃料室</w:t>
                  </w:r>
                </w:p>
              </w:tc>
              <w:tc>
                <w:tcPr>
                  <w:tcW w:w="5243" w:type="dxa"/>
                  <w:vAlign w:val="center"/>
                </w:tcPr>
                <w:p w14:paraId="38E83C41" w14:textId="2ABAE71B" w:rsidR="006B1786" w:rsidRPr="00EE0CEB" w:rsidRDefault="006B1786" w:rsidP="00B000B8">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生物质成型颗粒存储于</w:t>
                  </w:r>
                  <w:r w:rsidR="001C2B49" w:rsidRPr="00EE0CEB">
                    <w:rPr>
                      <w:rFonts w:ascii="Times New Roman" w:hAnsi="Times New Roman" w:cs="Times New Roman" w:hint="eastAsia"/>
                      <w:color w:val="000000" w:themeColor="text1"/>
                      <w:sz w:val="21"/>
                      <w:szCs w:val="21"/>
                    </w:rPr>
                    <w:t>热风炉房</w:t>
                  </w:r>
                  <w:r w:rsidRPr="00EE0CEB">
                    <w:rPr>
                      <w:rFonts w:ascii="Times New Roman" w:hAnsi="Times New Roman" w:cs="Times New Roman" w:hint="eastAsia"/>
                      <w:color w:val="000000" w:themeColor="text1"/>
                      <w:sz w:val="21"/>
                      <w:szCs w:val="21"/>
                    </w:rPr>
                    <w:t>内的燃料室。燃料室占地面积为</w:t>
                  </w:r>
                  <w:r w:rsidR="0021656F" w:rsidRPr="00EE0CEB">
                    <w:rPr>
                      <w:rFonts w:ascii="Times New Roman" w:hAnsi="Times New Roman" w:cs="Times New Roman" w:hint="eastAsia"/>
                      <w:color w:val="000000" w:themeColor="text1"/>
                      <w:sz w:val="21"/>
                      <w:szCs w:val="21"/>
                    </w:rPr>
                    <w:t>5</w:t>
                  </w:r>
                  <w:r w:rsidRPr="00EE0CEB">
                    <w:rPr>
                      <w:rFonts w:ascii="Times New Roman" w:hAnsi="Times New Roman" w:cs="Times New Roman"/>
                      <w:color w:val="000000" w:themeColor="text1"/>
                      <w:sz w:val="21"/>
                      <w:szCs w:val="21"/>
                    </w:rPr>
                    <w:t>0</w:t>
                  </w:r>
                  <w:r w:rsidRPr="00EE0CEB">
                    <w:rPr>
                      <w:rFonts w:ascii="Times New Roman" w:hAnsi="Times New Roman" w:cs="Times New Roman" w:hint="eastAsia"/>
                      <w:color w:val="000000" w:themeColor="text1"/>
                      <w:sz w:val="21"/>
                      <w:szCs w:val="21"/>
                    </w:rPr>
                    <w:t>m</w:t>
                  </w:r>
                  <w:r w:rsidRPr="00EE0CEB">
                    <w:rPr>
                      <w:rFonts w:ascii="Times New Roman" w:hAnsi="Times New Roman" w:cs="Times New Roman" w:hint="eastAsia"/>
                      <w:color w:val="000000" w:themeColor="text1"/>
                      <w:sz w:val="21"/>
                      <w:szCs w:val="21"/>
                      <w:vertAlign w:val="superscript"/>
                    </w:rPr>
                    <w:t>2</w:t>
                  </w:r>
                  <w:r w:rsidRPr="00EE0CEB">
                    <w:rPr>
                      <w:rFonts w:ascii="Times New Roman" w:hAnsi="Times New Roman" w:cs="Times New Roman" w:hint="eastAsia"/>
                      <w:color w:val="000000" w:themeColor="text1"/>
                      <w:sz w:val="21"/>
                      <w:szCs w:val="21"/>
                    </w:rPr>
                    <w:t>。本项目消耗生物质成型颗粒燃料</w:t>
                  </w:r>
                  <w:r w:rsidR="00AB3646" w:rsidRPr="00EE0CEB">
                    <w:rPr>
                      <w:rFonts w:ascii="Times New Roman" w:hAnsi="Times New Roman" w:cs="Times New Roman" w:hint="eastAsia"/>
                      <w:color w:val="000000" w:themeColor="text1"/>
                      <w:sz w:val="21"/>
                      <w:szCs w:val="21"/>
                    </w:rPr>
                    <w:t>522.7</w:t>
                  </w:r>
                  <w:r w:rsidRPr="00EE0CEB">
                    <w:rPr>
                      <w:rFonts w:ascii="Times New Roman" w:hAnsi="Times New Roman" w:cs="Times New Roman"/>
                      <w:color w:val="000000" w:themeColor="text1"/>
                      <w:sz w:val="21"/>
                      <w:szCs w:val="21"/>
                    </w:rPr>
                    <w:t>t/a</w:t>
                  </w:r>
                  <w:r w:rsidR="00B000B8"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生物质成型颗粒</w:t>
                  </w:r>
                  <w:r w:rsidRPr="00EE0CEB">
                    <w:rPr>
                      <w:rFonts w:ascii="Times New Roman" w:hAnsi="Times New Roman" w:cs="Times New Roman" w:hint="eastAsia"/>
                      <w:color w:val="000000" w:themeColor="text1"/>
                      <w:sz w:val="21"/>
                      <w:szCs w:val="21"/>
                    </w:rPr>
                    <w:t>每周购入一次，</w:t>
                  </w:r>
                  <w:r w:rsidRPr="00EE0CEB">
                    <w:rPr>
                      <w:rFonts w:ascii="Times New Roman" w:hAnsi="Times New Roman" w:cs="Times New Roman"/>
                      <w:color w:val="000000" w:themeColor="text1"/>
                      <w:sz w:val="21"/>
                      <w:szCs w:val="21"/>
                    </w:rPr>
                    <w:t>随用随存，不长时间储存。</w:t>
                  </w:r>
                  <w:r w:rsidRPr="00EE0CEB">
                    <w:rPr>
                      <w:rFonts w:ascii="Times New Roman" w:hAnsi="Times New Roman" w:cs="Times New Roman" w:hint="eastAsia"/>
                      <w:color w:val="000000" w:themeColor="text1"/>
                      <w:sz w:val="21"/>
                      <w:szCs w:val="21"/>
                    </w:rPr>
                    <w:t>燃料</w:t>
                  </w:r>
                  <w:proofErr w:type="gramStart"/>
                  <w:r w:rsidRPr="00EE0CEB">
                    <w:rPr>
                      <w:rFonts w:ascii="Times New Roman" w:hAnsi="Times New Roman" w:cs="Times New Roman" w:hint="eastAsia"/>
                      <w:color w:val="000000" w:themeColor="text1"/>
                      <w:sz w:val="21"/>
                      <w:szCs w:val="21"/>
                    </w:rPr>
                    <w:t>室</w:t>
                  </w:r>
                  <w:r w:rsidRPr="00EE0CEB">
                    <w:rPr>
                      <w:rFonts w:ascii="Times New Roman" w:hAnsi="Times New Roman" w:cs="Times New Roman"/>
                      <w:color w:val="000000" w:themeColor="text1"/>
                      <w:sz w:val="21"/>
                      <w:szCs w:val="21"/>
                    </w:rPr>
                    <w:t>最大</w:t>
                  </w:r>
                  <w:proofErr w:type="gramEnd"/>
                  <w:r w:rsidRPr="00EE0CEB">
                    <w:rPr>
                      <w:rFonts w:ascii="Times New Roman" w:hAnsi="Times New Roman" w:cs="Times New Roman"/>
                      <w:color w:val="000000" w:themeColor="text1"/>
                      <w:sz w:val="21"/>
                      <w:szCs w:val="21"/>
                    </w:rPr>
                    <w:t>储存量为</w:t>
                  </w:r>
                  <w:r w:rsidR="0021656F" w:rsidRPr="00EE0CEB">
                    <w:rPr>
                      <w:rFonts w:ascii="Times New Roman" w:hAnsi="Times New Roman" w:cs="Times New Roman" w:hint="eastAsia"/>
                      <w:color w:val="000000" w:themeColor="text1"/>
                      <w:sz w:val="21"/>
                      <w:szCs w:val="21"/>
                    </w:rPr>
                    <w:t>8</w:t>
                  </w:r>
                  <w:r w:rsidR="00B000B8" w:rsidRPr="00EE0CEB">
                    <w:rPr>
                      <w:rFonts w:ascii="Times New Roman" w:hAnsi="Times New Roman" w:cs="Times New Roman" w:hint="eastAsia"/>
                      <w:color w:val="000000" w:themeColor="text1"/>
                      <w:sz w:val="21"/>
                      <w:szCs w:val="21"/>
                    </w:rPr>
                    <w:t>0</w:t>
                  </w:r>
                  <w:r w:rsidRPr="00EE0CEB">
                    <w:rPr>
                      <w:rFonts w:ascii="Times New Roman" w:hAnsi="Times New Roman" w:cs="Times New Roman"/>
                      <w:color w:val="000000" w:themeColor="text1"/>
                      <w:sz w:val="21"/>
                      <w:szCs w:val="21"/>
                    </w:rPr>
                    <w:t>t</w:t>
                  </w:r>
                  <w:r w:rsidRPr="00EE0CEB">
                    <w:rPr>
                      <w:rFonts w:ascii="Times New Roman" w:hAnsi="Times New Roman" w:cs="Times New Roman" w:hint="eastAsia"/>
                      <w:color w:val="000000" w:themeColor="text1"/>
                      <w:sz w:val="21"/>
                      <w:szCs w:val="21"/>
                    </w:rPr>
                    <w:t>，可以满足本项目使用需求。</w:t>
                  </w:r>
                </w:p>
              </w:tc>
              <w:tc>
                <w:tcPr>
                  <w:tcW w:w="781" w:type="dxa"/>
                  <w:vAlign w:val="center"/>
                </w:tcPr>
                <w:p w14:paraId="405C4A94" w14:textId="4AB0B021" w:rsidR="006B1786" w:rsidRPr="00EE0CEB" w:rsidRDefault="00555A4A"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新建</w:t>
                  </w:r>
                </w:p>
              </w:tc>
            </w:tr>
            <w:tr w:rsidR="00EE0CEB" w:rsidRPr="00EE0CEB" w14:paraId="457F4AAA" w14:textId="77777777" w:rsidTr="006B1786">
              <w:trPr>
                <w:trHeight w:val="20"/>
                <w:jc w:val="center"/>
              </w:trPr>
              <w:tc>
                <w:tcPr>
                  <w:tcW w:w="743" w:type="dxa"/>
                  <w:vMerge/>
                  <w:vAlign w:val="center"/>
                </w:tcPr>
                <w:p w14:paraId="47EEAA41" w14:textId="77777777" w:rsidR="00851AE3" w:rsidRPr="00EE0CEB" w:rsidRDefault="00851AE3" w:rsidP="006B1786">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2A065961" w14:textId="316D3C37" w:rsidR="00851AE3" w:rsidRPr="00EE0CEB" w:rsidRDefault="00683B67"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灰渣封闭储存间</w:t>
                  </w:r>
                </w:p>
              </w:tc>
              <w:tc>
                <w:tcPr>
                  <w:tcW w:w="5243" w:type="dxa"/>
                  <w:vAlign w:val="center"/>
                </w:tcPr>
                <w:p w14:paraId="509FA8F1" w14:textId="1811517A" w:rsidR="00851AE3" w:rsidRPr="00EE0CEB" w:rsidRDefault="00851AE3" w:rsidP="00851AE3">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热风炉房内设有</w:t>
                  </w:r>
                  <w:r w:rsidR="00570EDF" w:rsidRPr="00EE0CEB">
                    <w:rPr>
                      <w:rFonts w:ascii="Times New Roman" w:hAnsi="Times New Roman" w:cs="Times New Roman"/>
                      <w:color w:val="000000" w:themeColor="text1"/>
                      <w:sz w:val="21"/>
                      <w:szCs w:val="21"/>
                    </w:rPr>
                    <w:t>40m</w:t>
                  </w:r>
                  <w:r w:rsidRPr="00EE0CEB">
                    <w:rPr>
                      <w:rFonts w:ascii="Times New Roman" w:hAnsi="Times New Roman" w:cs="Times New Roman"/>
                      <w:color w:val="000000" w:themeColor="text1"/>
                      <w:sz w:val="21"/>
                      <w:szCs w:val="21"/>
                      <w:vertAlign w:val="superscript"/>
                    </w:rPr>
                    <w:t>2</w:t>
                  </w:r>
                  <w:r w:rsidR="00683B67" w:rsidRPr="00EE0CEB">
                    <w:rPr>
                      <w:rFonts w:ascii="Times New Roman" w:hAnsi="Times New Roman" w:cs="Times New Roman" w:hint="eastAsia"/>
                      <w:color w:val="000000" w:themeColor="text1"/>
                      <w:sz w:val="21"/>
                      <w:szCs w:val="21"/>
                    </w:rPr>
                    <w:t>灰渣封闭储存间</w:t>
                  </w:r>
                  <w:r w:rsidRPr="00EE0CEB">
                    <w:rPr>
                      <w:rFonts w:ascii="Times New Roman" w:hAnsi="Times New Roman" w:cs="Times New Roman"/>
                      <w:color w:val="000000" w:themeColor="text1"/>
                      <w:sz w:val="21"/>
                      <w:szCs w:val="21"/>
                    </w:rPr>
                    <w:t>，</w:t>
                  </w:r>
                  <w:r w:rsidR="00906064" w:rsidRPr="00EE0CEB">
                    <w:rPr>
                      <w:rFonts w:ascii="Times New Roman" w:hAnsi="Times New Roman" w:cs="Times New Roman" w:hint="eastAsia"/>
                      <w:color w:val="000000" w:themeColor="text1"/>
                      <w:sz w:val="21"/>
                      <w:szCs w:val="21"/>
                    </w:rPr>
                    <w:t>位于热风炉房东北侧，采用</w:t>
                  </w:r>
                  <w:r w:rsidR="00061A47" w:rsidRPr="00EE0CEB">
                    <w:rPr>
                      <w:rFonts w:ascii="Times New Roman" w:hAnsi="Times New Roman" w:cs="Times New Roman" w:hint="eastAsia"/>
                      <w:color w:val="000000" w:themeColor="text1"/>
                      <w:sz w:val="21"/>
                      <w:szCs w:val="21"/>
                    </w:rPr>
                    <w:t>砖混结构，</w:t>
                  </w:r>
                  <w:r w:rsidRPr="00EE0CEB">
                    <w:rPr>
                      <w:rFonts w:ascii="Times New Roman" w:hAnsi="Times New Roman" w:cs="Times New Roman"/>
                      <w:color w:val="000000" w:themeColor="text1"/>
                      <w:sz w:val="21"/>
                      <w:szCs w:val="21"/>
                    </w:rPr>
                    <w:t>用于存储</w:t>
                  </w:r>
                  <w:r w:rsidR="00252C1D" w:rsidRPr="00EE0CEB">
                    <w:rPr>
                      <w:rFonts w:ascii="Times New Roman" w:hAnsi="Times New Roman" w:cs="Times New Roman"/>
                      <w:color w:val="000000" w:themeColor="text1"/>
                      <w:sz w:val="21"/>
                      <w:szCs w:val="21"/>
                    </w:rPr>
                    <w:t>热风炉炉渣</w:t>
                  </w:r>
                  <w:r w:rsidRPr="00EE0CEB">
                    <w:rPr>
                      <w:rFonts w:ascii="Times New Roman" w:hAnsi="Times New Roman" w:cs="Times New Roman"/>
                      <w:color w:val="000000" w:themeColor="text1"/>
                      <w:sz w:val="21"/>
                      <w:szCs w:val="21"/>
                    </w:rPr>
                    <w:t>和布袋除尘器收集的粉尘，最大存储量约为</w:t>
                  </w:r>
                  <w:r w:rsidR="00876ACC" w:rsidRPr="00EE0CEB">
                    <w:rPr>
                      <w:rFonts w:ascii="Times New Roman" w:hAnsi="Times New Roman" w:cs="Times New Roman"/>
                      <w:color w:val="000000" w:themeColor="text1"/>
                      <w:sz w:val="21"/>
                      <w:szCs w:val="21"/>
                    </w:rPr>
                    <w:t>2</w:t>
                  </w:r>
                  <w:r w:rsidR="00570EDF" w:rsidRPr="00EE0CEB">
                    <w:rPr>
                      <w:rFonts w:ascii="Times New Roman" w:hAnsi="Times New Roman" w:cs="Times New Roman"/>
                      <w:color w:val="000000" w:themeColor="text1"/>
                      <w:sz w:val="21"/>
                      <w:szCs w:val="21"/>
                    </w:rPr>
                    <w:t>5</w:t>
                  </w:r>
                  <w:r w:rsidR="00876ACC" w:rsidRPr="00EE0CEB">
                    <w:rPr>
                      <w:rFonts w:ascii="Times New Roman" w:hAnsi="Times New Roman" w:cs="Times New Roman" w:hint="eastAsia"/>
                      <w:color w:val="000000" w:themeColor="text1"/>
                      <w:sz w:val="21"/>
                      <w:szCs w:val="21"/>
                    </w:rPr>
                    <w:t>t</w:t>
                  </w:r>
                  <w:r w:rsidR="00876ACC" w:rsidRPr="00EE0CEB">
                    <w:rPr>
                      <w:rFonts w:ascii="Times New Roman" w:hAnsi="Times New Roman" w:cs="Times New Roman" w:hint="eastAsia"/>
                      <w:color w:val="000000" w:themeColor="text1"/>
                      <w:sz w:val="21"/>
                      <w:szCs w:val="21"/>
                    </w:rPr>
                    <w:t>。</w:t>
                  </w:r>
                  <w:r w:rsidR="00061A47" w:rsidRPr="00EE0CEB">
                    <w:rPr>
                      <w:rFonts w:ascii="Times New Roman" w:hAnsi="Times New Roman" w:cs="Times New Roman" w:hint="eastAsia"/>
                      <w:color w:val="000000" w:themeColor="text1"/>
                      <w:sz w:val="21"/>
                      <w:szCs w:val="21"/>
                    </w:rPr>
                    <w:t>储存间地面进行硬化防渗处理。</w:t>
                  </w:r>
                </w:p>
              </w:tc>
              <w:tc>
                <w:tcPr>
                  <w:tcW w:w="781" w:type="dxa"/>
                  <w:vAlign w:val="center"/>
                </w:tcPr>
                <w:p w14:paraId="18210310" w14:textId="6BE2D96E" w:rsidR="00851AE3" w:rsidRPr="00EE0CEB" w:rsidRDefault="00555A4A"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新建</w:t>
                  </w:r>
                </w:p>
              </w:tc>
            </w:tr>
            <w:tr w:rsidR="00EE0CEB" w:rsidRPr="00EE0CEB" w14:paraId="7467F1B2" w14:textId="77777777" w:rsidTr="006B1786">
              <w:trPr>
                <w:trHeight w:val="20"/>
                <w:jc w:val="center"/>
              </w:trPr>
              <w:tc>
                <w:tcPr>
                  <w:tcW w:w="743" w:type="dxa"/>
                  <w:vMerge/>
                  <w:vAlign w:val="center"/>
                </w:tcPr>
                <w:p w14:paraId="55A435BC" w14:textId="77777777" w:rsidR="006B1786" w:rsidRPr="00EE0CEB" w:rsidRDefault="006B1786" w:rsidP="006B1786">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17AE62A3" w14:textId="5F02BDEE" w:rsidR="006B1786" w:rsidRPr="00EE0CEB" w:rsidRDefault="006B1786"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卸粮区</w:t>
                  </w:r>
                </w:p>
              </w:tc>
              <w:tc>
                <w:tcPr>
                  <w:tcW w:w="5243" w:type="dxa"/>
                  <w:vAlign w:val="center"/>
                </w:tcPr>
                <w:p w14:paraId="180ACBED" w14:textId="2C7299E1" w:rsidR="006B1786" w:rsidRPr="00EE0CEB" w:rsidRDefault="006B1786" w:rsidP="006B178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位于厂区</w:t>
                  </w:r>
                  <w:r w:rsidR="002447D0" w:rsidRPr="00EE0CEB">
                    <w:rPr>
                      <w:rFonts w:ascii="Times New Roman" w:hAnsi="Times New Roman" w:cs="Times New Roman" w:hint="eastAsia"/>
                      <w:color w:val="000000" w:themeColor="text1"/>
                      <w:sz w:val="21"/>
                      <w:szCs w:val="21"/>
                    </w:rPr>
                    <w:t>中部</w:t>
                  </w:r>
                  <w:r w:rsidRPr="00EE0CEB">
                    <w:rPr>
                      <w:rFonts w:ascii="Times New Roman" w:hAnsi="Times New Roman" w:cs="Times New Roman" w:hint="eastAsia"/>
                      <w:color w:val="000000" w:themeColor="text1"/>
                      <w:sz w:val="21"/>
                      <w:szCs w:val="21"/>
                    </w:rPr>
                    <w:t>，水泥地面，占地面积为</w:t>
                  </w:r>
                  <w:r w:rsidR="00CE1267" w:rsidRPr="00EE0CEB">
                    <w:rPr>
                      <w:rFonts w:ascii="Times New Roman" w:hAnsi="Times New Roman" w:cs="Times New Roman" w:hint="eastAsia"/>
                      <w:color w:val="000000" w:themeColor="text1"/>
                      <w:sz w:val="21"/>
                      <w:szCs w:val="21"/>
                    </w:rPr>
                    <w:t>4</w:t>
                  </w:r>
                  <w:r w:rsidRPr="00EE0CEB">
                    <w:rPr>
                      <w:rFonts w:ascii="Times New Roman" w:hAnsi="Times New Roman" w:cs="Times New Roman"/>
                      <w:color w:val="000000" w:themeColor="text1"/>
                      <w:sz w:val="21"/>
                      <w:szCs w:val="21"/>
                    </w:rPr>
                    <w:t>00m</w:t>
                  </w:r>
                  <w:r w:rsidRPr="00EE0CEB">
                    <w:rPr>
                      <w:rFonts w:ascii="Times New Roman" w:hAnsi="Times New Roman" w:cs="Times New Roman"/>
                      <w:color w:val="000000" w:themeColor="text1"/>
                      <w:sz w:val="21"/>
                      <w:szCs w:val="21"/>
                      <w:vertAlign w:val="superscript"/>
                    </w:rPr>
                    <w:t>2</w:t>
                  </w:r>
                  <w:r w:rsidRPr="00EE0CEB">
                    <w:rPr>
                      <w:rFonts w:ascii="Times New Roman" w:hAnsi="Times New Roman" w:cs="Times New Roman" w:hint="eastAsia"/>
                      <w:color w:val="000000" w:themeColor="text1"/>
                      <w:sz w:val="21"/>
                      <w:szCs w:val="21"/>
                    </w:rPr>
                    <w:t>，用于装卸</w:t>
                  </w:r>
                  <w:r w:rsidR="009D7097" w:rsidRPr="00EE0CEB">
                    <w:rPr>
                      <w:rFonts w:ascii="Times New Roman" w:hAnsi="Times New Roman" w:cs="Times New Roman" w:hint="eastAsia"/>
                      <w:color w:val="000000" w:themeColor="text1"/>
                      <w:sz w:val="21"/>
                      <w:szCs w:val="21"/>
                    </w:rPr>
                    <w:t>玉米</w:t>
                  </w:r>
                  <w:r w:rsidRPr="00EE0CEB">
                    <w:rPr>
                      <w:rFonts w:ascii="Times New Roman" w:hAnsi="Times New Roman" w:cs="Times New Roman" w:hint="eastAsia"/>
                      <w:color w:val="000000" w:themeColor="text1"/>
                      <w:sz w:val="21"/>
                      <w:szCs w:val="21"/>
                    </w:rPr>
                    <w:t>。</w:t>
                  </w:r>
                </w:p>
              </w:tc>
              <w:tc>
                <w:tcPr>
                  <w:tcW w:w="781" w:type="dxa"/>
                  <w:vAlign w:val="center"/>
                </w:tcPr>
                <w:p w14:paraId="713E0C3A" w14:textId="76914F4F" w:rsidR="006B1786" w:rsidRPr="00EE0CEB" w:rsidRDefault="001C2B49" w:rsidP="006B1786">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利旧</w:t>
                  </w:r>
                  <w:proofErr w:type="gramEnd"/>
                </w:p>
              </w:tc>
            </w:tr>
            <w:tr w:rsidR="00EE0CEB" w:rsidRPr="00EE0CEB" w14:paraId="1A972497" w14:textId="77777777" w:rsidTr="006B1786">
              <w:trPr>
                <w:trHeight w:val="283"/>
                <w:jc w:val="center"/>
              </w:trPr>
              <w:tc>
                <w:tcPr>
                  <w:tcW w:w="743" w:type="dxa"/>
                  <w:vMerge w:val="restart"/>
                  <w:vAlign w:val="center"/>
                </w:tcPr>
                <w:p w14:paraId="48797B5B" w14:textId="77777777" w:rsidR="006B1786" w:rsidRPr="00EE0CEB" w:rsidRDefault="006B1786"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公用工程</w:t>
                  </w:r>
                </w:p>
              </w:tc>
              <w:tc>
                <w:tcPr>
                  <w:tcW w:w="1397" w:type="dxa"/>
                  <w:vAlign w:val="center"/>
                </w:tcPr>
                <w:p w14:paraId="777E3CC1" w14:textId="77777777" w:rsidR="006B1786" w:rsidRPr="00EE0CEB" w:rsidRDefault="006B1786"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给水系统</w:t>
                  </w:r>
                </w:p>
              </w:tc>
              <w:tc>
                <w:tcPr>
                  <w:tcW w:w="5243" w:type="dxa"/>
                  <w:vAlign w:val="center"/>
                </w:tcPr>
                <w:p w14:paraId="40EDAB21" w14:textId="2E897DEB" w:rsidR="006B1786" w:rsidRPr="00EE0CEB" w:rsidRDefault="00C75C6A" w:rsidP="006B178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本项目生活用水采用外购桶装水。</w:t>
                  </w:r>
                </w:p>
              </w:tc>
              <w:tc>
                <w:tcPr>
                  <w:tcW w:w="781" w:type="dxa"/>
                  <w:vAlign w:val="center"/>
                </w:tcPr>
                <w:p w14:paraId="78CAE3EE" w14:textId="6A50722D" w:rsidR="006B1786" w:rsidRPr="00EE0CEB" w:rsidRDefault="00C75C6A" w:rsidP="006B178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1860D77B" w14:textId="77777777">
              <w:trPr>
                <w:trHeight w:val="283"/>
                <w:jc w:val="center"/>
              </w:trPr>
              <w:tc>
                <w:tcPr>
                  <w:tcW w:w="743" w:type="dxa"/>
                  <w:vMerge/>
                  <w:vAlign w:val="center"/>
                </w:tcPr>
                <w:p w14:paraId="33636389" w14:textId="77777777" w:rsidR="00774955" w:rsidRPr="00EE0CEB" w:rsidRDefault="00774955">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06EE5ED5" w14:textId="77777777" w:rsidR="00774955" w:rsidRPr="00EE0CEB" w:rsidRDefault="007749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排水系统</w:t>
                  </w:r>
                </w:p>
              </w:tc>
              <w:tc>
                <w:tcPr>
                  <w:tcW w:w="5243" w:type="dxa"/>
                  <w:shd w:val="clear" w:color="auto" w:fill="FFFFFF" w:themeFill="background1"/>
                  <w:vAlign w:val="center"/>
                </w:tcPr>
                <w:p w14:paraId="01B8BF9D" w14:textId="465E3E62" w:rsidR="00774955" w:rsidRPr="00EE0CEB" w:rsidRDefault="007749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w:t>
                  </w:r>
                  <w:r w:rsidR="0006218F" w:rsidRPr="00EE0CEB">
                    <w:rPr>
                      <w:rFonts w:ascii="Times New Roman" w:hAnsi="Times New Roman" w:cs="Times New Roman" w:hint="eastAsia"/>
                      <w:color w:val="000000" w:themeColor="text1"/>
                      <w:sz w:val="21"/>
                      <w:szCs w:val="21"/>
                    </w:rPr>
                    <w:t>员工无新增，无新增生活污水产生。本</w:t>
                  </w:r>
                  <w:r w:rsidR="00992FC5" w:rsidRPr="00EE0CEB">
                    <w:rPr>
                      <w:rFonts w:ascii="Times New Roman" w:hAnsi="Times New Roman" w:cs="Times New Roman" w:hint="eastAsia"/>
                      <w:color w:val="000000" w:themeColor="text1"/>
                      <w:sz w:val="21"/>
                      <w:szCs w:val="21"/>
                    </w:rPr>
                    <w:t>项目无生产废水产生。</w:t>
                  </w:r>
                </w:p>
              </w:tc>
              <w:tc>
                <w:tcPr>
                  <w:tcW w:w="781" w:type="dxa"/>
                  <w:shd w:val="clear" w:color="auto" w:fill="FFFFFF" w:themeFill="background1"/>
                  <w:vAlign w:val="center"/>
                </w:tcPr>
                <w:p w14:paraId="279BA049" w14:textId="3922DBFC" w:rsidR="00774955" w:rsidRPr="00EE0CEB" w:rsidRDefault="00992FC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6FF0E609" w14:textId="77777777">
              <w:trPr>
                <w:trHeight w:val="283"/>
                <w:jc w:val="center"/>
              </w:trPr>
              <w:tc>
                <w:tcPr>
                  <w:tcW w:w="743" w:type="dxa"/>
                  <w:vMerge/>
                  <w:vAlign w:val="center"/>
                </w:tcPr>
                <w:p w14:paraId="563754B0" w14:textId="77777777" w:rsidR="00774955" w:rsidRPr="00EE0CEB" w:rsidRDefault="00774955">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23B8B6F6" w14:textId="77777777" w:rsidR="00774955" w:rsidRPr="00EE0CEB" w:rsidRDefault="007749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供电系统</w:t>
                  </w:r>
                </w:p>
              </w:tc>
              <w:tc>
                <w:tcPr>
                  <w:tcW w:w="5243" w:type="dxa"/>
                  <w:vAlign w:val="center"/>
                </w:tcPr>
                <w:p w14:paraId="004FB8BD" w14:textId="12A551B3" w:rsidR="00774955" w:rsidRPr="00EE0CEB" w:rsidRDefault="000F7D4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项目用电由当地电网提供</w:t>
                  </w:r>
                  <w:r w:rsidR="00992FC5" w:rsidRPr="00EE0CEB">
                    <w:rPr>
                      <w:rFonts w:ascii="Times New Roman" w:hAnsi="Times New Roman" w:cs="Times New Roman" w:hint="eastAsia"/>
                      <w:color w:val="000000" w:themeColor="text1"/>
                      <w:sz w:val="21"/>
                      <w:szCs w:val="21"/>
                    </w:rPr>
                    <w:t>。</w:t>
                  </w:r>
                </w:p>
              </w:tc>
              <w:tc>
                <w:tcPr>
                  <w:tcW w:w="781" w:type="dxa"/>
                  <w:vAlign w:val="center"/>
                </w:tcPr>
                <w:p w14:paraId="0D6ED513" w14:textId="77777777" w:rsidR="00774955" w:rsidRPr="00EE0CEB" w:rsidRDefault="007749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0A9C0C3C" w14:textId="77777777">
              <w:trPr>
                <w:trHeight w:val="283"/>
                <w:jc w:val="center"/>
              </w:trPr>
              <w:tc>
                <w:tcPr>
                  <w:tcW w:w="743" w:type="dxa"/>
                  <w:vMerge/>
                  <w:vAlign w:val="center"/>
                </w:tcPr>
                <w:p w14:paraId="07B5CEF5" w14:textId="77777777" w:rsidR="00774955" w:rsidRPr="00EE0CEB" w:rsidRDefault="00774955">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64D1310B" w14:textId="2C193F17" w:rsidR="00774955" w:rsidRPr="00EE0CEB" w:rsidRDefault="007749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供</w:t>
                  </w:r>
                  <w:r w:rsidR="00584EA2" w:rsidRPr="00EE0CEB">
                    <w:rPr>
                      <w:rFonts w:ascii="Times New Roman" w:hAnsi="Times New Roman" w:cs="Times New Roman" w:hint="eastAsia"/>
                      <w:color w:val="000000" w:themeColor="text1"/>
                      <w:sz w:val="21"/>
                      <w:szCs w:val="21"/>
                    </w:rPr>
                    <w:t>热</w:t>
                  </w:r>
                  <w:r w:rsidRPr="00EE0CEB">
                    <w:rPr>
                      <w:rFonts w:ascii="Times New Roman" w:hAnsi="Times New Roman" w:cs="Times New Roman" w:hint="eastAsia"/>
                      <w:color w:val="000000" w:themeColor="text1"/>
                      <w:sz w:val="21"/>
                      <w:szCs w:val="21"/>
                    </w:rPr>
                    <w:t>系统</w:t>
                  </w:r>
                </w:p>
              </w:tc>
              <w:tc>
                <w:tcPr>
                  <w:tcW w:w="5243" w:type="dxa"/>
                  <w:vAlign w:val="center"/>
                </w:tcPr>
                <w:p w14:paraId="48535AFF" w14:textId="5C02A7DD" w:rsidR="00584EA2" w:rsidRPr="00EE0CEB" w:rsidRDefault="000F7D4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项目生产</w:t>
                  </w:r>
                  <w:proofErr w:type="gramStart"/>
                  <w:r w:rsidRPr="00EE0CEB">
                    <w:rPr>
                      <w:rFonts w:ascii="Times New Roman" w:hAnsi="Times New Roman" w:cs="Times New Roman"/>
                      <w:color w:val="000000" w:themeColor="text1"/>
                      <w:sz w:val="21"/>
                      <w:szCs w:val="21"/>
                    </w:rPr>
                    <w:t>用热由本</w:t>
                  </w:r>
                  <w:proofErr w:type="gramEnd"/>
                  <w:r w:rsidRPr="00EE0CEB">
                    <w:rPr>
                      <w:rFonts w:ascii="Times New Roman" w:hAnsi="Times New Roman" w:cs="Times New Roman"/>
                      <w:color w:val="000000" w:themeColor="text1"/>
                      <w:sz w:val="21"/>
                      <w:szCs w:val="21"/>
                    </w:rPr>
                    <w:t>项目新建的</w:t>
                  </w:r>
                  <w:r w:rsidR="005674ED" w:rsidRPr="00EE0CEB">
                    <w:rPr>
                      <w:rFonts w:ascii="Times New Roman" w:hAnsi="Times New Roman" w:cs="Times New Roman"/>
                      <w:color w:val="000000" w:themeColor="text1"/>
                      <w:sz w:val="21"/>
                      <w:szCs w:val="21"/>
                    </w:rPr>
                    <w:t>120</w:t>
                  </w:r>
                  <w:r w:rsidR="005674ED" w:rsidRPr="00EE0CEB">
                    <w:rPr>
                      <w:rFonts w:ascii="Times New Roman" w:hAnsi="Times New Roman" w:cs="Times New Roman"/>
                      <w:color w:val="000000" w:themeColor="text1"/>
                      <w:sz w:val="21"/>
                      <w:szCs w:val="21"/>
                    </w:rPr>
                    <w:t>万</w:t>
                  </w:r>
                  <w:r w:rsidRPr="00EE0CEB">
                    <w:rPr>
                      <w:rFonts w:ascii="Times New Roman" w:hAnsi="Times New Roman" w:cs="Times New Roman"/>
                      <w:color w:val="000000" w:themeColor="text1"/>
                      <w:sz w:val="21"/>
                      <w:szCs w:val="21"/>
                    </w:rPr>
                    <w:t>kcal</w:t>
                  </w:r>
                  <w:r w:rsidRPr="00EE0CEB">
                    <w:rPr>
                      <w:rFonts w:ascii="Times New Roman" w:hAnsi="Times New Roman" w:cs="Times New Roman"/>
                      <w:color w:val="000000" w:themeColor="text1"/>
                      <w:sz w:val="21"/>
                      <w:szCs w:val="21"/>
                    </w:rPr>
                    <w:t>生物质链条热风炉提供。冬季办公室采用电取暖。</w:t>
                  </w:r>
                </w:p>
              </w:tc>
              <w:tc>
                <w:tcPr>
                  <w:tcW w:w="781" w:type="dxa"/>
                  <w:vAlign w:val="center"/>
                </w:tcPr>
                <w:p w14:paraId="40D6C6F9" w14:textId="069B498D" w:rsidR="00774955" w:rsidRPr="00EE0CEB" w:rsidRDefault="000F7D4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新建</w:t>
                  </w:r>
                </w:p>
              </w:tc>
            </w:tr>
            <w:tr w:rsidR="00EE0CEB" w:rsidRPr="00EE0CEB" w14:paraId="190E2F6F" w14:textId="77777777">
              <w:trPr>
                <w:trHeight w:val="233"/>
                <w:jc w:val="center"/>
              </w:trPr>
              <w:tc>
                <w:tcPr>
                  <w:tcW w:w="743" w:type="dxa"/>
                  <w:vMerge w:val="restart"/>
                  <w:vAlign w:val="center"/>
                </w:tcPr>
                <w:p w14:paraId="1F8E221B" w14:textId="77777777"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环保工程</w:t>
                  </w:r>
                </w:p>
              </w:tc>
              <w:tc>
                <w:tcPr>
                  <w:tcW w:w="1397" w:type="dxa"/>
                  <w:vAlign w:val="center"/>
                </w:tcPr>
                <w:p w14:paraId="2ABF2427" w14:textId="77777777"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废水</w:t>
                  </w:r>
                </w:p>
              </w:tc>
              <w:tc>
                <w:tcPr>
                  <w:tcW w:w="5243" w:type="dxa"/>
                  <w:vAlign w:val="center"/>
                </w:tcPr>
                <w:p w14:paraId="01DAA471" w14:textId="28E61E03" w:rsidR="00EB0355" w:rsidRPr="00EE0CEB" w:rsidRDefault="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本项目员工无新增，无新增生活污水产生。本项目无生产废水产生。</w:t>
                  </w:r>
                </w:p>
              </w:tc>
              <w:tc>
                <w:tcPr>
                  <w:tcW w:w="781" w:type="dxa"/>
                  <w:vAlign w:val="center"/>
                </w:tcPr>
                <w:p w14:paraId="3BE34656" w14:textId="0C1F9B40"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4A54CE3D" w14:textId="77777777" w:rsidTr="00EB0355">
              <w:trPr>
                <w:trHeight w:val="20"/>
                <w:jc w:val="center"/>
              </w:trPr>
              <w:tc>
                <w:tcPr>
                  <w:tcW w:w="743" w:type="dxa"/>
                  <w:vMerge/>
                  <w:vAlign w:val="center"/>
                </w:tcPr>
                <w:p w14:paraId="503E65CD"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Merge w:val="restart"/>
                  <w:vAlign w:val="center"/>
                </w:tcPr>
                <w:p w14:paraId="04D45752" w14:textId="77777777"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废气</w:t>
                  </w:r>
                </w:p>
              </w:tc>
              <w:tc>
                <w:tcPr>
                  <w:tcW w:w="5243" w:type="dxa"/>
                  <w:vAlign w:val="center"/>
                </w:tcPr>
                <w:p w14:paraId="6E70B24C" w14:textId="19F65575" w:rsidR="00EB0355" w:rsidRPr="00EE0CEB" w:rsidRDefault="00EB0355" w:rsidP="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本项目废气主要为热风炉废气</w:t>
                  </w:r>
                  <w:r w:rsidRPr="00EE0CEB">
                    <w:rPr>
                      <w:rFonts w:ascii="Times New Roman" w:hAnsi="Times New Roman" w:cs="Times New Roman"/>
                      <w:color w:val="000000" w:themeColor="text1"/>
                      <w:sz w:val="21"/>
                      <w:szCs w:val="21"/>
                    </w:rPr>
                    <w:t>G</w:t>
                  </w:r>
                  <w:r w:rsidRPr="00EE0CEB">
                    <w:rPr>
                      <w:rFonts w:ascii="Times New Roman" w:hAnsi="Times New Roman" w:cs="Times New Roman"/>
                      <w:color w:val="000000" w:themeColor="text1"/>
                      <w:sz w:val="21"/>
                      <w:szCs w:val="21"/>
                      <w:vertAlign w:val="subscript"/>
                    </w:rPr>
                    <w:t>1</w:t>
                  </w:r>
                  <w:r w:rsidRPr="00EE0CEB">
                    <w:rPr>
                      <w:rFonts w:ascii="Times New Roman" w:hAnsi="Times New Roman" w:cs="Times New Roman"/>
                      <w:color w:val="000000" w:themeColor="text1"/>
                      <w:sz w:val="21"/>
                      <w:szCs w:val="21"/>
                    </w:rPr>
                    <w:t>，装卸、输送废气</w:t>
                  </w:r>
                  <w:r w:rsidRPr="00EE0CEB">
                    <w:rPr>
                      <w:rFonts w:ascii="Times New Roman" w:hAnsi="Times New Roman" w:cs="Times New Roman"/>
                      <w:color w:val="000000" w:themeColor="text1"/>
                      <w:sz w:val="21"/>
                      <w:szCs w:val="21"/>
                    </w:rPr>
                    <w:t>G</w:t>
                  </w:r>
                  <w:r w:rsidRPr="00EE0CEB">
                    <w:rPr>
                      <w:rFonts w:ascii="Times New Roman" w:hAnsi="Times New Roman" w:cs="Times New Roman"/>
                      <w:color w:val="000000" w:themeColor="text1"/>
                      <w:sz w:val="21"/>
                      <w:szCs w:val="21"/>
                      <w:vertAlign w:val="subscript"/>
                    </w:rPr>
                    <w:t>2</w:t>
                  </w:r>
                  <w:r w:rsidRPr="00EE0CEB">
                    <w:rPr>
                      <w:rFonts w:ascii="Times New Roman" w:hAnsi="Times New Roman" w:cs="Times New Roman"/>
                      <w:color w:val="000000" w:themeColor="text1"/>
                      <w:sz w:val="21"/>
                      <w:szCs w:val="21"/>
                    </w:rPr>
                    <w:t>，筛选工段废气</w:t>
                  </w:r>
                  <w:r w:rsidRPr="00EE0CEB">
                    <w:rPr>
                      <w:rFonts w:ascii="Times New Roman" w:hAnsi="Times New Roman" w:cs="Times New Roman"/>
                      <w:color w:val="000000" w:themeColor="text1"/>
                      <w:sz w:val="21"/>
                      <w:szCs w:val="21"/>
                    </w:rPr>
                    <w:t>G</w:t>
                  </w:r>
                  <w:r w:rsidRPr="00EE0CEB">
                    <w:rPr>
                      <w:rFonts w:ascii="Times New Roman" w:hAnsi="Times New Roman" w:cs="Times New Roman"/>
                      <w:color w:val="000000" w:themeColor="text1"/>
                      <w:sz w:val="21"/>
                      <w:szCs w:val="21"/>
                      <w:vertAlign w:val="subscript"/>
                    </w:rPr>
                    <w:t>3</w:t>
                  </w:r>
                  <w:r w:rsidRPr="00EE0CEB">
                    <w:rPr>
                      <w:rFonts w:ascii="Times New Roman" w:hAnsi="Times New Roman" w:cs="Times New Roman"/>
                      <w:color w:val="000000" w:themeColor="text1"/>
                      <w:sz w:val="21"/>
                      <w:szCs w:val="21"/>
                    </w:rPr>
                    <w:t>，烘干工段废气</w:t>
                  </w:r>
                  <w:r w:rsidRPr="00EE0CEB">
                    <w:rPr>
                      <w:rFonts w:ascii="Times New Roman" w:hAnsi="Times New Roman" w:cs="Times New Roman"/>
                      <w:color w:val="000000" w:themeColor="text1"/>
                      <w:sz w:val="21"/>
                      <w:szCs w:val="21"/>
                    </w:rPr>
                    <w:t>G</w:t>
                  </w:r>
                  <w:r w:rsidRPr="00EE0CEB">
                    <w:rPr>
                      <w:rFonts w:ascii="Times New Roman" w:hAnsi="Times New Roman" w:cs="Times New Roman"/>
                      <w:color w:val="000000" w:themeColor="text1"/>
                      <w:sz w:val="21"/>
                      <w:szCs w:val="21"/>
                      <w:vertAlign w:val="subscript"/>
                    </w:rPr>
                    <w:t>4</w:t>
                  </w:r>
                  <w:r w:rsidRPr="00EE0CEB">
                    <w:rPr>
                      <w:rFonts w:ascii="Times New Roman" w:hAnsi="Times New Roman" w:cs="Times New Roman"/>
                      <w:color w:val="000000" w:themeColor="text1"/>
                      <w:sz w:val="21"/>
                      <w:szCs w:val="21"/>
                    </w:rPr>
                    <w:t>和灰渣转运产生的无组织废气</w:t>
                  </w:r>
                  <w:r w:rsidRPr="00EE0CEB">
                    <w:rPr>
                      <w:rFonts w:ascii="Times New Roman" w:hAnsi="Times New Roman" w:cs="Times New Roman"/>
                      <w:color w:val="000000" w:themeColor="text1"/>
                      <w:sz w:val="21"/>
                      <w:szCs w:val="21"/>
                    </w:rPr>
                    <w:t>G</w:t>
                  </w:r>
                  <w:r w:rsidRPr="00EE0CEB">
                    <w:rPr>
                      <w:rFonts w:ascii="Times New Roman" w:hAnsi="Times New Roman" w:cs="Times New Roman"/>
                      <w:color w:val="000000" w:themeColor="text1"/>
                      <w:sz w:val="21"/>
                      <w:szCs w:val="21"/>
                      <w:vertAlign w:val="subscript"/>
                    </w:rPr>
                    <w:t>5</w:t>
                  </w:r>
                  <w:r w:rsidRPr="00EE0CEB">
                    <w:rPr>
                      <w:rFonts w:ascii="Times New Roman" w:hAnsi="Times New Roman" w:cs="Times New Roman"/>
                      <w:color w:val="000000" w:themeColor="text1"/>
                      <w:sz w:val="21"/>
                      <w:szCs w:val="21"/>
                    </w:rPr>
                    <w:t>。</w:t>
                  </w:r>
                </w:p>
              </w:tc>
              <w:tc>
                <w:tcPr>
                  <w:tcW w:w="781" w:type="dxa"/>
                  <w:vAlign w:val="center"/>
                </w:tcPr>
                <w:p w14:paraId="74751288" w14:textId="2E93BEA2"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756A6280" w14:textId="77777777" w:rsidTr="00EB0355">
              <w:trPr>
                <w:trHeight w:val="20"/>
                <w:jc w:val="center"/>
              </w:trPr>
              <w:tc>
                <w:tcPr>
                  <w:tcW w:w="743" w:type="dxa"/>
                  <w:vMerge/>
                  <w:vAlign w:val="center"/>
                </w:tcPr>
                <w:p w14:paraId="43995409"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Merge/>
                  <w:vAlign w:val="center"/>
                </w:tcPr>
                <w:p w14:paraId="6C39AC8B"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5243" w:type="dxa"/>
                  <w:vAlign w:val="center"/>
                </w:tcPr>
                <w:p w14:paraId="5621ED22" w14:textId="77777777" w:rsidR="00EB0355" w:rsidRPr="00EE0CEB" w:rsidRDefault="00EB0355" w:rsidP="00EB0355">
                  <w:pPr>
                    <w:adjustRightInd w:val="0"/>
                    <w:snapToGrid w:val="0"/>
                    <w:jc w:val="both"/>
                    <w:rPr>
                      <w:rFonts w:ascii="Times New Roman" w:hAnsi="Times New Roman" w:cs="Times New Roman"/>
                      <w:b/>
                      <w:bCs/>
                      <w:color w:val="000000" w:themeColor="text1"/>
                      <w:sz w:val="21"/>
                      <w:szCs w:val="21"/>
                    </w:rPr>
                  </w:pPr>
                  <w:r w:rsidRPr="00EE0CEB">
                    <w:rPr>
                      <w:rFonts w:ascii="Times New Roman" w:hAnsi="Times New Roman" w:cs="Times New Roman" w:hint="eastAsia"/>
                      <w:b/>
                      <w:bCs/>
                      <w:color w:val="000000" w:themeColor="text1"/>
                      <w:sz w:val="21"/>
                      <w:szCs w:val="21"/>
                    </w:rPr>
                    <w:t>1</w:t>
                  </w:r>
                  <w:r w:rsidRPr="00EE0CEB">
                    <w:rPr>
                      <w:rFonts w:ascii="Times New Roman" w:hAnsi="Times New Roman" w:cs="Times New Roman" w:hint="eastAsia"/>
                      <w:b/>
                      <w:bCs/>
                      <w:color w:val="000000" w:themeColor="text1"/>
                      <w:sz w:val="21"/>
                      <w:szCs w:val="21"/>
                    </w:rPr>
                    <w:t>、热风炉</w:t>
                  </w:r>
                  <w:r w:rsidRPr="00EE0CEB">
                    <w:rPr>
                      <w:rFonts w:ascii="Times New Roman" w:hAnsi="Times New Roman" w:cs="Times New Roman"/>
                      <w:b/>
                      <w:bCs/>
                      <w:color w:val="000000" w:themeColor="text1"/>
                      <w:sz w:val="21"/>
                      <w:szCs w:val="21"/>
                    </w:rPr>
                    <w:t>废气</w:t>
                  </w:r>
                  <w:r w:rsidRPr="00EE0CEB">
                    <w:rPr>
                      <w:rFonts w:ascii="Times New Roman" w:hAnsi="Times New Roman" w:cs="Times New Roman"/>
                      <w:b/>
                      <w:bCs/>
                      <w:color w:val="000000" w:themeColor="text1"/>
                      <w:sz w:val="21"/>
                      <w:szCs w:val="21"/>
                    </w:rPr>
                    <w:t>G</w:t>
                  </w:r>
                  <w:r w:rsidRPr="00EE0CEB">
                    <w:rPr>
                      <w:rFonts w:ascii="Times New Roman" w:hAnsi="Times New Roman" w:cs="Times New Roman" w:hint="eastAsia"/>
                      <w:b/>
                      <w:bCs/>
                      <w:color w:val="000000" w:themeColor="text1"/>
                      <w:sz w:val="21"/>
                      <w:szCs w:val="21"/>
                      <w:vertAlign w:val="subscript"/>
                    </w:rPr>
                    <w:t>1</w:t>
                  </w:r>
                </w:p>
                <w:p w14:paraId="7B9D3113" w14:textId="380E6731" w:rsidR="00EB0355" w:rsidRPr="00EE0CEB" w:rsidRDefault="00EB0355" w:rsidP="002735BD">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生物质</w:t>
                  </w:r>
                  <w:r w:rsidRPr="00EE0CEB">
                    <w:rPr>
                      <w:rFonts w:ascii="Times New Roman" w:hAnsi="Times New Roman" w:cs="Times New Roman" w:hint="eastAsia"/>
                      <w:color w:val="000000" w:themeColor="text1"/>
                      <w:sz w:val="21"/>
                      <w:szCs w:val="21"/>
                    </w:rPr>
                    <w:t>链条热风炉烟气经旋风</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hint="eastAsia"/>
                      <w:color w:val="000000" w:themeColor="text1"/>
                      <w:sz w:val="21"/>
                      <w:szCs w:val="21"/>
                    </w:rPr>
                    <w:t>布袋除尘器（综合除尘效率不低于</w:t>
                  </w:r>
                  <w:r w:rsidRPr="00EE0CEB">
                    <w:rPr>
                      <w:rFonts w:ascii="Times New Roman" w:hAnsi="Times New Roman" w:cs="Times New Roman" w:hint="eastAsia"/>
                      <w:color w:val="000000" w:themeColor="text1"/>
                      <w:sz w:val="21"/>
                      <w:szCs w:val="21"/>
                    </w:rPr>
                    <w:t>99%</w:t>
                  </w:r>
                  <w:r w:rsidRPr="00EE0CEB">
                    <w:rPr>
                      <w:rFonts w:ascii="Times New Roman" w:hAnsi="Times New Roman" w:cs="Times New Roman"/>
                      <w:color w:val="000000" w:themeColor="text1"/>
                      <w:sz w:val="21"/>
                      <w:szCs w:val="21"/>
                    </w:rPr>
                    <w:t>）处理后通过</w:t>
                  </w:r>
                  <w:r w:rsidRPr="00EE0CEB">
                    <w:rPr>
                      <w:rFonts w:ascii="Times New Roman" w:hAnsi="Times New Roman" w:cs="Times New Roman" w:hint="eastAsia"/>
                      <w:color w:val="000000" w:themeColor="text1"/>
                      <w:sz w:val="21"/>
                      <w:szCs w:val="21"/>
                    </w:rPr>
                    <w:t>15</w:t>
                  </w:r>
                  <w:r w:rsidRPr="00EE0CEB">
                    <w:rPr>
                      <w:rFonts w:ascii="Times New Roman" w:hAnsi="Times New Roman" w:cs="Times New Roman"/>
                      <w:color w:val="000000" w:themeColor="text1"/>
                      <w:sz w:val="21"/>
                      <w:szCs w:val="21"/>
                    </w:rPr>
                    <w:t>m</w:t>
                  </w:r>
                  <w:r w:rsidRPr="00EE0CEB">
                    <w:rPr>
                      <w:rFonts w:ascii="Times New Roman" w:hAnsi="Times New Roman" w:cs="Times New Roman"/>
                      <w:color w:val="000000" w:themeColor="text1"/>
                      <w:sz w:val="21"/>
                      <w:szCs w:val="21"/>
                    </w:rPr>
                    <w:t>高烟囱</w:t>
                  </w:r>
                  <w:r w:rsidRPr="00EE0CEB">
                    <w:rPr>
                      <w:rFonts w:ascii="Times New Roman" w:hAnsi="Times New Roman" w:cs="Times New Roman"/>
                      <w:color w:val="000000" w:themeColor="text1"/>
                      <w:sz w:val="21"/>
                      <w:szCs w:val="21"/>
                    </w:rPr>
                    <w:t>DA00</w:t>
                  </w:r>
                  <w:r w:rsidRPr="00EE0CEB">
                    <w:rPr>
                      <w:rFonts w:ascii="Times New Roman" w:hAnsi="Times New Roman" w:cs="Times New Roman" w:hint="eastAsia"/>
                      <w:color w:val="000000" w:themeColor="text1"/>
                      <w:sz w:val="21"/>
                      <w:szCs w:val="21"/>
                    </w:rPr>
                    <w:t>1</w:t>
                  </w:r>
                  <w:r w:rsidRPr="00EE0CEB">
                    <w:rPr>
                      <w:rFonts w:ascii="Times New Roman" w:hAnsi="Times New Roman" w:cs="Times New Roman"/>
                      <w:color w:val="000000" w:themeColor="text1"/>
                      <w:sz w:val="21"/>
                      <w:szCs w:val="21"/>
                    </w:rPr>
                    <w:t>排放</w:t>
                  </w:r>
                  <w:r w:rsidRPr="00EE0CEB">
                    <w:rPr>
                      <w:rFonts w:ascii="Times New Roman" w:hAnsi="Times New Roman" w:cs="Times New Roman" w:hint="eastAsia"/>
                      <w:color w:val="000000" w:themeColor="text1"/>
                      <w:sz w:val="21"/>
                      <w:szCs w:val="21"/>
                    </w:rPr>
                    <w:t>至大气。烟囱</w:t>
                  </w:r>
                  <w:r w:rsidRPr="00EE0CEB">
                    <w:rPr>
                      <w:rFonts w:ascii="Times New Roman" w:hAnsi="Times New Roman" w:cs="Times New Roman" w:hint="eastAsia"/>
                      <w:color w:val="000000" w:themeColor="text1"/>
                      <w:sz w:val="21"/>
                      <w:szCs w:val="21"/>
                    </w:rPr>
                    <w:t>DA001</w:t>
                  </w:r>
                  <w:r w:rsidRPr="00EE0CEB">
                    <w:rPr>
                      <w:rFonts w:ascii="Times New Roman" w:hAnsi="Times New Roman" w:cs="Times New Roman" w:hint="eastAsia"/>
                      <w:color w:val="000000" w:themeColor="text1"/>
                      <w:sz w:val="21"/>
                      <w:szCs w:val="21"/>
                    </w:rPr>
                    <w:t>为</w:t>
                  </w:r>
                  <w:r w:rsidR="00774E91" w:rsidRPr="00EE0CEB">
                    <w:rPr>
                      <w:rFonts w:ascii="Times New Roman" w:hAnsi="Times New Roman" w:cs="Times New Roman" w:hint="eastAsia"/>
                      <w:color w:val="000000" w:themeColor="text1"/>
                      <w:sz w:val="21"/>
                      <w:szCs w:val="21"/>
                    </w:rPr>
                    <w:t>钢管</w:t>
                  </w:r>
                  <w:r w:rsidRPr="00EE0CEB">
                    <w:rPr>
                      <w:rFonts w:ascii="Times New Roman" w:hAnsi="Times New Roman" w:cs="Times New Roman" w:hint="eastAsia"/>
                      <w:color w:val="000000" w:themeColor="text1"/>
                      <w:sz w:val="21"/>
                      <w:szCs w:val="21"/>
                    </w:rPr>
                    <w:t>烟囱，采用混凝土独立基础。</w:t>
                  </w:r>
                </w:p>
              </w:tc>
              <w:tc>
                <w:tcPr>
                  <w:tcW w:w="781" w:type="dxa"/>
                  <w:vAlign w:val="center"/>
                </w:tcPr>
                <w:p w14:paraId="5870AB59" w14:textId="75050904"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新建</w:t>
                  </w:r>
                </w:p>
              </w:tc>
            </w:tr>
            <w:tr w:rsidR="00EE0CEB" w:rsidRPr="00EE0CEB" w14:paraId="15E2FE9B" w14:textId="77777777" w:rsidTr="00EB0355">
              <w:trPr>
                <w:trHeight w:val="20"/>
                <w:jc w:val="center"/>
              </w:trPr>
              <w:tc>
                <w:tcPr>
                  <w:tcW w:w="743" w:type="dxa"/>
                  <w:vMerge/>
                  <w:vAlign w:val="center"/>
                </w:tcPr>
                <w:p w14:paraId="0D51BB4B"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Merge/>
                  <w:vAlign w:val="center"/>
                </w:tcPr>
                <w:p w14:paraId="138AEA37"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5243" w:type="dxa"/>
                  <w:vAlign w:val="center"/>
                </w:tcPr>
                <w:p w14:paraId="7648FEFC" w14:textId="77777777" w:rsidR="00EB0355" w:rsidRPr="00EE0CEB" w:rsidRDefault="00EB0355" w:rsidP="00EB0355">
                  <w:pPr>
                    <w:adjustRightInd w:val="0"/>
                    <w:snapToGrid w:val="0"/>
                    <w:jc w:val="both"/>
                    <w:rPr>
                      <w:rFonts w:ascii="Times New Roman" w:hAnsi="Times New Roman" w:cs="Times New Roman"/>
                      <w:b/>
                      <w:bCs/>
                      <w:color w:val="000000" w:themeColor="text1"/>
                      <w:sz w:val="21"/>
                      <w:szCs w:val="21"/>
                    </w:rPr>
                  </w:pPr>
                  <w:r w:rsidRPr="00EE0CEB">
                    <w:rPr>
                      <w:rFonts w:ascii="Times New Roman" w:hAnsi="Times New Roman" w:cs="Times New Roman" w:hint="eastAsia"/>
                      <w:b/>
                      <w:bCs/>
                      <w:color w:val="000000" w:themeColor="text1"/>
                      <w:sz w:val="21"/>
                      <w:szCs w:val="21"/>
                    </w:rPr>
                    <w:t>2</w:t>
                  </w:r>
                  <w:r w:rsidRPr="00EE0CEB">
                    <w:rPr>
                      <w:rFonts w:ascii="Times New Roman" w:hAnsi="Times New Roman" w:cs="Times New Roman" w:hint="eastAsia"/>
                      <w:b/>
                      <w:bCs/>
                      <w:color w:val="000000" w:themeColor="text1"/>
                      <w:sz w:val="21"/>
                      <w:szCs w:val="21"/>
                    </w:rPr>
                    <w:t>、玉米</w:t>
                  </w:r>
                  <w:r w:rsidRPr="00EE0CEB">
                    <w:rPr>
                      <w:rFonts w:ascii="Times New Roman" w:hAnsi="Times New Roman" w:cs="Times New Roman"/>
                      <w:b/>
                      <w:bCs/>
                      <w:color w:val="000000" w:themeColor="text1"/>
                      <w:sz w:val="21"/>
                      <w:szCs w:val="21"/>
                    </w:rPr>
                    <w:t>装卸、输送废气</w:t>
                  </w:r>
                  <w:r w:rsidRPr="00EE0CEB">
                    <w:rPr>
                      <w:rFonts w:ascii="Times New Roman" w:hAnsi="Times New Roman" w:cs="Times New Roman"/>
                      <w:b/>
                      <w:bCs/>
                      <w:color w:val="000000" w:themeColor="text1"/>
                      <w:sz w:val="21"/>
                      <w:szCs w:val="21"/>
                    </w:rPr>
                    <w:t>G</w:t>
                  </w:r>
                  <w:r w:rsidRPr="00EE0CEB">
                    <w:rPr>
                      <w:rFonts w:ascii="Times New Roman" w:hAnsi="Times New Roman" w:cs="Times New Roman" w:hint="eastAsia"/>
                      <w:b/>
                      <w:bCs/>
                      <w:color w:val="000000" w:themeColor="text1"/>
                      <w:sz w:val="21"/>
                      <w:szCs w:val="21"/>
                      <w:vertAlign w:val="subscript"/>
                    </w:rPr>
                    <w:t>2</w:t>
                  </w:r>
                </w:p>
                <w:p w14:paraId="5347FBC6" w14:textId="11FC9832" w:rsidR="00EB0355" w:rsidRPr="00EE0CEB" w:rsidRDefault="00EB0355" w:rsidP="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玉米装卸工段在卸粮区进行，卸粮区四周设置</w:t>
                  </w:r>
                  <w:r w:rsidR="00673C16" w:rsidRPr="00EE0CEB">
                    <w:rPr>
                      <w:rFonts w:ascii="Times New Roman" w:hAnsi="Times New Roman" w:cs="Times New Roman" w:hint="eastAsia"/>
                      <w:color w:val="000000" w:themeColor="text1"/>
                      <w:sz w:val="21"/>
                      <w:szCs w:val="21"/>
                    </w:rPr>
                    <w:t>1.2m</w:t>
                  </w:r>
                  <w:r w:rsidR="00673C16" w:rsidRPr="00EE0CEB">
                    <w:rPr>
                      <w:rFonts w:ascii="Times New Roman" w:hAnsi="Times New Roman" w:cs="Times New Roman" w:hint="eastAsia"/>
                      <w:color w:val="000000" w:themeColor="text1"/>
                      <w:sz w:val="21"/>
                      <w:szCs w:val="21"/>
                    </w:rPr>
                    <w:t>高</w:t>
                  </w:r>
                  <w:r w:rsidRPr="00EE0CEB">
                    <w:rPr>
                      <w:rFonts w:ascii="Times New Roman" w:hAnsi="Times New Roman" w:cs="Times New Roman" w:hint="eastAsia"/>
                      <w:color w:val="000000" w:themeColor="text1"/>
                      <w:sz w:val="21"/>
                      <w:szCs w:val="21"/>
                    </w:rPr>
                    <w:t>围挡、减小装卸高度等降尘措施，输送过程中采用封闭输送。通过上述措施减少玉米装卸、输送过程产生扬尘对环境的影响。</w:t>
                  </w:r>
                </w:p>
              </w:tc>
              <w:tc>
                <w:tcPr>
                  <w:tcW w:w="781" w:type="dxa"/>
                  <w:vAlign w:val="center"/>
                </w:tcPr>
                <w:p w14:paraId="0B92B2D3" w14:textId="5D37D92F" w:rsidR="00EB0355" w:rsidRPr="00EE0CEB" w:rsidRDefault="00EB0355">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利旧</w:t>
                  </w:r>
                  <w:proofErr w:type="gramEnd"/>
                </w:p>
              </w:tc>
            </w:tr>
            <w:tr w:rsidR="00EE0CEB" w:rsidRPr="00EE0CEB" w14:paraId="66443B77" w14:textId="77777777" w:rsidTr="00EB0355">
              <w:trPr>
                <w:trHeight w:val="20"/>
                <w:jc w:val="center"/>
              </w:trPr>
              <w:tc>
                <w:tcPr>
                  <w:tcW w:w="743" w:type="dxa"/>
                  <w:vMerge/>
                  <w:vAlign w:val="center"/>
                </w:tcPr>
                <w:p w14:paraId="404E2B65"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Merge/>
                  <w:vAlign w:val="center"/>
                </w:tcPr>
                <w:p w14:paraId="11E3862E"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5243" w:type="dxa"/>
                  <w:vAlign w:val="center"/>
                </w:tcPr>
                <w:p w14:paraId="60558F66" w14:textId="77777777" w:rsidR="00EB0355" w:rsidRPr="00EE0CEB" w:rsidRDefault="00EB0355" w:rsidP="00EB0355">
                  <w:pPr>
                    <w:adjustRightInd w:val="0"/>
                    <w:snapToGrid w:val="0"/>
                    <w:jc w:val="both"/>
                    <w:rPr>
                      <w:rFonts w:ascii="Times New Roman" w:hAnsi="Times New Roman" w:cs="Times New Roman"/>
                      <w:b/>
                      <w:bCs/>
                      <w:color w:val="000000" w:themeColor="text1"/>
                      <w:sz w:val="21"/>
                      <w:szCs w:val="21"/>
                    </w:rPr>
                  </w:pPr>
                  <w:r w:rsidRPr="00EE0CEB">
                    <w:rPr>
                      <w:rFonts w:ascii="Times New Roman" w:hAnsi="Times New Roman" w:cs="Times New Roman" w:hint="eastAsia"/>
                      <w:b/>
                      <w:bCs/>
                      <w:color w:val="000000" w:themeColor="text1"/>
                      <w:sz w:val="21"/>
                      <w:szCs w:val="21"/>
                    </w:rPr>
                    <w:t>3</w:t>
                  </w:r>
                  <w:r w:rsidRPr="00EE0CEB">
                    <w:rPr>
                      <w:rFonts w:ascii="Times New Roman" w:hAnsi="Times New Roman" w:cs="Times New Roman" w:hint="eastAsia"/>
                      <w:b/>
                      <w:bCs/>
                      <w:color w:val="000000" w:themeColor="text1"/>
                      <w:sz w:val="21"/>
                      <w:szCs w:val="21"/>
                    </w:rPr>
                    <w:t>、玉米</w:t>
                  </w:r>
                  <w:r w:rsidRPr="00EE0CEB">
                    <w:rPr>
                      <w:rFonts w:ascii="Times New Roman" w:hAnsi="Times New Roman" w:cs="Times New Roman"/>
                      <w:b/>
                      <w:bCs/>
                      <w:color w:val="000000" w:themeColor="text1"/>
                      <w:sz w:val="21"/>
                      <w:szCs w:val="21"/>
                    </w:rPr>
                    <w:t>筛选工段废气</w:t>
                  </w:r>
                  <w:r w:rsidRPr="00EE0CEB">
                    <w:rPr>
                      <w:rFonts w:ascii="Times New Roman" w:hAnsi="Times New Roman" w:cs="Times New Roman"/>
                      <w:b/>
                      <w:bCs/>
                      <w:color w:val="000000" w:themeColor="text1"/>
                      <w:sz w:val="21"/>
                      <w:szCs w:val="21"/>
                    </w:rPr>
                    <w:t>G</w:t>
                  </w:r>
                  <w:r w:rsidRPr="00EE0CEB">
                    <w:rPr>
                      <w:rFonts w:ascii="Times New Roman" w:hAnsi="Times New Roman" w:cs="Times New Roman" w:hint="eastAsia"/>
                      <w:b/>
                      <w:bCs/>
                      <w:color w:val="000000" w:themeColor="text1"/>
                      <w:sz w:val="21"/>
                      <w:szCs w:val="21"/>
                      <w:vertAlign w:val="subscript"/>
                    </w:rPr>
                    <w:t>3</w:t>
                  </w:r>
                </w:p>
                <w:p w14:paraId="609F46EF" w14:textId="4106282E" w:rsidR="00EB0355" w:rsidRPr="00EE0CEB" w:rsidRDefault="00EB0355" w:rsidP="002735BD">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lastRenderedPageBreak/>
                    <w:t>本项目玉米筛选工段采用密闭的筛选设备，玉米筛选工段废气</w:t>
                  </w:r>
                  <w:proofErr w:type="gramStart"/>
                  <w:r w:rsidRPr="00EE0CEB">
                    <w:rPr>
                      <w:rFonts w:ascii="Times New Roman" w:hAnsi="Times New Roman" w:cs="Times New Roman" w:hint="eastAsia"/>
                      <w:color w:val="000000" w:themeColor="text1"/>
                      <w:sz w:val="21"/>
                      <w:szCs w:val="21"/>
                    </w:rPr>
                    <w:t>经设备</w:t>
                  </w:r>
                  <w:proofErr w:type="gramEnd"/>
                  <w:r w:rsidRPr="00EE0CEB">
                    <w:rPr>
                      <w:rFonts w:ascii="Times New Roman" w:hAnsi="Times New Roman" w:cs="Times New Roman" w:hint="eastAsia"/>
                      <w:color w:val="000000" w:themeColor="text1"/>
                      <w:sz w:val="21"/>
                      <w:szCs w:val="21"/>
                    </w:rPr>
                    <w:t>自带的除尘效率为</w:t>
                  </w:r>
                  <w:r w:rsidRPr="00EE0CEB">
                    <w:rPr>
                      <w:rFonts w:ascii="Times New Roman" w:hAnsi="Times New Roman" w:cs="Times New Roman"/>
                      <w:color w:val="000000" w:themeColor="text1"/>
                      <w:sz w:val="21"/>
                      <w:szCs w:val="21"/>
                    </w:rPr>
                    <w:t>99%</w:t>
                  </w:r>
                  <w:r w:rsidRPr="00EE0CEB">
                    <w:rPr>
                      <w:rFonts w:ascii="Times New Roman" w:hAnsi="Times New Roman" w:cs="Times New Roman"/>
                      <w:color w:val="000000" w:themeColor="text1"/>
                      <w:sz w:val="21"/>
                      <w:szCs w:val="21"/>
                    </w:rPr>
                    <w:t>的布袋除尘器除尘后，粉尘以无组织方式排放。</w:t>
                  </w:r>
                </w:p>
              </w:tc>
              <w:tc>
                <w:tcPr>
                  <w:tcW w:w="781" w:type="dxa"/>
                  <w:vAlign w:val="center"/>
                </w:tcPr>
                <w:p w14:paraId="59712FD1" w14:textId="3B5DF481" w:rsidR="00EB0355" w:rsidRPr="00EE0CEB" w:rsidRDefault="00EB0355">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lastRenderedPageBreak/>
                    <w:t>利旧</w:t>
                  </w:r>
                  <w:proofErr w:type="gramEnd"/>
                </w:p>
              </w:tc>
            </w:tr>
            <w:tr w:rsidR="00EE0CEB" w:rsidRPr="00EE0CEB" w14:paraId="24468094" w14:textId="77777777" w:rsidTr="00EB0355">
              <w:trPr>
                <w:trHeight w:val="20"/>
                <w:jc w:val="center"/>
              </w:trPr>
              <w:tc>
                <w:tcPr>
                  <w:tcW w:w="743" w:type="dxa"/>
                  <w:vMerge/>
                  <w:vAlign w:val="center"/>
                </w:tcPr>
                <w:p w14:paraId="62AA3C90"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Merge/>
                  <w:vAlign w:val="center"/>
                </w:tcPr>
                <w:p w14:paraId="37E25593"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5243" w:type="dxa"/>
                  <w:vAlign w:val="center"/>
                </w:tcPr>
                <w:p w14:paraId="1090F989" w14:textId="77777777" w:rsidR="00EB0355" w:rsidRPr="00EE0CEB" w:rsidRDefault="00EB0355" w:rsidP="00EB0355">
                  <w:pPr>
                    <w:adjustRightInd w:val="0"/>
                    <w:snapToGrid w:val="0"/>
                    <w:jc w:val="both"/>
                    <w:rPr>
                      <w:rFonts w:ascii="Times New Roman" w:hAnsi="Times New Roman" w:cs="Times New Roman"/>
                      <w:b/>
                      <w:bCs/>
                      <w:color w:val="000000" w:themeColor="text1"/>
                      <w:sz w:val="21"/>
                      <w:szCs w:val="21"/>
                    </w:rPr>
                  </w:pPr>
                  <w:r w:rsidRPr="00EE0CEB">
                    <w:rPr>
                      <w:rFonts w:ascii="Times New Roman" w:hAnsi="Times New Roman" w:cs="Times New Roman" w:hint="eastAsia"/>
                      <w:b/>
                      <w:bCs/>
                      <w:color w:val="000000" w:themeColor="text1"/>
                      <w:sz w:val="21"/>
                      <w:szCs w:val="21"/>
                    </w:rPr>
                    <w:t>4</w:t>
                  </w:r>
                  <w:r w:rsidRPr="00EE0CEB">
                    <w:rPr>
                      <w:rFonts w:ascii="Times New Roman" w:hAnsi="Times New Roman" w:cs="Times New Roman" w:hint="eastAsia"/>
                      <w:b/>
                      <w:bCs/>
                      <w:color w:val="000000" w:themeColor="text1"/>
                      <w:sz w:val="21"/>
                      <w:szCs w:val="21"/>
                    </w:rPr>
                    <w:t>、</w:t>
                  </w:r>
                  <w:r w:rsidRPr="00EE0CEB">
                    <w:rPr>
                      <w:rFonts w:ascii="Times New Roman" w:hAnsi="Times New Roman" w:cs="Times New Roman"/>
                      <w:b/>
                      <w:bCs/>
                      <w:color w:val="000000" w:themeColor="text1"/>
                      <w:sz w:val="21"/>
                      <w:szCs w:val="21"/>
                    </w:rPr>
                    <w:t>烘干工段废气</w:t>
                  </w:r>
                  <w:r w:rsidRPr="00EE0CEB">
                    <w:rPr>
                      <w:rFonts w:ascii="Times New Roman" w:hAnsi="Times New Roman" w:cs="Times New Roman"/>
                      <w:b/>
                      <w:bCs/>
                      <w:color w:val="000000" w:themeColor="text1"/>
                      <w:sz w:val="21"/>
                      <w:szCs w:val="21"/>
                    </w:rPr>
                    <w:t>G</w:t>
                  </w:r>
                  <w:r w:rsidRPr="00EE0CEB">
                    <w:rPr>
                      <w:rFonts w:ascii="Times New Roman" w:hAnsi="Times New Roman" w:cs="Times New Roman" w:hint="eastAsia"/>
                      <w:b/>
                      <w:bCs/>
                      <w:color w:val="000000" w:themeColor="text1"/>
                      <w:sz w:val="21"/>
                      <w:szCs w:val="21"/>
                      <w:vertAlign w:val="subscript"/>
                    </w:rPr>
                    <w:t>4</w:t>
                  </w:r>
                </w:p>
                <w:p w14:paraId="00F9CC83" w14:textId="24C1B5F1" w:rsidR="00EB0355" w:rsidRPr="00EE0CEB" w:rsidRDefault="00EB0355" w:rsidP="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烘干塔塔体四周自带彩钢罩，具有</w:t>
                  </w:r>
                  <w:proofErr w:type="gramStart"/>
                  <w:r w:rsidRPr="00EE0CEB">
                    <w:rPr>
                      <w:rFonts w:ascii="Times New Roman" w:hAnsi="Times New Roman" w:cs="Times New Roman" w:hint="eastAsia"/>
                      <w:color w:val="000000" w:themeColor="text1"/>
                      <w:sz w:val="21"/>
                      <w:szCs w:val="21"/>
                    </w:rPr>
                    <w:t>防风抑尘功能</w:t>
                  </w:r>
                  <w:proofErr w:type="gramEnd"/>
                  <w:r w:rsidRPr="00EE0CEB">
                    <w:rPr>
                      <w:rFonts w:ascii="Times New Roman" w:hAnsi="Times New Roman" w:cs="Times New Roman" w:hint="eastAsia"/>
                      <w:color w:val="000000" w:themeColor="text1"/>
                      <w:sz w:val="21"/>
                      <w:szCs w:val="21"/>
                    </w:rPr>
                    <w:t>，为环保型烘干塔，可有效阻止</w:t>
                  </w:r>
                  <w:r w:rsidRPr="00EE0CEB">
                    <w:rPr>
                      <w:rFonts w:ascii="Times New Roman" w:hAnsi="Times New Roman" w:cs="Times New Roman"/>
                      <w:color w:val="000000" w:themeColor="text1"/>
                      <w:sz w:val="21"/>
                      <w:szCs w:val="21"/>
                    </w:rPr>
                    <w:t>70%</w:t>
                  </w:r>
                  <w:r w:rsidRPr="00EE0CEB">
                    <w:rPr>
                      <w:rFonts w:ascii="Times New Roman" w:hAnsi="Times New Roman" w:cs="Times New Roman"/>
                      <w:color w:val="000000" w:themeColor="text1"/>
                      <w:sz w:val="21"/>
                      <w:szCs w:val="21"/>
                    </w:rPr>
                    <w:t>粉尘外溢，粉尘排放量较少，对周围大气环境影响相对较小。</w:t>
                  </w:r>
                </w:p>
              </w:tc>
              <w:tc>
                <w:tcPr>
                  <w:tcW w:w="781" w:type="dxa"/>
                  <w:vAlign w:val="center"/>
                </w:tcPr>
                <w:p w14:paraId="0A27647B" w14:textId="2CA26DB7" w:rsidR="00EB0355" w:rsidRPr="00EE0CEB" w:rsidRDefault="00EB0355">
                  <w:pPr>
                    <w:adjustRightInd w:val="0"/>
                    <w:snapToGrid w:val="0"/>
                    <w:jc w:val="center"/>
                    <w:rPr>
                      <w:rFonts w:ascii="Times New Roman" w:hAnsi="Times New Roman" w:cs="Times New Roman"/>
                      <w:color w:val="000000" w:themeColor="text1"/>
                      <w:sz w:val="21"/>
                      <w:szCs w:val="21"/>
                    </w:rPr>
                  </w:pPr>
                  <w:proofErr w:type="gramStart"/>
                  <w:r w:rsidRPr="00EE0CEB">
                    <w:rPr>
                      <w:rFonts w:ascii="Times New Roman" w:hAnsi="Times New Roman" w:cs="Times New Roman" w:hint="eastAsia"/>
                      <w:color w:val="000000" w:themeColor="text1"/>
                      <w:sz w:val="21"/>
                      <w:szCs w:val="21"/>
                    </w:rPr>
                    <w:t>利旧</w:t>
                  </w:r>
                  <w:proofErr w:type="gramEnd"/>
                </w:p>
              </w:tc>
            </w:tr>
            <w:tr w:rsidR="00EE0CEB" w:rsidRPr="00EE0CEB" w14:paraId="7C0FB726" w14:textId="77777777" w:rsidTr="00EB0355">
              <w:trPr>
                <w:trHeight w:val="20"/>
                <w:jc w:val="center"/>
              </w:trPr>
              <w:tc>
                <w:tcPr>
                  <w:tcW w:w="743" w:type="dxa"/>
                  <w:vMerge/>
                  <w:vAlign w:val="center"/>
                </w:tcPr>
                <w:p w14:paraId="3FBF6E18"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Merge/>
                  <w:vAlign w:val="center"/>
                </w:tcPr>
                <w:p w14:paraId="2DEF5304"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5243" w:type="dxa"/>
                  <w:vAlign w:val="center"/>
                </w:tcPr>
                <w:p w14:paraId="78BB3851" w14:textId="77777777" w:rsidR="00EB0355" w:rsidRPr="00EE0CEB" w:rsidRDefault="00EB0355" w:rsidP="00EB0355">
                  <w:pPr>
                    <w:adjustRightInd w:val="0"/>
                    <w:snapToGrid w:val="0"/>
                    <w:jc w:val="both"/>
                    <w:rPr>
                      <w:rFonts w:ascii="Times New Roman" w:hAnsi="Times New Roman" w:cs="Times New Roman"/>
                      <w:b/>
                      <w:bCs/>
                      <w:color w:val="000000" w:themeColor="text1"/>
                      <w:sz w:val="21"/>
                      <w:szCs w:val="21"/>
                    </w:rPr>
                  </w:pPr>
                  <w:r w:rsidRPr="00EE0CEB">
                    <w:rPr>
                      <w:rFonts w:ascii="Times New Roman" w:hAnsi="Times New Roman" w:cs="Times New Roman" w:hint="eastAsia"/>
                      <w:b/>
                      <w:bCs/>
                      <w:color w:val="000000" w:themeColor="text1"/>
                      <w:sz w:val="21"/>
                      <w:szCs w:val="21"/>
                    </w:rPr>
                    <w:t>5</w:t>
                  </w:r>
                  <w:r w:rsidRPr="00EE0CEB">
                    <w:rPr>
                      <w:rFonts w:ascii="Times New Roman" w:hAnsi="Times New Roman" w:cs="Times New Roman" w:hint="eastAsia"/>
                      <w:b/>
                      <w:bCs/>
                      <w:color w:val="000000" w:themeColor="text1"/>
                      <w:sz w:val="21"/>
                      <w:szCs w:val="21"/>
                    </w:rPr>
                    <w:t>、灰渣转运无组织废气</w:t>
                  </w:r>
                  <w:r w:rsidRPr="00EE0CEB">
                    <w:rPr>
                      <w:rFonts w:ascii="Times New Roman" w:hAnsi="Times New Roman" w:cs="Times New Roman" w:hint="eastAsia"/>
                      <w:b/>
                      <w:bCs/>
                      <w:color w:val="000000" w:themeColor="text1"/>
                      <w:sz w:val="21"/>
                      <w:szCs w:val="21"/>
                    </w:rPr>
                    <w:t>G</w:t>
                  </w:r>
                  <w:r w:rsidRPr="00EE0CEB">
                    <w:rPr>
                      <w:rFonts w:ascii="Times New Roman" w:hAnsi="Times New Roman" w:cs="Times New Roman" w:hint="eastAsia"/>
                      <w:b/>
                      <w:bCs/>
                      <w:color w:val="000000" w:themeColor="text1"/>
                      <w:sz w:val="21"/>
                      <w:szCs w:val="21"/>
                      <w:vertAlign w:val="subscript"/>
                    </w:rPr>
                    <w:t>5</w:t>
                  </w:r>
                </w:p>
                <w:p w14:paraId="51509CC4" w14:textId="0E236179" w:rsidR="00EB0355" w:rsidRPr="00EE0CEB" w:rsidRDefault="00EB0355" w:rsidP="002735BD">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热风炉</w:t>
                  </w:r>
                  <w:r w:rsidRPr="00EE0CEB">
                    <w:rPr>
                      <w:rFonts w:ascii="Times New Roman" w:hAnsi="Times New Roman" w:cs="Times New Roman"/>
                      <w:color w:val="000000" w:themeColor="text1"/>
                      <w:sz w:val="21"/>
                      <w:szCs w:val="21"/>
                    </w:rPr>
                    <w:t>炉渣、布袋除尘器收集的粉尘袋装暂存于灰渣封闭储存间，</w:t>
                  </w:r>
                  <w:proofErr w:type="gramStart"/>
                  <w:r w:rsidRPr="00EE0CEB">
                    <w:rPr>
                      <w:rFonts w:ascii="Times New Roman" w:hAnsi="Times New Roman" w:cs="Times New Roman"/>
                      <w:color w:val="000000" w:themeColor="text1"/>
                      <w:sz w:val="21"/>
                      <w:szCs w:val="21"/>
                    </w:rPr>
                    <w:t>定期由</w:t>
                  </w:r>
                  <w:proofErr w:type="gramEnd"/>
                  <w:r w:rsidRPr="00EE0CEB">
                    <w:rPr>
                      <w:rFonts w:ascii="Times New Roman" w:hAnsi="Times New Roman" w:cs="Times New Roman"/>
                      <w:color w:val="000000" w:themeColor="text1"/>
                      <w:sz w:val="21"/>
                      <w:szCs w:val="21"/>
                    </w:rPr>
                    <w:t>密闭运输车辆外运。灰渣封闭储存间采用喷洒水降尘。</w:t>
                  </w:r>
                </w:p>
              </w:tc>
              <w:tc>
                <w:tcPr>
                  <w:tcW w:w="781" w:type="dxa"/>
                  <w:vAlign w:val="center"/>
                </w:tcPr>
                <w:p w14:paraId="1C9ADCA7" w14:textId="0DCE5C24"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新建</w:t>
                  </w:r>
                </w:p>
              </w:tc>
            </w:tr>
            <w:tr w:rsidR="00EE0CEB" w:rsidRPr="00EE0CEB" w14:paraId="416E0D85" w14:textId="77777777" w:rsidTr="00EB0355">
              <w:trPr>
                <w:trHeight w:val="20"/>
                <w:jc w:val="center"/>
              </w:trPr>
              <w:tc>
                <w:tcPr>
                  <w:tcW w:w="743" w:type="dxa"/>
                  <w:vMerge/>
                  <w:vAlign w:val="center"/>
                </w:tcPr>
                <w:p w14:paraId="01F22DC3"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Merge/>
                  <w:vAlign w:val="center"/>
                </w:tcPr>
                <w:p w14:paraId="42D2362E"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5243" w:type="dxa"/>
                  <w:vAlign w:val="center"/>
                </w:tcPr>
                <w:p w14:paraId="21AF3EE0" w14:textId="77777777" w:rsidR="00EB0355" w:rsidRPr="00EE0CEB" w:rsidRDefault="00EB0355" w:rsidP="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本项目热风炉颗粒物排放浓度、烟气黑度和</w:t>
                  </w:r>
                  <w:r w:rsidRPr="00EE0CEB">
                    <w:rPr>
                      <w:rFonts w:ascii="Times New Roman" w:hAnsi="Times New Roman" w:cs="Times New Roman"/>
                      <w:color w:val="000000" w:themeColor="text1"/>
                      <w:sz w:val="21"/>
                      <w:szCs w:val="21"/>
                    </w:rPr>
                    <w:t>SO</w:t>
                  </w:r>
                  <w:r w:rsidRPr="00EE0CEB">
                    <w:rPr>
                      <w:rFonts w:ascii="Times New Roman" w:hAnsi="Times New Roman" w:cs="Times New Roman"/>
                      <w:color w:val="000000" w:themeColor="text1"/>
                      <w:sz w:val="21"/>
                      <w:szCs w:val="21"/>
                      <w:vertAlign w:val="subscript"/>
                    </w:rPr>
                    <w:t>2</w:t>
                  </w:r>
                  <w:r w:rsidRPr="00EE0CEB">
                    <w:rPr>
                      <w:rFonts w:ascii="Times New Roman" w:hAnsi="Times New Roman" w:cs="Times New Roman"/>
                      <w:color w:val="000000" w:themeColor="text1"/>
                      <w:sz w:val="21"/>
                      <w:szCs w:val="21"/>
                    </w:rPr>
                    <w:t>排放浓度满足《工业炉窑大气污染物排放标准》（</w:t>
                  </w:r>
                  <w:r w:rsidRPr="00EE0CEB">
                    <w:rPr>
                      <w:rFonts w:ascii="Times New Roman" w:hAnsi="Times New Roman" w:cs="Times New Roman"/>
                      <w:color w:val="000000" w:themeColor="text1"/>
                      <w:sz w:val="21"/>
                      <w:szCs w:val="21"/>
                    </w:rPr>
                    <w:t>GB9078-1996</w:t>
                  </w:r>
                  <w:r w:rsidRPr="00EE0CEB">
                    <w:rPr>
                      <w:rFonts w:ascii="Times New Roman" w:hAnsi="Times New Roman" w:cs="Times New Roman"/>
                      <w:color w:val="000000" w:themeColor="text1"/>
                      <w:sz w:val="21"/>
                      <w:szCs w:val="21"/>
                    </w:rPr>
                    <w:t>）中的表</w:t>
                  </w:r>
                  <w:r w:rsidRPr="00EE0CEB">
                    <w:rPr>
                      <w:rFonts w:ascii="Times New Roman" w:hAnsi="Times New Roman" w:cs="Times New Roman"/>
                      <w:color w:val="000000" w:themeColor="text1"/>
                      <w:sz w:val="21"/>
                      <w:szCs w:val="21"/>
                    </w:rPr>
                    <w:t>2</w:t>
                  </w:r>
                  <w:r w:rsidRPr="00EE0CEB">
                    <w:rPr>
                      <w:rFonts w:ascii="Times New Roman" w:hAnsi="Times New Roman" w:cs="Times New Roman"/>
                      <w:color w:val="000000" w:themeColor="text1"/>
                      <w:sz w:val="21"/>
                      <w:szCs w:val="21"/>
                    </w:rPr>
                    <w:t>、表</w:t>
                  </w:r>
                  <w:r w:rsidRPr="00EE0CEB">
                    <w:rPr>
                      <w:rFonts w:ascii="Times New Roman" w:hAnsi="Times New Roman" w:cs="Times New Roman"/>
                      <w:color w:val="000000" w:themeColor="text1"/>
                      <w:sz w:val="21"/>
                      <w:szCs w:val="21"/>
                    </w:rPr>
                    <w:t>4</w:t>
                  </w:r>
                  <w:r w:rsidRPr="00EE0CEB">
                    <w:rPr>
                      <w:rFonts w:ascii="Times New Roman" w:hAnsi="Times New Roman" w:cs="Times New Roman"/>
                      <w:color w:val="000000" w:themeColor="text1"/>
                      <w:sz w:val="21"/>
                      <w:szCs w:val="21"/>
                    </w:rPr>
                    <w:t>中的二级标准要求。</w:t>
                  </w:r>
                </w:p>
                <w:p w14:paraId="5B0BD770" w14:textId="77777777" w:rsidR="00EB0355" w:rsidRPr="00EE0CEB" w:rsidRDefault="00EB0355" w:rsidP="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热风炉外厂区内无组织排放的烟（粉）</w:t>
                  </w:r>
                  <w:proofErr w:type="gramStart"/>
                  <w:r w:rsidRPr="00EE0CEB">
                    <w:rPr>
                      <w:rFonts w:ascii="Times New Roman" w:hAnsi="Times New Roman" w:cs="Times New Roman" w:hint="eastAsia"/>
                      <w:color w:val="000000" w:themeColor="text1"/>
                      <w:sz w:val="21"/>
                      <w:szCs w:val="21"/>
                    </w:rPr>
                    <w:t>尘执行</w:t>
                  </w:r>
                  <w:proofErr w:type="gramEnd"/>
                  <w:r w:rsidRPr="00EE0CEB">
                    <w:rPr>
                      <w:rFonts w:ascii="Times New Roman" w:hAnsi="Times New Roman" w:cs="Times New Roman" w:hint="eastAsia"/>
                      <w:color w:val="000000" w:themeColor="text1"/>
                      <w:sz w:val="21"/>
                      <w:szCs w:val="21"/>
                    </w:rPr>
                    <w:t>《工业炉窑大气污染物排放标准》（</w:t>
                  </w:r>
                  <w:r w:rsidRPr="00EE0CEB">
                    <w:rPr>
                      <w:rFonts w:ascii="Times New Roman" w:hAnsi="Times New Roman" w:cs="Times New Roman" w:hint="eastAsia"/>
                      <w:color w:val="000000" w:themeColor="text1"/>
                      <w:sz w:val="21"/>
                      <w:szCs w:val="21"/>
                    </w:rPr>
                    <w:t>GB9078-1996</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中的表</w:t>
                  </w:r>
                  <w:r w:rsidRPr="00EE0CEB">
                    <w:rPr>
                      <w:rFonts w:ascii="Times New Roman" w:hAnsi="Times New Roman" w:cs="Times New Roman"/>
                      <w:color w:val="000000" w:themeColor="text1"/>
                      <w:sz w:val="21"/>
                      <w:szCs w:val="21"/>
                    </w:rPr>
                    <w:t>3</w:t>
                  </w:r>
                  <w:r w:rsidRPr="00EE0CEB">
                    <w:rPr>
                      <w:rFonts w:ascii="Times New Roman" w:hAnsi="Times New Roman" w:cs="Times New Roman"/>
                      <w:color w:val="000000" w:themeColor="text1"/>
                      <w:sz w:val="21"/>
                      <w:szCs w:val="21"/>
                    </w:rPr>
                    <w:t>中其他炉窑无组织排放烟（粉）尘最高允许浓度。</w:t>
                  </w:r>
                </w:p>
                <w:p w14:paraId="7054C923" w14:textId="687B5CAF" w:rsidR="00EB0355" w:rsidRPr="00EE0CEB" w:rsidRDefault="00EB0355" w:rsidP="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本项目对厂区内的运输道路及运输车装、卸车地点及时清扫，对环境影响较小</w:t>
                  </w:r>
                  <w:r w:rsidR="00A1193C" w:rsidRPr="00EE0CEB">
                    <w:rPr>
                      <w:rFonts w:ascii="Times New Roman" w:hAnsi="Times New Roman" w:cs="Times New Roman" w:hint="eastAsia"/>
                      <w:color w:val="000000" w:themeColor="text1"/>
                      <w:sz w:val="21"/>
                      <w:szCs w:val="21"/>
                    </w:rPr>
                    <w:t>。</w:t>
                  </w:r>
                  <w:r w:rsidR="00EE03CB" w:rsidRPr="00EE0CEB">
                    <w:rPr>
                      <w:rFonts w:ascii="Times New Roman" w:hAnsi="Times New Roman" w:cs="Times New Roman" w:hint="eastAsia"/>
                      <w:color w:val="000000" w:themeColor="text1"/>
                      <w:sz w:val="21"/>
                      <w:szCs w:val="21"/>
                    </w:rPr>
                    <w:t>生物质燃料运输车辆进厂后，卸料时采取降低卸料高度，减少粉尘产生</w:t>
                  </w:r>
                  <w:r w:rsidR="00A1193C" w:rsidRPr="00EE0CEB">
                    <w:rPr>
                      <w:rFonts w:ascii="Times New Roman" w:hAnsi="Times New Roman" w:cs="Times New Roman" w:hint="eastAsia"/>
                      <w:color w:val="000000" w:themeColor="text1"/>
                      <w:sz w:val="21"/>
                      <w:szCs w:val="21"/>
                    </w:rPr>
                    <w:t>。筛选设备为全密闭结构，杂质</w:t>
                  </w:r>
                  <w:proofErr w:type="gramStart"/>
                  <w:r w:rsidR="00A1193C" w:rsidRPr="00EE0CEB">
                    <w:rPr>
                      <w:rFonts w:ascii="Times New Roman" w:hAnsi="Times New Roman" w:cs="Times New Roman" w:hint="eastAsia"/>
                      <w:color w:val="000000" w:themeColor="text1"/>
                      <w:sz w:val="21"/>
                      <w:szCs w:val="21"/>
                    </w:rPr>
                    <w:t>经设备</w:t>
                  </w:r>
                  <w:proofErr w:type="gramEnd"/>
                  <w:r w:rsidR="00A1193C" w:rsidRPr="00EE0CEB">
                    <w:rPr>
                      <w:rFonts w:ascii="Times New Roman" w:hAnsi="Times New Roman" w:cs="Times New Roman" w:hint="eastAsia"/>
                      <w:color w:val="000000" w:themeColor="text1"/>
                      <w:sz w:val="21"/>
                      <w:szCs w:val="21"/>
                    </w:rPr>
                    <w:t>底部的</w:t>
                  </w:r>
                  <w:proofErr w:type="gramStart"/>
                  <w:r w:rsidR="00A1193C" w:rsidRPr="00EE0CEB">
                    <w:rPr>
                      <w:rFonts w:ascii="Times New Roman" w:hAnsi="Times New Roman" w:cs="Times New Roman" w:hint="eastAsia"/>
                      <w:color w:val="000000" w:themeColor="text1"/>
                      <w:sz w:val="21"/>
                      <w:szCs w:val="21"/>
                    </w:rPr>
                    <w:t>排杂口</w:t>
                  </w:r>
                  <w:proofErr w:type="gramEnd"/>
                  <w:r w:rsidR="00A1193C" w:rsidRPr="00EE0CEB">
                    <w:rPr>
                      <w:rFonts w:ascii="Times New Roman" w:hAnsi="Times New Roman" w:cs="Times New Roman" w:hint="eastAsia"/>
                      <w:color w:val="000000" w:themeColor="text1"/>
                      <w:sz w:val="21"/>
                      <w:szCs w:val="21"/>
                    </w:rPr>
                    <w:t>排出，直接落入下方密闭收集袋，防止卸料过程粉尘逸散。</w:t>
                  </w:r>
                  <w:r w:rsidRPr="00EE0CEB">
                    <w:rPr>
                      <w:rFonts w:ascii="Times New Roman" w:hAnsi="Times New Roman" w:cs="Times New Roman" w:hint="eastAsia"/>
                      <w:color w:val="000000" w:themeColor="text1"/>
                      <w:sz w:val="21"/>
                      <w:szCs w:val="21"/>
                    </w:rPr>
                    <w:t>项目厂区地面进行硬化，并在四周设雨水导流沟，避免雨水聚集。本项目对厂区内的运输道路及运输车装、卸车地点及时清扫，并经常洒水降尘，对环境影响较小。</w:t>
                  </w:r>
                </w:p>
                <w:p w14:paraId="1575603A" w14:textId="7FB541AA" w:rsidR="00EB0355" w:rsidRPr="00EE0CEB" w:rsidRDefault="00EB0355" w:rsidP="00EB035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厂区无组织粉尘通过上述措施处理后满足《大气污染物综合排放标准》（</w:t>
                  </w:r>
                  <w:r w:rsidRPr="00EE0CEB">
                    <w:rPr>
                      <w:rFonts w:ascii="Times New Roman" w:hAnsi="Times New Roman" w:cs="Times New Roman" w:hint="eastAsia"/>
                      <w:color w:val="000000" w:themeColor="text1"/>
                      <w:sz w:val="21"/>
                      <w:szCs w:val="21"/>
                    </w:rPr>
                    <w:t>GB16297-1996</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表</w:t>
                  </w:r>
                  <w:r w:rsidRPr="00EE0CEB">
                    <w:rPr>
                      <w:rFonts w:ascii="Times New Roman" w:hAnsi="Times New Roman" w:cs="Times New Roman"/>
                      <w:color w:val="000000" w:themeColor="text1"/>
                      <w:sz w:val="21"/>
                      <w:szCs w:val="21"/>
                    </w:rPr>
                    <w:t>2</w:t>
                  </w:r>
                  <w:r w:rsidRPr="00EE0CEB">
                    <w:rPr>
                      <w:rFonts w:ascii="Times New Roman" w:hAnsi="Times New Roman" w:cs="Times New Roman"/>
                      <w:color w:val="000000" w:themeColor="text1"/>
                      <w:sz w:val="21"/>
                      <w:szCs w:val="21"/>
                    </w:rPr>
                    <w:t>无组织排放浓度限值要求。</w:t>
                  </w:r>
                </w:p>
              </w:tc>
              <w:tc>
                <w:tcPr>
                  <w:tcW w:w="781" w:type="dxa"/>
                  <w:vAlign w:val="center"/>
                </w:tcPr>
                <w:p w14:paraId="52F94F8F" w14:textId="70126C37"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75130878" w14:textId="77777777">
              <w:trPr>
                <w:trHeight w:val="170"/>
                <w:jc w:val="center"/>
              </w:trPr>
              <w:tc>
                <w:tcPr>
                  <w:tcW w:w="743" w:type="dxa"/>
                  <w:vMerge/>
                  <w:vAlign w:val="center"/>
                </w:tcPr>
                <w:p w14:paraId="3278C41E"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5E087116" w14:textId="77777777"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噪声</w:t>
                  </w:r>
                </w:p>
              </w:tc>
              <w:tc>
                <w:tcPr>
                  <w:tcW w:w="5243" w:type="dxa"/>
                  <w:vAlign w:val="center"/>
                </w:tcPr>
                <w:p w14:paraId="04E7500F" w14:textId="582C4DAD" w:rsidR="00EB0355" w:rsidRPr="00EE0CEB" w:rsidRDefault="00B33269">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选用低噪声生产设备，优先选用高效低噪的风机；热风炉</w:t>
                  </w:r>
                  <w:proofErr w:type="gramStart"/>
                  <w:r w:rsidRPr="00EE0CEB">
                    <w:rPr>
                      <w:rFonts w:ascii="Times New Roman" w:hAnsi="Times New Roman" w:cs="Times New Roman" w:hint="eastAsia"/>
                      <w:color w:val="000000" w:themeColor="text1"/>
                      <w:sz w:val="21"/>
                      <w:szCs w:val="21"/>
                    </w:rPr>
                    <w:t>房采取</w:t>
                  </w:r>
                  <w:proofErr w:type="gramEnd"/>
                  <w:r w:rsidRPr="00EE0CEB">
                    <w:rPr>
                      <w:rFonts w:ascii="Times New Roman" w:hAnsi="Times New Roman" w:cs="Times New Roman" w:hint="eastAsia"/>
                      <w:color w:val="000000" w:themeColor="text1"/>
                      <w:sz w:val="21"/>
                      <w:szCs w:val="21"/>
                    </w:rPr>
                    <w:t>隔声、降噪措施；振动较大的设备采取独立基础，风机等振动设备设置减振器等措施；生产设备合理布局，对室外生产设备加装隔声罩，减少机械摩擦噪声；加强生产设备管理。</w:t>
                  </w:r>
                  <w:r w:rsidR="00EB0355" w:rsidRPr="00EE0CEB">
                    <w:rPr>
                      <w:rFonts w:ascii="Times New Roman" w:hAnsi="Times New Roman" w:cs="Times New Roman" w:hint="eastAsia"/>
                      <w:color w:val="000000" w:themeColor="text1"/>
                      <w:sz w:val="21"/>
                      <w:szCs w:val="21"/>
                    </w:rPr>
                    <w:t>厂界噪声满足《工业企业厂界环境噪声标准》（</w:t>
                  </w:r>
                  <w:r w:rsidR="00EB0355" w:rsidRPr="00EE0CEB">
                    <w:rPr>
                      <w:rFonts w:ascii="Times New Roman" w:hAnsi="Times New Roman" w:cs="Times New Roman"/>
                      <w:color w:val="000000" w:themeColor="text1"/>
                      <w:sz w:val="21"/>
                      <w:szCs w:val="21"/>
                    </w:rPr>
                    <w:t>GB12348-2008</w:t>
                  </w:r>
                  <w:r w:rsidR="00EB0355" w:rsidRPr="00EE0CEB">
                    <w:rPr>
                      <w:rFonts w:ascii="Times New Roman" w:hAnsi="Times New Roman" w:cs="Times New Roman"/>
                      <w:color w:val="000000" w:themeColor="text1"/>
                      <w:sz w:val="21"/>
                      <w:szCs w:val="21"/>
                    </w:rPr>
                    <w:t>）表</w:t>
                  </w:r>
                  <w:r w:rsidR="00EB0355" w:rsidRPr="00EE0CEB">
                    <w:rPr>
                      <w:rFonts w:ascii="Times New Roman" w:hAnsi="Times New Roman" w:cs="Times New Roman"/>
                      <w:color w:val="000000" w:themeColor="text1"/>
                      <w:sz w:val="21"/>
                      <w:szCs w:val="21"/>
                    </w:rPr>
                    <w:t>1</w:t>
                  </w:r>
                  <w:r w:rsidR="00EB0355" w:rsidRPr="00EE0CEB">
                    <w:rPr>
                      <w:rFonts w:ascii="Times New Roman" w:hAnsi="Times New Roman" w:cs="Times New Roman"/>
                      <w:color w:val="000000" w:themeColor="text1"/>
                      <w:sz w:val="21"/>
                      <w:szCs w:val="21"/>
                    </w:rPr>
                    <w:t>中</w:t>
                  </w:r>
                  <w:r w:rsidR="00EB0355" w:rsidRPr="00EE0CEB">
                    <w:rPr>
                      <w:rFonts w:ascii="Times New Roman" w:hAnsi="Times New Roman" w:cs="Times New Roman"/>
                      <w:color w:val="000000" w:themeColor="text1"/>
                      <w:sz w:val="21"/>
                      <w:szCs w:val="21"/>
                    </w:rPr>
                    <w:t>1</w:t>
                  </w:r>
                  <w:r w:rsidR="00EB0355" w:rsidRPr="00EE0CEB">
                    <w:rPr>
                      <w:rFonts w:ascii="Times New Roman" w:hAnsi="Times New Roman" w:cs="Times New Roman"/>
                      <w:color w:val="000000" w:themeColor="text1"/>
                      <w:sz w:val="21"/>
                      <w:szCs w:val="21"/>
                    </w:rPr>
                    <w:t>类声环境功能区标准要求。</w:t>
                  </w:r>
                </w:p>
              </w:tc>
              <w:tc>
                <w:tcPr>
                  <w:tcW w:w="781" w:type="dxa"/>
                  <w:vAlign w:val="center"/>
                </w:tcPr>
                <w:p w14:paraId="38F6F49D" w14:textId="173CB414"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新建</w:t>
                  </w:r>
                </w:p>
              </w:tc>
            </w:tr>
            <w:tr w:rsidR="00EE0CEB" w:rsidRPr="00EE0CEB" w14:paraId="470BFE7A" w14:textId="77777777">
              <w:trPr>
                <w:trHeight w:val="391"/>
                <w:jc w:val="center"/>
              </w:trPr>
              <w:tc>
                <w:tcPr>
                  <w:tcW w:w="743" w:type="dxa"/>
                  <w:vMerge/>
                  <w:vAlign w:val="center"/>
                </w:tcPr>
                <w:p w14:paraId="7638D0D6" w14:textId="77777777" w:rsidR="00EB0355" w:rsidRPr="00EE0CEB" w:rsidRDefault="00EB0355">
                  <w:pPr>
                    <w:adjustRightInd w:val="0"/>
                    <w:snapToGrid w:val="0"/>
                    <w:jc w:val="center"/>
                    <w:rPr>
                      <w:rFonts w:ascii="Times New Roman" w:hAnsi="Times New Roman" w:cs="Times New Roman"/>
                      <w:color w:val="000000" w:themeColor="text1"/>
                      <w:sz w:val="21"/>
                      <w:szCs w:val="21"/>
                    </w:rPr>
                  </w:pPr>
                </w:p>
              </w:tc>
              <w:tc>
                <w:tcPr>
                  <w:tcW w:w="1397" w:type="dxa"/>
                  <w:vAlign w:val="center"/>
                </w:tcPr>
                <w:p w14:paraId="7CB09BA6" w14:textId="77777777"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固体废物</w:t>
                  </w:r>
                </w:p>
              </w:tc>
              <w:tc>
                <w:tcPr>
                  <w:tcW w:w="5243" w:type="dxa"/>
                  <w:vAlign w:val="center"/>
                </w:tcPr>
                <w:p w14:paraId="1026A2F6" w14:textId="77777777"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w:t>
                  </w:r>
                  <w:r w:rsidRPr="00EE0CEB">
                    <w:rPr>
                      <w:rFonts w:ascii="Times New Roman" w:hAnsi="Times New Roman" w:cs="Times New Roman" w:hint="eastAsia"/>
                      <w:color w:val="000000" w:themeColor="text1"/>
                      <w:sz w:val="21"/>
                      <w:szCs w:val="21"/>
                    </w:rPr>
                    <w:t>、生活垃圾：集中收集后，由环卫部门统一处理；</w:t>
                  </w:r>
                </w:p>
                <w:p w14:paraId="3546827C" w14:textId="51D2B349"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2</w:t>
                  </w:r>
                  <w:r w:rsidRPr="00EE0CEB">
                    <w:rPr>
                      <w:rFonts w:ascii="Times New Roman" w:hAnsi="Times New Roman" w:cs="Times New Roman" w:hint="eastAsia"/>
                      <w:color w:val="000000" w:themeColor="text1"/>
                      <w:sz w:val="21"/>
                      <w:szCs w:val="21"/>
                    </w:rPr>
                    <w:t>、装卸、输送工段收集粉尘：集中收集，</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6D089956" w14:textId="2B287972"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3</w:t>
                  </w:r>
                  <w:r w:rsidRPr="00EE0CEB">
                    <w:rPr>
                      <w:rFonts w:ascii="Times New Roman" w:hAnsi="Times New Roman" w:cs="Times New Roman" w:hint="eastAsia"/>
                      <w:color w:val="000000" w:themeColor="text1"/>
                      <w:sz w:val="21"/>
                      <w:szCs w:val="21"/>
                    </w:rPr>
                    <w:t>、筛选工段布袋除尘器收尘：集中收集，</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7DEF68F8" w14:textId="70C04C77"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4</w:t>
                  </w:r>
                  <w:r w:rsidRPr="00EE0CEB">
                    <w:rPr>
                      <w:rFonts w:ascii="Times New Roman" w:hAnsi="Times New Roman" w:cs="Times New Roman" w:hint="eastAsia"/>
                      <w:color w:val="000000" w:themeColor="text1"/>
                      <w:sz w:val="21"/>
                      <w:szCs w:val="21"/>
                    </w:rPr>
                    <w:t>、粮食杂质：集中收集，</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649AE9E7" w14:textId="3DF91355"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5</w:t>
                  </w:r>
                  <w:r w:rsidRPr="00EE0CEB">
                    <w:rPr>
                      <w:rFonts w:ascii="Times New Roman" w:hAnsi="Times New Roman" w:cs="Times New Roman" w:hint="eastAsia"/>
                      <w:color w:val="000000" w:themeColor="text1"/>
                      <w:sz w:val="21"/>
                      <w:szCs w:val="21"/>
                    </w:rPr>
                    <w:t>、</w:t>
                  </w:r>
                  <w:r w:rsidR="00252C1D" w:rsidRPr="00EE0CEB">
                    <w:rPr>
                      <w:rFonts w:ascii="Times New Roman" w:hAnsi="Times New Roman" w:cs="Times New Roman" w:hint="eastAsia"/>
                      <w:color w:val="000000" w:themeColor="text1"/>
                      <w:sz w:val="21"/>
                      <w:szCs w:val="21"/>
                    </w:rPr>
                    <w:t>热风炉炉渣</w:t>
                  </w:r>
                  <w:r w:rsidRPr="00EE0CEB">
                    <w:rPr>
                      <w:rFonts w:ascii="Times New Roman" w:hAnsi="Times New Roman" w:cs="Times New Roman" w:hint="eastAsia"/>
                      <w:color w:val="000000" w:themeColor="text1"/>
                      <w:sz w:val="21"/>
                      <w:szCs w:val="21"/>
                    </w:rPr>
                    <w:t>：集中收集，暂存于热风炉房中的灰渣封闭储存间内，</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260C2DD8" w14:textId="77465969"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6</w:t>
                  </w:r>
                  <w:r w:rsidRPr="00EE0CEB">
                    <w:rPr>
                      <w:rFonts w:ascii="Times New Roman" w:hAnsi="Times New Roman" w:cs="Times New Roman" w:hint="eastAsia"/>
                      <w:color w:val="000000" w:themeColor="text1"/>
                      <w:sz w:val="21"/>
                      <w:szCs w:val="21"/>
                    </w:rPr>
                    <w:t>、热风炉布袋除尘器收尘：集中收集，暂存于热风炉房中的灰渣封闭储存间内，</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3C4772AA" w14:textId="39D03AA0"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7</w:t>
                  </w:r>
                  <w:r w:rsidRPr="00EE0CEB">
                    <w:rPr>
                      <w:rFonts w:ascii="Times New Roman" w:hAnsi="Times New Roman" w:cs="Times New Roman" w:hint="eastAsia"/>
                      <w:color w:val="000000" w:themeColor="text1"/>
                      <w:sz w:val="21"/>
                      <w:szCs w:val="21"/>
                    </w:rPr>
                    <w:t>、</w:t>
                  </w:r>
                  <w:proofErr w:type="gramStart"/>
                  <w:r w:rsidRPr="00EE0CEB">
                    <w:rPr>
                      <w:rFonts w:ascii="Times New Roman" w:hAnsi="Times New Roman" w:cs="Times New Roman" w:hint="eastAsia"/>
                      <w:color w:val="000000" w:themeColor="text1"/>
                      <w:sz w:val="21"/>
                      <w:szCs w:val="21"/>
                    </w:rPr>
                    <w:t>烘干塔彩钢</w:t>
                  </w:r>
                  <w:proofErr w:type="gramEnd"/>
                  <w:r w:rsidRPr="00EE0CEB">
                    <w:rPr>
                      <w:rFonts w:ascii="Times New Roman" w:hAnsi="Times New Roman" w:cs="Times New Roman" w:hint="eastAsia"/>
                      <w:color w:val="000000" w:themeColor="text1"/>
                      <w:sz w:val="21"/>
                      <w:szCs w:val="21"/>
                    </w:rPr>
                    <w:t>罩收集粉尘：集中收集后，</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1C06AA45" w14:textId="77777777"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lastRenderedPageBreak/>
                    <w:t>8</w:t>
                  </w:r>
                  <w:r w:rsidRPr="00EE0CEB">
                    <w:rPr>
                      <w:rFonts w:ascii="Times New Roman" w:hAnsi="Times New Roman" w:cs="Times New Roman" w:hint="eastAsia"/>
                      <w:color w:val="000000" w:themeColor="text1"/>
                      <w:sz w:val="21"/>
                      <w:szCs w:val="21"/>
                    </w:rPr>
                    <w:t>、除尘器废布袋：每年更换一次，更换时交由厂家回收处置；</w:t>
                  </w:r>
                </w:p>
                <w:p w14:paraId="29BCF25F" w14:textId="4EDB4C58" w:rsidR="00EB0355" w:rsidRPr="00EE0CEB" w:rsidRDefault="00EB0355" w:rsidP="00517CA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9</w:t>
                  </w:r>
                  <w:r w:rsidRPr="00EE0CEB">
                    <w:rPr>
                      <w:rFonts w:ascii="Times New Roman" w:hAnsi="Times New Roman" w:cs="Times New Roman" w:hint="eastAsia"/>
                      <w:color w:val="000000" w:themeColor="text1"/>
                      <w:sz w:val="21"/>
                      <w:szCs w:val="21"/>
                    </w:rPr>
                    <w:t>、灰渣转运收集粉尘：集中收集至灰渣封闭储存间，定期外售综合利用。</w:t>
                  </w:r>
                </w:p>
              </w:tc>
              <w:tc>
                <w:tcPr>
                  <w:tcW w:w="781" w:type="dxa"/>
                  <w:vAlign w:val="center"/>
                </w:tcPr>
                <w:p w14:paraId="50AAE47A" w14:textId="44A0A346" w:rsidR="00EB0355" w:rsidRPr="00EE0CEB" w:rsidRDefault="00EB035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lastRenderedPageBreak/>
                    <w:t>新建</w:t>
                  </w:r>
                </w:p>
              </w:tc>
            </w:tr>
          </w:tbl>
          <w:p w14:paraId="322E6636" w14:textId="731CB929" w:rsidR="00390B68" w:rsidRPr="00EE0CEB" w:rsidRDefault="009A075C">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b/>
                <w:color w:val="000000" w:themeColor="text1"/>
              </w:rPr>
              <w:t>3</w:t>
            </w:r>
            <w:r w:rsidRPr="00EE0CEB">
              <w:rPr>
                <w:rFonts w:ascii="Times New Roman" w:hAnsi="Times New Roman" w:cs="Times New Roman" w:hint="eastAsia"/>
                <w:b/>
                <w:color w:val="000000" w:themeColor="text1"/>
              </w:rPr>
              <w:t>、原辅材料</w:t>
            </w:r>
            <w:r w:rsidR="00D356B7" w:rsidRPr="00EE0CEB">
              <w:rPr>
                <w:rFonts w:ascii="Times New Roman" w:hAnsi="Times New Roman" w:cs="Times New Roman" w:hint="eastAsia"/>
                <w:b/>
                <w:color w:val="000000" w:themeColor="text1"/>
              </w:rPr>
              <w:t>、产品方案</w:t>
            </w:r>
            <w:r w:rsidR="00C34D70" w:rsidRPr="00EE0CEB">
              <w:rPr>
                <w:rFonts w:ascii="Times New Roman" w:hAnsi="Times New Roman" w:cs="Times New Roman" w:hint="eastAsia"/>
                <w:b/>
                <w:color w:val="000000" w:themeColor="text1"/>
              </w:rPr>
              <w:t>及主要生产设备</w:t>
            </w:r>
          </w:p>
          <w:p w14:paraId="02802722" w14:textId="4423BD1D" w:rsidR="00390B68" w:rsidRPr="00EE0CEB" w:rsidRDefault="009A075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color w:val="000000" w:themeColor="text1"/>
              </w:rPr>
              <w:t>本项目原辅材料用量见表</w:t>
            </w:r>
            <w:r w:rsidRPr="00EE0CEB">
              <w:rPr>
                <w:rFonts w:ascii="Times New Roman" w:hAnsi="Times New Roman" w:cs="Times New Roman"/>
                <w:color w:val="000000" w:themeColor="text1"/>
              </w:rPr>
              <w:t>2-</w:t>
            </w:r>
            <w:r w:rsidR="00F97571" w:rsidRPr="00EE0CEB">
              <w:rPr>
                <w:rFonts w:ascii="Times New Roman" w:hAnsi="Times New Roman" w:cs="Times New Roman" w:hint="eastAsia"/>
                <w:color w:val="000000" w:themeColor="text1"/>
              </w:rPr>
              <w:t>3</w:t>
            </w:r>
            <w:r w:rsidRPr="00EE0CEB">
              <w:rPr>
                <w:rFonts w:ascii="Times New Roman" w:hAnsi="Times New Roman" w:cs="Times New Roman" w:hint="eastAsia"/>
                <w:color w:val="000000" w:themeColor="text1"/>
              </w:rPr>
              <w:t>，</w:t>
            </w:r>
            <w:r w:rsidR="00C34D70" w:rsidRPr="00EE0CEB">
              <w:rPr>
                <w:rFonts w:ascii="Times New Roman" w:hAnsi="Times New Roman" w:cs="Times New Roman" w:hint="eastAsia"/>
                <w:color w:val="000000" w:themeColor="text1"/>
              </w:rPr>
              <w:t>产品方案见表</w:t>
            </w:r>
            <w:r w:rsidR="00C34D70" w:rsidRPr="00EE0CEB">
              <w:rPr>
                <w:rFonts w:ascii="Times New Roman" w:hAnsi="Times New Roman" w:cs="Times New Roman" w:hint="eastAsia"/>
                <w:color w:val="000000" w:themeColor="text1"/>
              </w:rPr>
              <w:t>2</w:t>
            </w:r>
            <w:r w:rsidR="00C34D70" w:rsidRPr="00EE0CEB">
              <w:rPr>
                <w:rFonts w:ascii="Times New Roman" w:hAnsi="Times New Roman" w:cs="Times New Roman"/>
                <w:color w:val="000000" w:themeColor="text1"/>
              </w:rPr>
              <w:t>-</w:t>
            </w:r>
            <w:r w:rsidR="00F97571" w:rsidRPr="00EE0CEB">
              <w:rPr>
                <w:rFonts w:ascii="Times New Roman" w:hAnsi="Times New Roman" w:cs="Times New Roman" w:hint="eastAsia"/>
                <w:color w:val="000000" w:themeColor="text1"/>
              </w:rPr>
              <w:t>4</w:t>
            </w:r>
            <w:r w:rsidR="00C34D70"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主要</w:t>
            </w:r>
            <w:r w:rsidR="00C34D70" w:rsidRPr="00EE0CEB">
              <w:rPr>
                <w:rFonts w:ascii="Times New Roman" w:hAnsi="Times New Roman" w:cs="Times New Roman" w:hint="eastAsia"/>
                <w:color w:val="000000" w:themeColor="text1"/>
              </w:rPr>
              <w:t>生产</w:t>
            </w:r>
            <w:r w:rsidRPr="00EE0CEB">
              <w:rPr>
                <w:rFonts w:ascii="Times New Roman" w:hAnsi="Times New Roman" w:cs="Times New Roman" w:hint="eastAsia"/>
                <w:color w:val="000000" w:themeColor="text1"/>
              </w:rPr>
              <w:t>设备见表</w:t>
            </w:r>
            <w:r w:rsidRPr="00EE0CEB">
              <w:rPr>
                <w:rFonts w:ascii="Times New Roman" w:hAnsi="Times New Roman" w:cs="Times New Roman" w:hint="eastAsia"/>
                <w:color w:val="000000" w:themeColor="text1"/>
              </w:rPr>
              <w:t>2-</w:t>
            </w:r>
            <w:r w:rsidR="00F97571" w:rsidRPr="00EE0CEB">
              <w:rPr>
                <w:rFonts w:ascii="Times New Roman" w:hAnsi="Times New Roman" w:cs="Times New Roman" w:hint="eastAsia"/>
                <w:color w:val="000000" w:themeColor="text1"/>
              </w:rPr>
              <w:t>5</w:t>
            </w:r>
            <w:r w:rsidR="001210E8" w:rsidRPr="00EE0CEB">
              <w:rPr>
                <w:rFonts w:ascii="Times New Roman" w:hAnsi="Times New Roman" w:cs="Times New Roman" w:hint="eastAsia"/>
                <w:color w:val="000000" w:themeColor="text1"/>
              </w:rPr>
              <w:t>，项目物料平衡见表</w:t>
            </w:r>
            <w:r w:rsidR="001210E8" w:rsidRPr="00EE0CEB">
              <w:rPr>
                <w:rFonts w:ascii="Times New Roman" w:hAnsi="Times New Roman" w:cs="Times New Roman" w:hint="eastAsia"/>
                <w:color w:val="000000" w:themeColor="text1"/>
              </w:rPr>
              <w:t>2-</w:t>
            </w:r>
            <w:r w:rsidR="00F97571" w:rsidRPr="00EE0CEB">
              <w:rPr>
                <w:rFonts w:ascii="Times New Roman" w:hAnsi="Times New Roman" w:cs="Times New Roman" w:hint="eastAsia"/>
                <w:color w:val="000000" w:themeColor="text1"/>
              </w:rPr>
              <w:t>6</w:t>
            </w:r>
            <w:r w:rsidR="00D356B7" w:rsidRPr="00EE0CEB">
              <w:rPr>
                <w:rFonts w:ascii="Times New Roman" w:hAnsi="Times New Roman" w:cs="Times New Roman" w:hint="eastAsia"/>
                <w:color w:val="000000" w:themeColor="text1"/>
              </w:rPr>
              <w:t>。</w:t>
            </w:r>
          </w:p>
          <w:p w14:paraId="74E759C1" w14:textId="63E8BD56" w:rsidR="00E13113" w:rsidRPr="00EE0CEB" w:rsidRDefault="00E13113" w:rsidP="00E13113">
            <w:pPr>
              <w:jc w:val="center"/>
              <w:rPr>
                <w:rFonts w:ascii="Times New Roman" w:eastAsia="黑体" w:hAnsi="Times New Roman"/>
                <w:color w:val="000000" w:themeColor="text1"/>
                <w:sz w:val="22"/>
                <w:szCs w:val="22"/>
              </w:rPr>
            </w:pPr>
            <w:r w:rsidRPr="00EE0CEB">
              <w:rPr>
                <w:rFonts w:ascii="Times New Roman" w:eastAsia="黑体" w:hAnsi="Times New Roman"/>
                <w:color w:val="000000" w:themeColor="text1"/>
                <w:sz w:val="22"/>
                <w:szCs w:val="22"/>
              </w:rPr>
              <w:t>表</w:t>
            </w:r>
            <w:r w:rsidRPr="00EE0CEB">
              <w:rPr>
                <w:rFonts w:ascii="Times New Roman" w:eastAsia="黑体" w:hAnsi="Times New Roman"/>
                <w:color w:val="000000" w:themeColor="text1"/>
                <w:sz w:val="22"/>
                <w:szCs w:val="22"/>
              </w:rPr>
              <w:t>2-</w:t>
            </w:r>
            <w:r w:rsidR="00F97571" w:rsidRPr="00EE0CEB">
              <w:rPr>
                <w:rFonts w:ascii="Times New Roman" w:eastAsia="黑体" w:hAnsi="Times New Roman" w:hint="eastAsia"/>
                <w:color w:val="000000" w:themeColor="text1"/>
                <w:sz w:val="22"/>
                <w:szCs w:val="22"/>
              </w:rPr>
              <w:t>3</w:t>
            </w:r>
            <w:r w:rsidRPr="00EE0CEB">
              <w:rPr>
                <w:rFonts w:ascii="Times New Roman" w:eastAsia="黑体" w:hAnsi="Times New Roman"/>
                <w:color w:val="000000" w:themeColor="text1"/>
                <w:sz w:val="22"/>
                <w:szCs w:val="22"/>
              </w:rPr>
              <w:t xml:space="preserve"> </w:t>
            </w:r>
            <w:r w:rsidRPr="00EE0CEB">
              <w:rPr>
                <w:rFonts w:ascii="Times New Roman" w:eastAsia="黑体" w:hAnsi="Times New Roman" w:hint="eastAsia"/>
                <w:color w:val="000000" w:themeColor="text1"/>
                <w:sz w:val="22"/>
                <w:szCs w:val="22"/>
              </w:rPr>
              <w:t>原辅材料用量</w:t>
            </w:r>
            <w:r w:rsidRPr="00EE0CEB">
              <w:rPr>
                <w:rFonts w:ascii="Times New Roman" w:eastAsia="黑体" w:hAnsi="Times New Roman" w:hint="eastAsia"/>
                <w:color w:val="000000" w:themeColor="text1"/>
                <w:sz w:val="22"/>
                <w:szCs w:val="22"/>
              </w:rPr>
              <w:t xml:space="preserve"> </w:t>
            </w:r>
            <w:r w:rsidRPr="00EE0CEB">
              <w:rPr>
                <w:rFonts w:ascii="Times New Roman" w:eastAsia="黑体" w:hAnsi="Times New Roman" w:hint="eastAsia"/>
                <w:color w:val="000000" w:themeColor="text1"/>
                <w:sz w:val="22"/>
                <w:szCs w:val="22"/>
              </w:rPr>
              <w:t>单位：</w:t>
            </w:r>
            <w:r w:rsidRPr="00EE0CEB">
              <w:rPr>
                <w:rFonts w:ascii="Times New Roman" w:eastAsia="黑体" w:hAnsi="Times New Roman" w:hint="eastAsia"/>
                <w:color w:val="000000" w:themeColor="text1"/>
                <w:sz w:val="22"/>
                <w:szCs w:val="22"/>
              </w:rPr>
              <w:t>t</w:t>
            </w:r>
            <w:r w:rsidRPr="00EE0CEB">
              <w:rPr>
                <w:rFonts w:ascii="Times New Roman" w:eastAsia="黑体" w:hAnsi="Times New Roman"/>
                <w:color w:val="000000" w:themeColor="text1"/>
                <w:sz w:val="22"/>
                <w:szCs w:val="22"/>
              </w:rPr>
              <w:t>/</w:t>
            </w:r>
            <w:r w:rsidRPr="00EE0CEB">
              <w:rPr>
                <w:rFonts w:ascii="Times New Roman" w:eastAsia="黑体" w:hAnsi="Times New Roman" w:hint="eastAsia"/>
                <w:color w:val="000000" w:themeColor="text1"/>
                <w:sz w:val="22"/>
                <w:szCs w:val="22"/>
              </w:rPr>
              <w:t>a</w:t>
            </w:r>
          </w:p>
          <w:tbl>
            <w:tblPr>
              <w:tblStyle w:val="afa"/>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864"/>
              <w:gridCol w:w="1748"/>
              <w:gridCol w:w="1748"/>
              <w:gridCol w:w="1748"/>
              <w:gridCol w:w="1056"/>
            </w:tblGrid>
            <w:tr w:rsidR="00EE0CEB" w:rsidRPr="00EE0CEB" w14:paraId="61ED159E" w14:textId="77777777" w:rsidTr="00EB302B">
              <w:trPr>
                <w:trHeight w:val="20"/>
              </w:trPr>
              <w:tc>
                <w:tcPr>
                  <w:tcW w:w="1864" w:type="dxa"/>
                  <w:vAlign w:val="center"/>
                </w:tcPr>
                <w:p w14:paraId="1F69778D" w14:textId="77777777" w:rsidR="00EB302B" w:rsidRPr="00EE0CEB" w:rsidRDefault="00EB302B" w:rsidP="00EB302B">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名称</w:t>
                  </w:r>
                </w:p>
              </w:tc>
              <w:tc>
                <w:tcPr>
                  <w:tcW w:w="1748" w:type="dxa"/>
                  <w:vAlign w:val="center"/>
                </w:tcPr>
                <w:p w14:paraId="2C1C238E" w14:textId="2EEDBFC1" w:rsidR="00EB302B" w:rsidRPr="00EE0CEB" w:rsidRDefault="00EB302B" w:rsidP="00EB302B">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hint="eastAsia"/>
                      <w:b/>
                      <w:color w:val="000000" w:themeColor="text1"/>
                      <w:sz w:val="18"/>
                      <w:szCs w:val="21"/>
                    </w:rPr>
                    <w:t>现有工程用量</w:t>
                  </w:r>
                </w:p>
              </w:tc>
              <w:tc>
                <w:tcPr>
                  <w:tcW w:w="1748" w:type="dxa"/>
                  <w:vAlign w:val="center"/>
                </w:tcPr>
                <w:p w14:paraId="4E8CD56D" w14:textId="71E22846" w:rsidR="00EB302B" w:rsidRPr="00EE0CEB" w:rsidRDefault="00EB302B" w:rsidP="00EB302B">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hint="eastAsia"/>
                      <w:b/>
                      <w:color w:val="000000" w:themeColor="text1"/>
                      <w:sz w:val="18"/>
                      <w:szCs w:val="21"/>
                    </w:rPr>
                    <w:t>本项目用量</w:t>
                  </w:r>
                </w:p>
              </w:tc>
              <w:tc>
                <w:tcPr>
                  <w:tcW w:w="1748" w:type="dxa"/>
                  <w:vAlign w:val="center"/>
                </w:tcPr>
                <w:p w14:paraId="0BE4A472" w14:textId="77777777" w:rsidR="00EB302B" w:rsidRPr="00EE0CEB" w:rsidRDefault="00EB302B" w:rsidP="00EB302B">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hint="eastAsia"/>
                      <w:b/>
                      <w:color w:val="000000" w:themeColor="text1"/>
                      <w:sz w:val="18"/>
                      <w:szCs w:val="21"/>
                    </w:rPr>
                    <w:t>建成后全厂用量</w:t>
                  </w:r>
                </w:p>
              </w:tc>
              <w:tc>
                <w:tcPr>
                  <w:tcW w:w="1056" w:type="dxa"/>
                  <w:vAlign w:val="center"/>
                </w:tcPr>
                <w:p w14:paraId="5D8567D4" w14:textId="77777777" w:rsidR="00EB302B" w:rsidRPr="00EE0CEB" w:rsidRDefault="00EB302B" w:rsidP="00EB302B">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hint="eastAsia"/>
                      <w:b/>
                      <w:color w:val="000000" w:themeColor="text1"/>
                      <w:sz w:val="18"/>
                      <w:szCs w:val="21"/>
                    </w:rPr>
                    <w:t>变化量</w:t>
                  </w:r>
                </w:p>
              </w:tc>
            </w:tr>
            <w:tr w:rsidR="00EE0CEB" w:rsidRPr="00EE0CEB" w14:paraId="60C230C5" w14:textId="77777777" w:rsidTr="00EB302B">
              <w:trPr>
                <w:trHeight w:val="20"/>
              </w:trPr>
              <w:tc>
                <w:tcPr>
                  <w:tcW w:w="1864" w:type="dxa"/>
                  <w:vAlign w:val="center"/>
                </w:tcPr>
                <w:p w14:paraId="5F6333ED" w14:textId="3A479CF9"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煤</w:t>
                  </w:r>
                </w:p>
              </w:tc>
              <w:tc>
                <w:tcPr>
                  <w:tcW w:w="1748" w:type="dxa"/>
                  <w:vAlign w:val="center"/>
                </w:tcPr>
                <w:p w14:paraId="7BCBE9A7" w14:textId="257A45A5" w:rsidR="00EB302B" w:rsidRPr="00EE0CEB" w:rsidRDefault="00090077"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270</w:t>
                  </w:r>
                </w:p>
              </w:tc>
              <w:tc>
                <w:tcPr>
                  <w:tcW w:w="1748" w:type="dxa"/>
                  <w:vAlign w:val="center"/>
                </w:tcPr>
                <w:p w14:paraId="58CFB4B6" w14:textId="2C54B622"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0</w:t>
                  </w:r>
                </w:p>
              </w:tc>
              <w:tc>
                <w:tcPr>
                  <w:tcW w:w="1748" w:type="dxa"/>
                  <w:vAlign w:val="center"/>
                </w:tcPr>
                <w:p w14:paraId="33548C80" w14:textId="3C2407F5"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0</w:t>
                  </w:r>
                </w:p>
              </w:tc>
              <w:tc>
                <w:tcPr>
                  <w:tcW w:w="1056" w:type="dxa"/>
                  <w:vAlign w:val="center"/>
                </w:tcPr>
                <w:p w14:paraId="4D9ED0EF" w14:textId="5D7353F3"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w:t>
                  </w:r>
                  <w:r w:rsidR="00090077" w:rsidRPr="00EE0CEB">
                    <w:rPr>
                      <w:rFonts w:ascii="Times New Roman" w:hAnsi="Times New Roman" w:cs="Times New Roman" w:hint="eastAsia"/>
                      <w:color w:val="000000" w:themeColor="text1"/>
                      <w:sz w:val="18"/>
                      <w:szCs w:val="21"/>
                    </w:rPr>
                    <w:t>270</w:t>
                  </w:r>
                </w:p>
              </w:tc>
            </w:tr>
            <w:tr w:rsidR="00EE0CEB" w:rsidRPr="00EE0CEB" w14:paraId="2D5F4B3D" w14:textId="77777777" w:rsidTr="00EB302B">
              <w:trPr>
                <w:trHeight w:val="20"/>
              </w:trPr>
              <w:tc>
                <w:tcPr>
                  <w:tcW w:w="1864" w:type="dxa"/>
                  <w:vAlign w:val="center"/>
                </w:tcPr>
                <w:p w14:paraId="75D95E0D" w14:textId="5D80F1F6"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生物质成型颗粒燃料</w:t>
                  </w:r>
                </w:p>
              </w:tc>
              <w:tc>
                <w:tcPr>
                  <w:tcW w:w="1748" w:type="dxa"/>
                  <w:vAlign w:val="center"/>
                </w:tcPr>
                <w:p w14:paraId="2EFA0405" w14:textId="5F2CD579"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0</w:t>
                  </w:r>
                </w:p>
              </w:tc>
              <w:tc>
                <w:tcPr>
                  <w:tcW w:w="1748" w:type="dxa"/>
                  <w:vAlign w:val="center"/>
                </w:tcPr>
                <w:p w14:paraId="487911DA" w14:textId="53916D7C" w:rsidR="00EB302B" w:rsidRPr="00EE0CEB" w:rsidRDefault="00AB3646"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522.7</w:t>
                  </w:r>
                </w:p>
              </w:tc>
              <w:tc>
                <w:tcPr>
                  <w:tcW w:w="1748" w:type="dxa"/>
                  <w:vAlign w:val="center"/>
                </w:tcPr>
                <w:p w14:paraId="67AEB075" w14:textId="70BD1CCB" w:rsidR="00EB302B" w:rsidRPr="00EE0CEB" w:rsidRDefault="00AB3646"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522.7</w:t>
                  </w:r>
                </w:p>
              </w:tc>
              <w:tc>
                <w:tcPr>
                  <w:tcW w:w="1056" w:type="dxa"/>
                  <w:vAlign w:val="center"/>
                </w:tcPr>
                <w:p w14:paraId="33B477A9" w14:textId="70DDC429"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w:t>
                  </w:r>
                  <w:r w:rsidR="00AB3646" w:rsidRPr="00EE0CEB">
                    <w:rPr>
                      <w:rFonts w:ascii="Times New Roman" w:hAnsi="Times New Roman" w:cs="Times New Roman" w:hint="eastAsia"/>
                      <w:color w:val="000000" w:themeColor="text1"/>
                      <w:sz w:val="18"/>
                      <w:szCs w:val="21"/>
                    </w:rPr>
                    <w:t>522.7</w:t>
                  </w:r>
                </w:p>
              </w:tc>
            </w:tr>
            <w:tr w:rsidR="00EE0CEB" w:rsidRPr="00EE0CEB" w14:paraId="6A13CE9B" w14:textId="77777777" w:rsidTr="00EB302B">
              <w:trPr>
                <w:trHeight w:val="20"/>
              </w:trPr>
              <w:tc>
                <w:tcPr>
                  <w:tcW w:w="1864" w:type="dxa"/>
                  <w:vAlign w:val="center"/>
                </w:tcPr>
                <w:p w14:paraId="14D5EE81" w14:textId="1E023B59"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湿玉米（含水率为</w:t>
                  </w:r>
                  <w:r w:rsidRPr="00EE0CEB">
                    <w:rPr>
                      <w:rFonts w:ascii="Times New Roman" w:hAnsi="Times New Roman" w:cs="Times New Roman"/>
                      <w:color w:val="000000" w:themeColor="text1"/>
                      <w:sz w:val="18"/>
                      <w:szCs w:val="21"/>
                    </w:rPr>
                    <w:t>30%</w:t>
                  </w:r>
                  <w:r w:rsidRPr="00EE0CEB">
                    <w:rPr>
                      <w:rFonts w:ascii="Times New Roman" w:hAnsi="Times New Roman" w:cs="Times New Roman"/>
                      <w:color w:val="000000" w:themeColor="text1"/>
                      <w:sz w:val="18"/>
                      <w:szCs w:val="21"/>
                    </w:rPr>
                    <w:t>）</w:t>
                  </w:r>
                </w:p>
              </w:tc>
              <w:tc>
                <w:tcPr>
                  <w:tcW w:w="1748" w:type="dxa"/>
                  <w:vAlign w:val="center"/>
                </w:tcPr>
                <w:p w14:paraId="6E2B84C8" w14:textId="5DE14504" w:rsidR="00EB302B" w:rsidRPr="00EE0CEB" w:rsidRDefault="00090077"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6000</w:t>
                  </w:r>
                </w:p>
              </w:tc>
              <w:tc>
                <w:tcPr>
                  <w:tcW w:w="1748" w:type="dxa"/>
                  <w:vAlign w:val="center"/>
                </w:tcPr>
                <w:p w14:paraId="1691D628" w14:textId="3AE7BB6A" w:rsidR="00EB302B" w:rsidRPr="00EE0CEB" w:rsidRDefault="00090077"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6000</w:t>
                  </w:r>
                </w:p>
              </w:tc>
              <w:tc>
                <w:tcPr>
                  <w:tcW w:w="1748" w:type="dxa"/>
                  <w:vAlign w:val="center"/>
                </w:tcPr>
                <w:p w14:paraId="73D18CC7" w14:textId="3B913164" w:rsidR="00EB302B" w:rsidRPr="00EE0CEB" w:rsidRDefault="00090077"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6000</w:t>
                  </w:r>
                </w:p>
              </w:tc>
              <w:tc>
                <w:tcPr>
                  <w:tcW w:w="1056" w:type="dxa"/>
                  <w:vAlign w:val="center"/>
                </w:tcPr>
                <w:p w14:paraId="49129CBD" w14:textId="4A3BD45F" w:rsidR="00EB302B" w:rsidRPr="00EE0CEB" w:rsidRDefault="00EB302B" w:rsidP="00EB302B">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0</w:t>
                  </w:r>
                </w:p>
              </w:tc>
            </w:tr>
          </w:tbl>
          <w:p w14:paraId="62E2719D" w14:textId="12858E36" w:rsidR="001210E8" w:rsidRPr="00EE0CEB" w:rsidRDefault="001210E8" w:rsidP="001210E8">
            <w:pPr>
              <w:jc w:val="center"/>
              <w:rPr>
                <w:rFonts w:ascii="Times New Roman" w:eastAsia="黑体" w:hAnsi="Times New Roman"/>
                <w:color w:val="000000" w:themeColor="text1"/>
                <w:sz w:val="22"/>
                <w:szCs w:val="22"/>
              </w:rPr>
            </w:pPr>
            <w:r w:rsidRPr="00EE0CEB">
              <w:rPr>
                <w:rFonts w:ascii="Times New Roman" w:eastAsia="黑体" w:hAnsi="Times New Roman"/>
                <w:color w:val="000000" w:themeColor="text1"/>
                <w:sz w:val="22"/>
                <w:szCs w:val="22"/>
              </w:rPr>
              <w:t>表</w:t>
            </w:r>
            <w:r w:rsidRPr="00EE0CEB">
              <w:rPr>
                <w:rFonts w:ascii="Times New Roman" w:eastAsia="黑体" w:hAnsi="Times New Roman"/>
                <w:color w:val="000000" w:themeColor="text1"/>
                <w:sz w:val="22"/>
                <w:szCs w:val="22"/>
              </w:rPr>
              <w:t>2-</w:t>
            </w:r>
            <w:r w:rsidR="00F97571" w:rsidRPr="00EE0CEB">
              <w:rPr>
                <w:rFonts w:ascii="Times New Roman" w:eastAsia="黑体" w:hAnsi="Times New Roman" w:hint="eastAsia"/>
                <w:color w:val="000000" w:themeColor="text1"/>
                <w:sz w:val="22"/>
                <w:szCs w:val="22"/>
              </w:rPr>
              <w:t>4</w:t>
            </w:r>
            <w:r w:rsidRPr="00EE0CEB">
              <w:rPr>
                <w:rFonts w:ascii="Times New Roman" w:eastAsia="黑体" w:hAnsi="Times New Roman"/>
                <w:color w:val="000000" w:themeColor="text1"/>
                <w:sz w:val="22"/>
                <w:szCs w:val="22"/>
              </w:rPr>
              <w:t xml:space="preserve"> </w:t>
            </w:r>
            <w:r w:rsidRPr="00EE0CEB">
              <w:rPr>
                <w:rFonts w:ascii="Times New Roman" w:eastAsia="黑体" w:hAnsi="Times New Roman" w:hint="eastAsia"/>
                <w:color w:val="000000" w:themeColor="text1"/>
                <w:sz w:val="22"/>
                <w:szCs w:val="22"/>
              </w:rPr>
              <w:t>产品方案</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1360"/>
              <w:gridCol w:w="1362"/>
              <w:gridCol w:w="1362"/>
              <w:gridCol w:w="1360"/>
              <w:gridCol w:w="1362"/>
              <w:gridCol w:w="1358"/>
            </w:tblGrid>
            <w:tr w:rsidR="00EE0CEB" w:rsidRPr="00EE0CEB" w14:paraId="550943B8" w14:textId="77777777" w:rsidTr="00C113FB">
              <w:trPr>
                <w:trHeight w:val="113"/>
                <w:tblHeader/>
                <w:jc w:val="center"/>
              </w:trPr>
              <w:tc>
                <w:tcPr>
                  <w:tcW w:w="833" w:type="pct"/>
                  <w:vAlign w:val="center"/>
                </w:tcPr>
                <w:p w14:paraId="4ACC2B3D" w14:textId="77777777" w:rsidR="00C113FB" w:rsidRPr="00EE0CEB" w:rsidRDefault="00C113FB" w:rsidP="001210E8">
                  <w:pPr>
                    <w:adjustRightInd w:val="0"/>
                    <w:snapToGrid w:val="0"/>
                    <w:jc w:val="center"/>
                    <w:rPr>
                      <w:rFonts w:ascii="Times New Roman" w:hAnsi="Times New Roman" w:cs="Times New Roman"/>
                      <w:b/>
                      <w:color w:val="000000" w:themeColor="text1"/>
                      <w:sz w:val="20"/>
                      <w:szCs w:val="20"/>
                    </w:rPr>
                  </w:pPr>
                  <w:r w:rsidRPr="00EE0CEB">
                    <w:rPr>
                      <w:rFonts w:ascii="Times New Roman" w:hAnsi="Times New Roman" w:cs="Times New Roman"/>
                      <w:b/>
                      <w:color w:val="000000" w:themeColor="text1"/>
                      <w:sz w:val="20"/>
                      <w:szCs w:val="20"/>
                    </w:rPr>
                    <w:t>序号</w:t>
                  </w:r>
                </w:p>
              </w:tc>
              <w:tc>
                <w:tcPr>
                  <w:tcW w:w="834" w:type="pct"/>
                  <w:vAlign w:val="center"/>
                </w:tcPr>
                <w:p w14:paraId="56EB6DCB" w14:textId="20DFF524" w:rsidR="00C113FB" w:rsidRPr="00EE0CEB" w:rsidRDefault="00C113FB" w:rsidP="001210E8">
                  <w:pPr>
                    <w:adjustRightInd w:val="0"/>
                    <w:snapToGrid w:val="0"/>
                    <w:jc w:val="center"/>
                    <w:rPr>
                      <w:rFonts w:ascii="Times New Roman" w:hAnsi="Times New Roman" w:cs="Times New Roman"/>
                      <w:b/>
                      <w:color w:val="000000" w:themeColor="text1"/>
                      <w:sz w:val="20"/>
                      <w:szCs w:val="20"/>
                    </w:rPr>
                  </w:pPr>
                  <w:r w:rsidRPr="00EE0CEB">
                    <w:rPr>
                      <w:rFonts w:ascii="Times New Roman" w:hAnsi="Times New Roman" w:cs="Times New Roman" w:hint="eastAsia"/>
                      <w:b/>
                      <w:color w:val="000000" w:themeColor="text1"/>
                      <w:sz w:val="20"/>
                      <w:szCs w:val="20"/>
                    </w:rPr>
                    <w:t>产品名称</w:t>
                  </w:r>
                </w:p>
              </w:tc>
              <w:tc>
                <w:tcPr>
                  <w:tcW w:w="834" w:type="pct"/>
                  <w:vAlign w:val="center"/>
                </w:tcPr>
                <w:p w14:paraId="371390C7" w14:textId="7421B3BA" w:rsidR="00C113FB" w:rsidRPr="00EE0CEB" w:rsidRDefault="00C113FB" w:rsidP="001210E8">
                  <w:pPr>
                    <w:adjustRightInd w:val="0"/>
                    <w:snapToGrid w:val="0"/>
                    <w:jc w:val="center"/>
                    <w:rPr>
                      <w:rFonts w:ascii="Times New Roman" w:hAnsi="Times New Roman" w:cs="Times New Roman"/>
                      <w:b/>
                      <w:color w:val="000000" w:themeColor="text1"/>
                      <w:sz w:val="20"/>
                      <w:szCs w:val="20"/>
                    </w:rPr>
                  </w:pPr>
                  <w:r w:rsidRPr="00EE0CEB">
                    <w:rPr>
                      <w:rFonts w:ascii="Times New Roman" w:hAnsi="Times New Roman" w:cs="Times New Roman" w:hint="eastAsia"/>
                      <w:b/>
                      <w:color w:val="000000" w:themeColor="text1"/>
                      <w:sz w:val="20"/>
                      <w:szCs w:val="20"/>
                    </w:rPr>
                    <w:t>改建前产能</w:t>
                  </w:r>
                </w:p>
              </w:tc>
              <w:tc>
                <w:tcPr>
                  <w:tcW w:w="833" w:type="pct"/>
                  <w:vAlign w:val="center"/>
                </w:tcPr>
                <w:p w14:paraId="04A5F83D" w14:textId="346A687D" w:rsidR="00C113FB" w:rsidRPr="00EE0CEB" w:rsidRDefault="00C113FB" w:rsidP="001210E8">
                  <w:pPr>
                    <w:adjustRightInd w:val="0"/>
                    <w:snapToGrid w:val="0"/>
                    <w:jc w:val="center"/>
                    <w:rPr>
                      <w:rFonts w:ascii="Times New Roman" w:hAnsi="Times New Roman" w:cs="Times New Roman"/>
                      <w:b/>
                      <w:color w:val="000000" w:themeColor="text1"/>
                      <w:sz w:val="20"/>
                      <w:szCs w:val="20"/>
                    </w:rPr>
                  </w:pPr>
                  <w:r w:rsidRPr="00EE0CEB">
                    <w:rPr>
                      <w:rFonts w:ascii="Times New Roman" w:hAnsi="Times New Roman" w:cs="Times New Roman" w:hint="eastAsia"/>
                      <w:b/>
                      <w:color w:val="000000" w:themeColor="text1"/>
                      <w:sz w:val="20"/>
                      <w:szCs w:val="20"/>
                    </w:rPr>
                    <w:t>改建后产能</w:t>
                  </w:r>
                </w:p>
              </w:tc>
              <w:tc>
                <w:tcPr>
                  <w:tcW w:w="834" w:type="pct"/>
                  <w:vAlign w:val="center"/>
                </w:tcPr>
                <w:p w14:paraId="6E30FCBF" w14:textId="71375D79" w:rsidR="00C113FB" w:rsidRPr="00EE0CEB" w:rsidRDefault="00C113FB" w:rsidP="001210E8">
                  <w:pPr>
                    <w:adjustRightInd w:val="0"/>
                    <w:snapToGrid w:val="0"/>
                    <w:jc w:val="center"/>
                    <w:rPr>
                      <w:rFonts w:ascii="Times New Roman" w:hAnsi="Times New Roman" w:cs="Times New Roman"/>
                      <w:b/>
                      <w:color w:val="000000" w:themeColor="text1"/>
                      <w:sz w:val="20"/>
                      <w:szCs w:val="20"/>
                    </w:rPr>
                  </w:pPr>
                  <w:r w:rsidRPr="00EE0CEB">
                    <w:rPr>
                      <w:rFonts w:ascii="Times New Roman" w:hAnsi="Times New Roman" w:cs="Times New Roman" w:hint="eastAsia"/>
                      <w:b/>
                      <w:color w:val="000000" w:themeColor="text1"/>
                      <w:sz w:val="20"/>
                      <w:szCs w:val="20"/>
                    </w:rPr>
                    <w:t>变化量</w:t>
                  </w:r>
                </w:p>
              </w:tc>
              <w:tc>
                <w:tcPr>
                  <w:tcW w:w="832" w:type="pct"/>
                  <w:vAlign w:val="center"/>
                </w:tcPr>
                <w:p w14:paraId="58939DED" w14:textId="7409D188" w:rsidR="00C113FB" w:rsidRPr="00EE0CEB" w:rsidRDefault="00C113FB" w:rsidP="001210E8">
                  <w:pPr>
                    <w:adjustRightInd w:val="0"/>
                    <w:snapToGrid w:val="0"/>
                    <w:jc w:val="center"/>
                    <w:rPr>
                      <w:rFonts w:ascii="Times New Roman" w:hAnsi="Times New Roman" w:cs="Times New Roman"/>
                      <w:b/>
                      <w:color w:val="000000" w:themeColor="text1"/>
                      <w:sz w:val="20"/>
                      <w:szCs w:val="20"/>
                    </w:rPr>
                  </w:pPr>
                  <w:r w:rsidRPr="00EE0CEB">
                    <w:rPr>
                      <w:rFonts w:ascii="Times New Roman" w:hAnsi="Times New Roman" w:cs="Times New Roman" w:hint="eastAsia"/>
                      <w:b/>
                      <w:color w:val="000000" w:themeColor="text1"/>
                      <w:sz w:val="20"/>
                      <w:szCs w:val="20"/>
                    </w:rPr>
                    <w:t>备注</w:t>
                  </w:r>
                </w:p>
              </w:tc>
            </w:tr>
            <w:tr w:rsidR="00EE0CEB" w:rsidRPr="00EE0CEB" w14:paraId="576B5787" w14:textId="77777777" w:rsidTr="00C113FB">
              <w:trPr>
                <w:trHeight w:val="113"/>
                <w:jc w:val="center"/>
              </w:trPr>
              <w:tc>
                <w:tcPr>
                  <w:tcW w:w="833" w:type="pct"/>
                  <w:vAlign w:val="center"/>
                </w:tcPr>
                <w:p w14:paraId="6B86F6F8" w14:textId="77777777" w:rsidR="00C113FB" w:rsidRPr="00EE0CEB" w:rsidRDefault="00C113FB" w:rsidP="001210E8">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1</w:t>
                  </w:r>
                </w:p>
              </w:tc>
              <w:tc>
                <w:tcPr>
                  <w:tcW w:w="834" w:type="pct"/>
                  <w:vAlign w:val="center"/>
                </w:tcPr>
                <w:p w14:paraId="55F52E91" w14:textId="3A084D37" w:rsidR="00C113FB" w:rsidRPr="00EE0CEB" w:rsidRDefault="00C113FB" w:rsidP="001210E8">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玉米（含水率</w:t>
                  </w:r>
                  <w:r w:rsidRPr="00EE0CEB">
                    <w:rPr>
                      <w:rFonts w:ascii="Times New Roman" w:hAnsi="Times New Roman" w:cs="Times New Roman" w:hint="eastAsia"/>
                      <w:color w:val="000000" w:themeColor="text1"/>
                      <w:sz w:val="20"/>
                      <w:szCs w:val="20"/>
                    </w:rPr>
                    <w:t>1</w:t>
                  </w:r>
                  <w:r w:rsidRPr="00EE0CEB">
                    <w:rPr>
                      <w:rFonts w:ascii="Times New Roman" w:hAnsi="Times New Roman" w:cs="Times New Roman"/>
                      <w:color w:val="000000" w:themeColor="text1"/>
                      <w:sz w:val="20"/>
                      <w:szCs w:val="20"/>
                    </w:rPr>
                    <w:t>4</w:t>
                  </w:r>
                  <w:r w:rsidRPr="00EE0CEB">
                    <w:rPr>
                      <w:rFonts w:ascii="Times New Roman" w:hAnsi="Times New Roman" w:cs="Times New Roman" w:hint="eastAsia"/>
                      <w:color w:val="000000" w:themeColor="text1"/>
                      <w:sz w:val="20"/>
                      <w:szCs w:val="20"/>
                    </w:rPr>
                    <w:t>%</w:t>
                  </w:r>
                  <w:r w:rsidRPr="00EE0CEB">
                    <w:rPr>
                      <w:rFonts w:ascii="Times New Roman" w:hAnsi="Times New Roman" w:cs="Times New Roman" w:hint="eastAsia"/>
                      <w:color w:val="000000" w:themeColor="text1"/>
                      <w:sz w:val="20"/>
                      <w:szCs w:val="20"/>
                    </w:rPr>
                    <w:t>）</w:t>
                  </w:r>
                </w:p>
              </w:tc>
              <w:tc>
                <w:tcPr>
                  <w:tcW w:w="834" w:type="pct"/>
                  <w:vAlign w:val="center"/>
                </w:tcPr>
                <w:p w14:paraId="6ACD429B" w14:textId="7E8F2E6E" w:rsidR="00C113FB" w:rsidRPr="00EE0CEB" w:rsidRDefault="00C113FB" w:rsidP="001210E8">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4880.219t</w:t>
                  </w:r>
                  <w:r w:rsidRPr="00EE0CEB">
                    <w:rPr>
                      <w:rFonts w:ascii="Times New Roman" w:hAnsi="Times New Roman" w:cs="Times New Roman"/>
                      <w:color w:val="000000" w:themeColor="text1"/>
                      <w:sz w:val="20"/>
                      <w:szCs w:val="20"/>
                    </w:rPr>
                    <w:t>/</w:t>
                  </w:r>
                  <w:r w:rsidRPr="00EE0CEB">
                    <w:rPr>
                      <w:rFonts w:ascii="Times New Roman" w:hAnsi="Times New Roman" w:cs="Times New Roman" w:hint="eastAsia"/>
                      <w:color w:val="000000" w:themeColor="text1"/>
                      <w:sz w:val="20"/>
                      <w:szCs w:val="20"/>
                    </w:rPr>
                    <w:t>a</w:t>
                  </w:r>
                </w:p>
              </w:tc>
              <w:tc>
                <w:tcPr>
                  <w:tcW w:w="833" w:type="pct"/>
                  <w:vAlign w:val="center"/>
                </w:tcPr>
                <w:p w14:paraId="5F813615" w14:textId="236A8B88" w:rsidR="00C113FB" w:rsidRPr="00EE0CEB" w:rsidRDefault="00C113FB" w:rsidP="001210E8">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4880.219t</w:t>
                  </w:r>
                  <w:r w:rsidRPr="00EE0CEB">
                    <w:rPr>
                      <w:rFonts w:ascii="Times New Roman" w:hAnsi="Times New Roman" w:cs="Times New Roman"/>
                      <w:color w:val="000000" w:themeColor="text1"/>
                      <w:sz w:val="20"/>
                      <w:szCs w:val="20"/>
                    </w:rPr>
                    <w:t>/</w:t>
                  </w:r>
                  <w:r w:rsidRPr="00EE0CEB">
                    <w:rPr>
                      <w:rFonts w:ascii="Times New Roman" w:hAnsi="Times New Roman" w:cs="Times New Roman" w:hint="eastAsia"/>
                      <w:color w:val="000000" w:themeColor="text1"/>
                      <w:sz w:val="20"/>
                      <w:szCs w:val="20"/>
                    </w:rPr>
                    <w:t>a</w:t>
                  </w:r>
                </w:p>
              </w:tc>
              <w:tc>
                <w:tcPr>
                  <w:tcW w:w="834" w:type="pct"/>
                  <w:vAlign w:val="center"/>
                </w:tcPr>
                <w:p w14:paraId="7B04B48B" w14:textId="12297DC6" w:rsidR="00C113FB" w:rsidRPr="00EE0CEB" w:rsidRDefault="00C113FB" w:rsidP="001210E8">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0</w:t>
                  </w:r>
                </w:p>
              </w:tc>
              <w:tc>
                <w:tcPr>
                  <w:tcW w:w="832" w:type="pct"/>
                  <w:vAlign w:val="center"/>
                </w:tcPr>
                <w:p w14:paraId="6770C187" w14:textId="32C3DE68" w:rsidR="00C113FB" w:rsidRPr="00EE0CEB" w:rsidRDefault="00C113FB" w:rsidP="001210E8">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产能不变</w:t>
                  </w:r>
                </w:p>
              </w:tc>
            </w:tr>
          </w:tbl>
          <w:p w14:paraId="00A0580B" w14:textId="306C9DA3" w:rsidR="00390B68" w:rsidRPr="00EE0CEB" w:rsidRDefault="009A075C">
            <w:pPr>
              <w:jc w:val="center"/>
              <w:rPr>
                <w:rFonts w:ascii="Times New Roman" w:eastAsia="黑体" w:hAnsi="Times New Roman"/>
                <w:color w:val="000000" w:themeColor="text1"/>
                <w:sz w:val="22"/>
                <w:szCs w:val="22"/>
              </w:rPr>
            </w:pPr>
            <w:r w:rsidRPr="00EE0CEB">
              <w:rPr>
                <w:rFonts w:ascii="Times New Roman" w:eastAsia="黑体" w:hAnsi="Times New Roman"/>
                <w:color w:val="000000" w:themeColor="text1"/>
                <w:sz w:val="22"/>
                <w:szCs w:val="22"/>
              </w:rPr>
              <w:t>表</w:t>
            </w:r>
            <w:r w:rsidRPr="00EE0CEB">
              <w:rPr>
                <w:rFonts w:ascii="Times New Roman" w:eastAsia="黑体" w:hAnsi="Times New Roman"/>
                <w:color w:val="000000" w:themeColor="text1"/>
                <w:sz w:val="22"/>
                <w:szCs w:val="22"/>
              </w:rPr>
              <w:t>2-</w:t>
            </w:r>
            <w:r w:rsidR="00556FF6" w:rsidRPr="00EE0CEB">
              <w:rPr>
                <w:rFonts w:ascii="Times New Roman" w:eastAsia="黑体" w:hAnsi="Times New Roman" w:hint="eastAsia"/>
                <w:color w:val="000000" w:themeColor="text1"/>
                <w:sz w:val="22"/>
                <w:szCs w:val="22"/>
              </w:rPr>
              <w:t>5</w:t>
            </w:r>
            <w:r w:rsidRPr="00EE0CEB">
              <w:rPr>
                <w:rFonts w:ascii="Times New Roman" w:eastAsia="黑体" w:hAnsi="Times New Roman"/>
                <w:color w:val="000000" w:themeColor="text1"/>
                <w:sz w:val="22"/>
                <w:szCs w:val="22"/>
              </w:rPr>
              <w:t xml:space="preserve"> </w:t>
            </w:r>
            <w:r w:rsidRPr="00EE0CEB">
              <w:rPr>
                <w:rFonts w:ascii="Times New Roman" w:eastAsia="黑体" w:hAnsi="Times New Roman" w:hint="eastAsia"/>
                <w:color w:val="000000" w:themeColor="text1"/>
                <w:sz w:val="22"/>
                <w:szCs w:val="22"/>
              </w:rPr>
              <w:t>主要设备</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731"/>
              <w:gridCol w:w="3261"/>
              <w:gridCol w:w="993"/>
              <w:gridCol w:w="1417"/>
              <w:gridCol w:w="1762"/>
            </w:tblGrid>
            <w:tr w:rsidR="00EE0CEB" w:rsidRPr="00EE0CEB" w14:paraId="6C5CDC1A" w14:textId="55BB3E88" w:rsidTr="000772C9">
              <w:trPr>
                <w:trHeight w:val="113"/>
                <w:jc w:val="center"/>
              </w:trPr>
              <w:tc>
                <w:tcPr>
                  <w:tcW w:w="448" w:type="pct"/>
                  <w:vAlign w:val="center"/>
                </w:tcPr>
                <w:p w14:paraId="225E58AB" w14:textId="77777777" w:rsidR="00295694" w:rsidRPr="00EE0CEB" w:rsidRDefault="00295694">
                  <w:pPr>
                    <w:adjustRightInd w:val="0"/>
                    <w:snapToGrid w:val="0"/>
                    <w:jc w:val="center"/>
                    <w:rPr>
                      <w:rFonts w:ascii="Times New Roman" w:hAnsi="Times New Roman" w:cs="Times New Roman"/>
                      <w:bCs/>
                      <w:color w:val="000000" w:themeColor="text1"/>
                      <w:sz w:val="20"/>
                      <w:szCs w:val="20"/>
                    </w:rPr>
                  </w:pPr>
                  <w:bookmarkStart w:id="6" w:name="_Hlk84530798"/>
                  <w:r w:rsidRPr="00EE0CEB">
                    <w:rPr>
                      <w:rFonts w:ascii="Times New Roman" w:hAnsi="Times New Roman" w:cs="Times New Roman"/>
                      <w:bCs/>
                      <w:color w:val="000000" w:themeColor="text1"/>
                      <w:sz w:val="20"/>
                      <w:szCs w:val="20"/>
                    </w:rPr>
                    <w:t>序号</w:t>
                  </w:r>
                </w:p>
              </w:tc>
              <w:tc>
                <w:tcPr>
                  <w:tcW w:w="1997" w:type="pct"/>
                  <w:vAlign w:val="center"/>
                </w:tcPr>
                <w:p w14:paraId="187C5438" w14:textId="4037D7A3" w:rsidR="00295694" w:rsidRPr="00EE0CEB" w:rsidRDefault="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设备</w:t>
                  </w:r>
                  <w:r w:rsidRPr="00EE0CEB">
                    <w:rPr>
                      <w:rFonts w:ascii="Times New Roman" w:hAnsi="Times New Roman" w:cs="Times New Roman"/>
                      <w:bCs/>
                      <w:color w:val="000000" w:themeColor="text1"/>
                      <w:sz w:val="20"/>
                      <w:szCs w:val="20"/>
                    </w:rPr>
                    <w:t>名称</w:t>
                  </w:r>
                </w:p>
              </w:tc>
              <w:tc>
                <w:tcPr>
                  <w:tcW w:w="608" w:type="pct"/>
                  <w:vAlign w:val="center"/>
                </w:tcPr>
                <w:p w14:paraId="025CE131" w14:textId="5DBE44CE" w:rsidR="00295694" w:rsidRPr="00EE0CEB" w:rsidRDefault="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单位</w:t>
                  </w:r>
                </w:p>
              </w:tc>
              <w:tc>
                <w:tcPr>
                  <w:tcW w:w="868" w:type="pct"/>
                  <w:vAlign w:val="center"/>
                </w:tcPr>
                <w:p w14:paraId="42BDAA94" w14:textId="67626D1F" w:rsidR="00295694" w:rsidRPr="00EE0CEB" w:rsidRDefault="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数量</w:t>
                  </w:r>
                </w:p>
              </w:tc>
              <w:tc>
                <w:tcPr>
                  <w:tcW w:w="1079" w:type="pct"/>
                  <w:vAlign w:val="center"/>
                </w:tcPr>
                <w:p w14:paraId="0B5AC465" w14:textId="2EEFC1A1" w:rsidR="00295694" w:rsidRPr="00EE0CEB" w:rsidRDefault="00295694" w:rsidP="00B6177F">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备注</w:t>
                  </w:r>
                </w:p>
              </w:tc>
            </w:tr>
            <w:tr w:rsidR="00EE0CEB" w:rsidRPr="00EE0CEB" w14:paraId="26FF23AC" w14:textId="342D1A21" w:rsidTr="000772C9">
              <w:trPr>
                <w:trHeight w:val="113"/>
                <w:jc w:val="center"/>
              </w:trPr>
              <w:tc>
                <w:tcPr>
                  <w:tcW w:w="448" w:type="pct"/>
                  <w:vAlign w:val="center"/>
                </w:tcPr>
                <w:p w14:paraId="1CF220E2" w14:textId="3EE41A66" w:rsidR="00295694" w:rsidRPr="00EE0CEB" w:rsidRDefault="00295694" w:rsidP="00B6177F">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997" w:type="pct"/>
                  <w:vAlign w:val="center"/>
                </w:tcPr>
                <w:p w14:paraId="0FE42FC8" w14:textId="3062C54B" w:rsidR="00295694" w:rsidRPr="00EE0CEB" w:rsidRDefault="00090077" w:rsidP="00B6177F">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r w:rsidR="00295694" w:rsidRPr="00EE0CEB">
                    <w:rPr>
                      <w:rFonts w:ascii="Times New Roman" w:hAnsi="Times New Roman" w:cs="Times New Roman" w:hint="eastAsia"/>
                      <w:bCs/>
                      <w:color w:val="000000" w:themeColor="text1"/>
                      <w:sz w:val="20"/>
                      <w:szCs w:val="20"/>
                    </w:rPr>
                    <w:t>00t/d</w:t>
                  </w:r>
                  <w:r w:rsidR="00295694" w:rsidRPr="00EE0CEB">
                    <w:rPr>
                      <w:rFonts w:ascii="Times New Roman" w:hAnsi="Times New Roman" w:cs="Times New Roman" w:hint="eastAsia"/>
                      <w:bCs/>
                      <w:color w:val="000000" w:themeColor="text1"/>
                      <w:sz w:val="20"/>
                      <w:szCs w:val="20"/>
                    </w:rPr>
                    <w:t>烘干塔</w:t>
                  </w:r>
                </w:p>
              </w:tc>
              <w:tc>
                <w:tcPr>
                  <w:tcW w:w="608" w:type="pct"/>
                  <w:vAlign w:val="center"/>
                </w:tcPr>
                <w:p w14:paraId="536BD0B3" w14:textId="01918C9F" w:rsidR="00295694" w:rsidRPr="00EE0CEB" w:rsidRDefault="00295694" w:rsidP="00B6177F">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台</w:t>
                  </w:r>
                </w:p>
              </w:tc>
              <w:tc>
                <w:tcPr>
                  <w:tcW w:w="868" w:type="pct"/>
                  <w:vAlign w:val="center"/>
                </w:tcPr>
                <w:p w14:paraId="6A324E9F" w14:textId="122A3467" w:rsidR="00295694" w:rsidRPr="00EE0CEB" w:rsidRDefault="00295694" w:rsidP="00B6177F">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079" w:type="pct"/>
                  <w:vAlign w:val="center"/>
                </w:tcPr>
                <w:p w14:paraId="415029BF" w14:textId="718827B6" w:rsidR="00295694" w:rsidRPr="00EE0CEB" w:rsidRDefault="00295694" w:rsidP="00B6177F">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现有</w:t>
                  </w:r>
                  <w:r w:rsidR="00F80EFA" w:rsidRPr="00EE0CEB">
                    <w:rPr>
                      <w:rFonts w:ascii="Times New Roman" w:hAnsi="Times New Roman" w:cs="Times New Roman" w:hint="eastAsia"/>
                      <w:bCs/>
                      <w:color w:val="000000" w:themeColor="text1"/>
                      <w:sz w:val="20"/>
                      <w:szCs w:val="20"/>
                    </w:rPr>
                    <w:t>，室外设备</w:t>
                  </w:r>
                </w:p>
              </w:tc>
            </w:tr>
            <w:tr w:rsidR="00EE0CEB" w:rsidRPr="00EE0CEB" w14:paraId="3E84AE44" w14:textId="77777777" w:rsidTr="000772C9">
              <w:trPr>
                <w:trHeight w:val="113"/>
                <w:jc w:val="center"/>
              </w:trPr>
              <w:tc>
                <w:tcPr>
                  <w:tcW w:w="448" w:type="pct"/>
                  <w:vAlign w:val="center"/>
                </w:tcPr>
                <w:p w14:paraId="18E48396" w14:textId="031E3C20"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2</w:t>
                  </w:r>
                </w:p>
              </w:tc>
              <w:tc>
                <w:tcPr>
                  <w:tcW w:w="1997" w:type="pct"/>
                  <w:vAlign w:val="center"/>
                </w:tcPr>
                <w:p w14:paraId="1198D083" w14:textId="19485C0F" w:rsidR="00295694" w:rsidRPr="00EE0CEB" w:rsidRDefault="005674ED"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color w:val="000000" w:themeColor="text1"/>
                      <w:sz w:val="20"/>
                      <w:szCs w:val="20"/>
                    </w:rPr>
                    <w:t>120</w:t>
                  </w:r>
                  <w:r w:rsidRPr="00EE0CEB">
                    <w:rPr>
                      <w:rFonts w:ascii="Times New Roman" w:hAnsi="Times New Roman" w:cs="Times New Roman" w:hint="eastAsia"/>
                      <w:color w:val="000000" w:themeColor="text1"/>
                      <w:sz w:val="20"/>
                      <w:szCs w:val="20"/>
                    </w:rPr>
                    <w:t>万</w:t>
                  </w:r>
                  <w:r w:rsidR="00295694" w:rsidRPr="00EE0CEB">
                    <w:rPr>
                      <w:rFonts w:ascii="Times New Roman" w:hAnsi="Times New Roman" w:cs="Times New Roman"/>
                      <w:color w:val="000000" w:themeColor="text1"/>
                      <w:sz w:val="20"/>
                      <w:szCs w:val="20"/>
                    </w:rPr>
                    <w:t>kcal</w:t>
                  </w:r>
                  <w:r w:rsidR="00295694" w:rsidRPr="00EE0CEB">
                    <w:rPr>
                      <w:rFonts w:ascii="Times New Roman" w:hAnsi="Times New Roman" w:cs="Times New Roman"/>
                      <w:color w:val="000000" w:themeColor="text1"/>
                      <w:sz w:val="20"/>
                      <w:szCs w:val="20"/>
                    </w:rPr>
                    <w:t>热风炉</w:t>
                  </w:r>
                </w:p>
              </w:tc>
              <w:tc>
                <w:tcPr>
                  <w:tcW w:w="608" w:type="pct"/>
                  <w:vAlign w:val="center"/>
                </w:tcPr>
                <w:p w14:paraId="1395FEC2" w14:textId="29B69DEE"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台</w:t>
                  </w:r>
                </w:p>
              </w:tc>
              <w:tc>
                <w:tcPr>
                  <w:tcW w:w="868" w:type="pct"/>
                  <w:vAlign w:val="center"/>
                </w:tcPr>
                <w:p w14:paraId="7C5B13AB" w14:textId="67A683B8" w:rsidR="00295694" w:rsidRPr="00EE0CEB" w:rsidRDefault="00120A91"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079" w:type="pct"/>
                  <w:vAlign w:val="center"/>
                </w:tcPr>
                <w:p w14:paraId="4D0E73FE" w14:textId="6F248502"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新建</w:t>
                  </w:r>
                  <w:r w:rsidR="00F80EFA" w:rsidRPr="00EE0CEB">
                    <w:rPr>
                      <w:rFonts w:ascii="Times New Roman" w:hAnsi="Times New Roman" w:cs="Times New Roman" w:hint="eastAsia"/>
                      <w:bCs/>
                      <w:color w:val="000000" w:themeColor="text1"/>
                      <w:sz w:val="20"/>
                      <w:szCs w:val="20"/>
                    </w:rPr>
                    <w:t>，室内设备</w:t>
                  </w:r>
                </w:p>
              </w:tc>
            </w:tr>
            <w:tr w:rsidR="00EE0CEB" w:rsidRPr="00EE0CEB" w14:paraId="2180BA9A" w14:textId="77777777" w:rsidTr="000772C9">
              <w:trPr>
                <w:trHeight w:val="113"/>
                <w:jc w:val="center"/>
              </w:trPr>
              <w:tc>
                <w:tcPr>
                  <w:tcW w:w="448" w:type="pct"/>
                  <w:vAlign w:val="center"/>
                </w:tcPr>
                <w:p w14:paraId="7C982C02" w14:textId="39F54DCD"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3</w:t>
                  </w:r>
                </w:p>
              </w:tc>
              <w:tc>
                <w:tcPr>
                  <w:tcW w:w="1997" w:type="pct"/>
                  <w:vAlign w:val="center"/>
                </w:tcPr>
                <w:p w14:paraId="74DD446E" w14:textId="5D93A914" w:rsidR="00295694" w:rsidRPr="00EE0CEB" w:rsidRDefault="00E77477"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color w:val="000000" w:themeColor="text1"/>
                      <w:sz w:val="20"/>
                      <w:szCs w:val="20"/>
                    </w:rPr>
                    <w:t>振动</w:t>
                  </w:r>
                  <w:r w:rsidR="00120A91" w:rsidRPr="00EE0CEB">
                    <w:rPr>
                      <w:rFonts w:ascii="Times New Roman" w:hAnsi="Times New Roman" w:cs="Times New Roman" w:hint="eastAsia"/>
                      <w:color w:val="000000" w:themeColor="text1"/>
                      <w:sz w:val="20"/>
                      <w:szCs w:val="20"/>
                    </w:rPr>
                    <w:t>清理筛</w:t>
                  </w:r>
                </w:p>
              </w:tc>
              <w:tc>
                <w:tcPr>
                  <w:tcW w:w="608" w:type="pct"/>
                  <w:vAlign w:val="center"/>
                </w:tcPr>
                <w:p w14:paraId="2D7E9440" w14:textId="5DD57911"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台</w:t>
                  </w:r>
                </w:p>
              </w:tc>
              <w:tc>
                <w:tcPr>
                  <w:tcW w:w="868" w:type="pct"/>
                  <w:vAlign w:val="center"/>
                </w:tcPr>
                <w:p w14:paraId="6C0A15D7" w14:textId="59D7A6E7"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079" w:type="pct"/>
                  <w:vAlign w:val="center"/>
                </w:tcPr>
                <w:p w14:paraId="59F4DAF4" w14:textId="670FA0A0"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现有</w:t>
                  </w:r>
                  <w:r w:rsidR="00F80EFA" w:rsidRPr="00EE0CEB">
                    <w:rPr>
                      <w:rFonts w:ascii="Times New Roman" w:hAnsi="Times New Roman" w:cs="Times New Roman" w:hint="eastAsia"/>
                      <w:bCs/>
                      <w:color w:val="000000" w:themeColor="text1"/>
                      <w:sz w:val="20"/>
                      <w:szCs w:val="20"/>
                    </w:rPr>
                    <w:t>，室外设备</w:t>
                  </w:r>
                </w:p>
              </w:tc>
            </w:tr>
            <w:tr w:rsidR="00EE0CEB" w:rsidRPr="00EE0CEB" w14:paraId="3C197DDE" w14:textId="77777777" w:rsidTr="000772C9">
              <w:trPr>
                <w:trHeight w:val="113"/>
                <w:jc w:val="center"/>
              </w:trPr>
              <w:tc>
                <w:tcPr>
                  <w:tcW w:w="448" w:type="pct"/>
                  <w:vAlign w:val="center"/>
                </w:tcPr>
                <w:p w14:paraId="07215EA8" w14:textId="333FC2B5"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4</w:t>
                  </w:r>
                </w:p>
              </w:tc>
              <w:tc>
                <w:tcPr>
                  <w:tcW w:w="1997" w:type="pct"/>
                  <w:vAlign w:val="center"/>
                </w:tcPr>
                <w:p w14:paraId="26391A11" w14:textId="1CAE3529"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color w:val="000000" w:themeColor="text1"/>
                      <w:sz w:val="20"/>
                      <w:szCs w:val="20"/>
                    </w:rPr>
                    <w:t>提升机</w:t>
                  </w:r>
                </w:p>
              </w:tc>
              <w:tc>
                <w:tcPr>
                  <w:tcW w:w="608" w:type="pct"/>
                  <w:vAlign w:val="center"/>
                </w:tcPr>
                <w:p w14:paraId="45309868" w14:textId="61927790"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台</w:t>
                  </w:r>
                </w:p>
              </w:tc>
              <w:tc>
                <w:tcPr>
                  <w:tcW w:w="868" w:type="pct"/>
                  <w:vAlign w:val="center"/>
                </w:tcPr>
                <w:p w14:paraId="7453B135" w14:textId="412AE155"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079" w:type="pct"/>
                  <w:vAlign w:val="center"/>
                </w:tcPr>
                <w:p w14:paraId="49C23FE1" w14:textId="31C828D0"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现有</w:t>
                  </w:r>
                  <w:r w:rsidR="00F80EFA" w:rsidRPr="00EE0CEB">
                    <w:rPr>
                      <w:rFonts w:ascii="Times New Roman" w:hAnsi="Times New Roman" w:cs="Times New Roman" w:hint="eastAsia"/>
                      <w:bCs/>
                      <w:color w:val="000000" w:themeColor="text1"/>
                      <w:sz w:val="20"/>
                      <w:szCs w:val="20"/>
                    </w:rPr>
                    <w:t>，室外设备</w:t>
                  </w:r>
                </w:p>
              </w:tc>
            </w:tr>
            <w:tr w:rsidR="00EE0CEB" w:rsidRPr="00EE0CEB" w14:paraId="498BE20B" w14:textId="77777777" w:rsidTr="000772C9">
              <w:trPr>
                <w:trHeight w:val="113"/>
                <w:jc w:val="center"/>
              </w:trPr>
              <w:tc>
                <w:tcPr>
                  <w:tcW w:w="448" w:type="pct"/>
                  <w:vAlign w:val="center"/>
                </w:tcPr>
                <w:p w14:paraId="31A3D93F" w14:textId="301D5AB8"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5</w:t>
                  </w:r>
                </w:p>
              </w:tc>
              <w:tc>
                <w:tcPr>
                  <w:tcW w:w="1997" w:type="pct"/>
                  <w:vAlign w:val="center"/>
                </w:tcPr>
                <w:p w14:paraId="75D21D66" w14:textId="623A15EC"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color w:val="000000" w:themeColor="text1"/>
                      <w:sz w:val="20"/>
                      <w:szCs w:val="20"/>
                    </w:rPr>
                    <w:t>输送机</w:t>
                  </w:r>
                </w:p>
              </w:tc>
              <w:tc>
                <w:tcPr>
                  <w:tcW w:w="608" w:type="pct"/>
                  <w:vAlign w:val="center"/>
                </w:tcPr>
                <w:p w14:paraId="6C7AF560" w14:textId="4B01A8DA"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台</w:t>
                  </w:r>
                </w:p>
              </w:tc>
              <w:tc>
                <w:tcPr>
                  <w:tcW w:w="868" w:type="pct"/>
                  <w:vAlign w:val="center"/>
                </w:tcPr>
                <w:p w14:paraId="442453D1" w14:textId="6BBC79F8" w:rsidR="00295694" w:rsidRPr="00EE0CEB" w:rsidRDefault="001E0C75"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14</w:t>
                  </w:r>
                </w:p>
              </w:tc>
              <w:tc>
                <w:tcPr>
                  <w:tcW w:w="1079" w:type="pct"/>
                  <w:vAlign w:val="center"/>
                </w:tcPr>
                <w:p w14:paraId="40B06127" w14:textId="39FD5FDB"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现有</w:t>
                  </w:r>
                  <w:r w:rsidR="00F80EFA" w:rsidRPr="00EE0CEB">
                    <w:rPr>
                      <w:rFonts w:ascii="Times New Roman" w:hAnsi="Times New Roman" w:cs="Times New Roman" w:hint="eastAsia"/>
                      <w:bCs/>
                      <w:color w:val="000000" w:themeColor="text1"/>
                      <w:sz w:val="20"/>
                      <w:szCs w:val="20"/>
                    </w:rPr>
                    <w:t>，室外设备</w:t>
                  </w:r>
                </w:p>
              </w:tc>
            </w:tr>
            <w:tr w:rsidR="00EE0CEB" w:rsidRPr="00EE0CEB" w14:paraId="5ADFCEF6" w14:textId="77777777" w:rsidTr="000772C9">
              <w:trPr>
                <w:trHeight w:val="113"/>
                <w:jc w:val="center"/>
              </w:trPr>
              <w:tc>
                <w:tcPr>
                  <w:tcW w:w="448" w:type="pct"/>
                  <w:vAlign w:val="center"/>
                </w:tcPr>
                <w:p w14:paraId="145E079D" w14:textId="57138B8F" w:rsidR="00144F3E" w:rsidRPr="00EE0CEB" w:rsidRDefault="00144F3E"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6</w:t>
                  </w:r>
                </w:p>
              </w:tc>
              <w:tc>
                <w:tcPr>
                  <w:tcW w:w="1997" w:type="pct"/>
                  <w:vAlign w:val="center"/>
                </w:tcPr>
                <w:p w14:paraId="7656CFC6" w14:textId="0EB15A6A" w:rsidR="00144F3E" w:rsidRPr="00EE0CEB" w:rsidRDefault="00144F3E" w:rsidP="00295694">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旋风除尘器</w:t>
                  </w:r>
                </w:p>
              </w:tc>
              <w:tc>
                <w:tcPr>
                  <w:tcW w:w="608" w:type="pct"/>
                  <w:vAlign w:val="center"/>
                </w:tcPr>
                <w:p w14:paraId="7B6DD28A" w14:textId="2AEDB0EE" w:rsidR="00144F3E" w:rsidRPr="00EE0CEB" w:rsidRDefault="000772C9"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套</w:t>
                  </w:r>
                </w:p>
              </w:tc>
              <w:tc>
                <w:tcPr>
                  <w:tcW w:w="868" w:type="pct"/>
                  <w:vAlign w:val="center"/>
                </w:tcPr>
                <w:p w14:paraId="3F3302D3" w14:textId="11186268" w:rsidR="00144F3E" w:rsidRPr="00EE0CEB" w:rsidRDefault="00144F3E"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079" w:type="pct"/>
                  <w:vAlign w:val="center"/>
                </w:tcPr>
                <w:p w14:paraId="23003AE3" w14:textId="78049872" w:rsidR="00144F3E" w:rsidRPr="00EE0CEB" w:rsidRDefault="00144F3E"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新建</w:t>
                  </w:r>
                  <w:r w:rsidR="00F80EFA" w:rsidRPr="00EE0CEB">
                    <w:rPr>
                      <w:rFonts w:ascii="Times New Roman" w:hAnsi="Times New Roman" w:cs="Times New Roman" w:hint="eastAsia"/>
                      <w:bCs/>
                      <w:color w:val="000000" w:themeColor="text1"/>
                      <w:sz w:val="20"/>
                      <w:szCs w:val="20"/>
                    </w:rPr>
                    <w:t>，室内设备</w:t>
                  </w:r>
                </w:p>
              </w:tc>
            </w:tr>
            <w:tr w:rsidR="00EE0CEB" w:rsidRPr="00EE0CEB" w14:paraId="38297846" w14:textId="77777777" w:rsidTr="000772C9">
              <w:trPr>
                <w:trHeight w:val="113"/>
                <w:jc w:val="center"/>
              </w:trPr>
              <w:tc>
                <w:tcPr>
                  <w:tcW w:w="448" w:type="pct"/>
                  <w:vAlign w:val="center"/>
                </w:tcPr>
                <w:p w14:paraId="72E4F217" w14:textId="51DCF50B"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7</w:t>
                  </w:r>
                </w:p>
              </w:tc>
              <w:tc>
                <w:tcPr>
                  <w:tcW w:w="1997" w:type="pct"/>
                  <w:vAlign w:val="center"/>
                </w:tcPr>
                <w:p w14:paraId="5428530A" w14:textId="74F4123D"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color w:val="000000" w:themeColor="text1"/>
                      <w:sz w:val="20"/>
                      <w:szCs w:val="20"/>
                    </w:rPr>
                    <w:t>布袋除尘器</w:t>
                  </w:r>
                </w:p>
              </w:tc>
              <w:tc>
                <w:tcPr>
                  <w:tcW w:w="608" w:type="pct"/>
                  <w:vAlign w:val="center"/>
                </w:tcPr>
                <w:p w14:paraId="5A9D4409" w14:textId="62DD67D3" w:rsidR="00295694" w:rsidRPr="00EE0CEB" w:rsidRDefault="00120A91"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套</w:t>
                  </w:r>
                </w:p>
              </w:tc>
              <w:tc>
                <w:tcPr>
                  <w:tcW w:w="868" w:type="pct"/>
                  <w:vAlign w:val="center"/>
                </w:tcPr>
                <w:p w14:paraId="5E47F8A4" w14:textId="5B1BF302"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079" w:type="pct"/>
                  <w:vAlign w:val="center"/>
                </w:tcPr>
                <w:p w14:paraId="0A1A9096" w14:textId="1BD04B8C" w:rsidR="00295694" w:rsidRPr="00EE0CEB" w:rsidRDefault="00295694"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现有</w:t>
                  </w:r>
                  <w:r w:rsidR="00F80EFA" w:rsidRPr="00EE0CEB">
                    <w:rPr>
                      <w:rFonts w:ascii="Times New Roman" w:hAnsi="Times New Roman" w:cs="Times New Roman" w:hint="eastAsia"/>
                      <w:bCs/>
                      <w:color w:val="000000" w:themeColor="text1"/>
                      <w:sz w:val="20"/>
                      <w:szCs w:val="20"/>
                    </w:rPr>
                    <w:t>，室内设备</w:t>
                  </w:r>
                </w:p>
              </w:tc>
            </w:tr>
            <w:tr w:rsidR="00EE0CEB" w:rsidRPr="00EE0CEB" w14:paraId="7528ABB8" w14:textId="77777777" w:rsidTr="000772C9">
              <w:trPr>
                <w:trHeight w:val="113"/>
                <w:jc w:val="center"/>
              </w:trPr>
              <w:tc>
                <w:tcPr>
                  <w:tcW w:w="448" w:type="pct"/>
                  <w:vAlign w:val="center"/>
                </w:tcPr>
                <w:p w14:paraId="0C4996D4" w14:textId="3450A6F5" w:rsidR="000772C9" w:rsidRPr="00EE0CEB" w:rsidRDefault="000772C9"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8</w:t>
                  </w:r>
                </w:p>
              </w:tc>
              <w:tc>
                <w:tcPr>
                  <w:tcW w:w="1997" w:type="pct"/>
                  <w:vAlign w:val="center"/>
                </w:tcPr>
                <w:p w14:paraId="7E2BF31E" w14:textId="526C9316" w:rsidR="000772C9" w:rsidRPr="00EE0CEB" w:rsidRDefault="000772C9" w:rsidP="00295694">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15</w:t>
                  </w:r>
                  <w:r w:rsidRPr="00EE0CEB">
                    <w:rPr>
                      <w:rFonts w:ascii="Times New Roman" w:hAnsi="Times New Roman" w:cs="Times New Roman" w:hint="eastAsia"/>
                      <w:color w:val="000000" w:themeColor="text1"/>
                      <w:sz w:val="20"/>
                      <w:szCs w:val="20"/>
                    </w:rPr>
                    <w:t>m</w:t>
                  </w:r>
                  <w:r w:rsidRPr="00EE0CEB">
                    <w:rPr>
                      <w:rFonts w:ascii="Times New Roman" w:hAnsi="Times New Roman" w:cs="Times New Roman" w:hint="eastAsia"/>
                      <w:color w:val="000000" w:themeColor="text1"/>
                      <w:sz w:val="20"/>
                      <w:szCs w:val="20"/>
                    </w:rPr>
                    <w:t>高烟囱</w:t>
                  </w:r>
                  <w:r w:rsidRPr="00EE0CEB">
                    <w:rPr>
                      <w:rFonts w:ascii="Times New Roman" w:hAnsi="Times New Roman" w:cs="Times New Roman" w:hint="eastAsia"/>
                      <w:color w:val="000000" w:themeColor="text1"/>
                      <w:sz w:val="20"/>
                      <w:szCs w:val="20"/>
                    </w:rPr>
                    <w:t>D</w:t>
                  </w:r>
                  <w:r w:rsidRPr="00EE0CEB">
                    <w:rPr>
                      <w:rFonts w:ascii="Times New Roman" w:hAnsi="Times New Roman" w:cs="Times New Roman"/>
                      <w:color w:val="000000" w:themeColor="text1"/>
                      <w:sz w:val="20"/>
                      <w:szCs w:val="20"/>
                    </w:rPr>
                    <w:t>A001</w:t>
                  </w:r>
                </w:p>
              </w:tc>
              <w:tc>
                <w:tcPr>
                  <w:tcW w:w="608" w:type="pct"/>
                  <w:vAlign w:val="center"/>
                </w:tcPr>
                <w:p w14:paraId="771AB743" w14:textId="10A09CCB" w:rsidR="000772C9" w:rsidRPr="00EE0CEB" w:rsidRDefault="000772C9" w:rsidP="00295694">
                  <w:pPr>
                    <w:adjustRightInd w:val="0"/>
                    <w:snapToGrid w:val="0"/>
                    <w:jc w:val="center"/>
                    <w:rPr>
                      <w:rFonts w:ascii="Times New Roman" w:hAnsi="Times New Roman" w:cs="Times New Roman"/>
                      <w:bCs/>
                      <w:color w:val="000000" w:themeColor="text1"/>
                      <w:sz w:val="20"/>
                      <w:szCs w:val="20"/>
                    </w:rPr>
                  </w:pPr>
                  <w:proofErr w:type="gramStart"/>
                  <w:r w:rsidRPr="00EE0CEB">
                    <w:rPr>
                      <w:rFonts w:ascii="Times New Roman" w:hAnsi="Times New Roman" w:cs="Times New Roman" w:hint="eastAsia"/>
                      <w:bCs/>
                      <w:color w:val="000000" w:themeColor="text1"/>
                      <w:sz w:val="20"/>
                      <w:szCs w:val="20"/>
                    </w:rPr>
                    <w:t>个</w:t>
                  </w:r>
                  <w:proofErr w:type="gramEnd"/>
                </w:p>
              </w:tc>
              <w:tc>
                <w:tcPr>
                  <w:tcW w:w="868" w:type="pct"/>
                  <w:vAlign w:val="center"/>
                </w:tcPr>
                <w:p w14:paraId="56F57ECC" w14:textId="7CABD808" w:rsidR="000772C9" w:rsidRPr="00EE0CEB" w:rsidRDefault="000772C9"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1</w:t>
                  </w:r>
                </w:p>
              </w:tc>
              <w:tc>
                <w:tcPr>
                  <w:tcW w:w="1079" w:type="pct"/>
                  <w:vAlign w:val="center"/>
                </w:tcPr>
                <w:p w14:paraId="230E42E2" w14:textId="5C442E41" w:rsidR="000772C9" w:rsidRPr="00EE0CEB" w:rsidRDefault="000772C9" w:rsidP="00295694">
                  <w:pPr>
                    <w:adjustRightInd w:val="0"/>
                    <w:snapToGrid w:val="0"/>
                    <w:jc w:val="center"/>
                    <w:rPr>
                      <w:rFonts w:ascii="Times New Roman" w:hAnsi="Times New Roman" w:cs="Times New Roman"/>
                      <w:bCs/>
                      <w:color w:val="000000" w:themeColor="text1"/>
                      <w:sz w:val="20"/>
                      <w:szCs w:val="20"/>
                    </w:rPr>
                  </w:pPr>
                  <w:r w:rsidRPr="00EE0CEB">
                    <w:rPr>
                      <w:rFonts w:ascii="Times New Roman" w:hAnsi="Times New Roman" w:cs="Times New Roman" w:hint="eastAsia"/>
                      <w:bCs/>
                      <w:color w:val="000000" w:themeColor="text1"/>
                      <w:sz w:val="20"/>
                      <w:szCs w:val="20"/>
                    </w:rPr>
                    <w:t>现有，室外设备</w:t>
                  </w:r>
                </w:p>
              </w:tc>
            </w:tr>
          </w:tbl>
          <w:bookmarkEnd w:id="6"/>
          <w:p w14:paraId="0234D168" w14:textId="5662B121" w:rsidR="00FB58A7" w:rsidRPr="00EE0CEB" w:rsidRDefault="00FB58A7" w:rsidP="00FB58A7">
            <w:pPr>
              <w:jc w:val="center"/>
              <w:rPr>
                <w:rFonts w:ascii="Times New Roman" w:eastAsia="黑体" w:hAnsi="Times New Roman"/>
                <w:color w:val="000000" w:themeColor="text1"/>
                <w:sz w:val="22"/>
                <w:szCs w:val="22"/>
              </w:rPr>
            </w:pPr>
            <w:r w:rsidRPr="00EE0CEB">
              <w:rPr>
                <w:rFonts w:ascii="Times New Roman" w:eastAsia="黑体" w:hAnsi="Times New Roman"/>
                <w:color w:val="000000" w:themeColor="text1"/>
                <w:sz w:val="22"/>
                <w:szCs w:val="22"/>
              </w:rPr>
              <w:t>表</w:t>
            </w:r>
            <w:r w:rsidRPr="00EE0CEB">
              <w:rPr>
                <w:rFonts w:ascii="Times New Roman" w:eastAsia="黑体" w:hAnsi="Times New Roman"/>
                <w:color w:val="000000" w:themeColor="text1"/>
                <w:sz w:val="22"/>
                <w:szCs w:val="22"/>
              </w:rPr>
              <w:t>2-</w:t>
            </w:r>
            <w:r w:rsidR="00556FF6" w:rsidRPr="00EE0CEB">
              <w:rPr>
                <w:rFonts w:ascii="Times New Roman" w:eastAsia="黑体" w:hAnsi="Times New Roman" w:hint="eastAsia"/>
                <w:color w:val="000000" w:themeColor="text1"/>
                <w:sz w:val="22"/>
                <w:szCs w:val="22"/>
              </w:rPr>
              <w:t>6</w:t>
            </w:r>
            <w:r w:rsidRPr="00EE0CEB">
              <w:rPr>
                <w:rFonts w:ascii="Times New Roman" w:eastAsia="黑体" w:hAnsi="Times New Roman"/>
                <w:color w:val="000000" w:themeColor="text1"/>
                <w:sz w:val="22"/>
                <w:szCs w:val="22"/>
              </w:rPr>
              <w:t xml:space="preserve"> </w:t>
            </w:r>
            <w:r w:rsidRPr="00EE0CEB">
              <w:rPr>
                <w:rFonts w:ascii="Times New Roman" w:eastAsia="黑体" w:hAnsi="Times New Roman" w:hint="eastAsia"/>
                <w:color w:val="000000" w:themeColor="text1"/>
                <w:sz w:val="22"/>
                <w:szCs w:val="22"/>
              </w:rPr>
              <w:t>物料平衡表</w:t>
            </w:r>
          </w:p>
          <w:tbl>
            <w:tblPr>
              <w:tblStyle w:val="afa"/>
              <w:tblW w:w="0" w:type="auto"/>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038"/>
              <w:gridCol w:w="2038"/>
              <w:gridCol w:w="2039"/>
              <w:gridCol w:w="2039"/>
            </w:tblGrid>
            <w:tr w:rsidR="00EE0CEB" w:rsidRPr="00EE0CEB" w14:paraId="2FF5577C" w14:textId="77777777" w:rsidTr="0000587B">
              <w:tc>
                <w:tcPr>
                  <w:tcW w:w="2038" w:type="dxa"/>
                  <w:vAlign w:val="center"/>
                </w:tcPr>
                <w:p w14:paraId="526EB1E9" w14:textId="4F90F4BE"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b/>
                      <w:bCs/>
                      <w:color w:val="000000" w:themeColor="text1"/>
                      <w:sz w:val="20"/>
                      <w:szCs w:val="20"/>
                    </w:rPr>
                    <w:t>原料</w:t>
                  </w:r>
                </w:p>
              </w:tc>
              <w:tc>
                <w:tcPr>
                  <w:tcW w:w="2038" w:type="dxa"/>
                  <w:vAlign w:val="center"/>
                </w:tcPr>
                <w:p w14:paraId="7BAC1321" w14:textId="4ED8D0D5"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b/>
                      <w:bCs/>
                      <w:color w:val="000000" w:themeColor="text1"/>
                      <w:sz w:val="20"/>
                      <w:szCs w:val="20"/>
                    </w:rPr>
                    <w:t>进料量（</w:t>
                  </w:r>
                  <w:r w:rsidRPr="00EE0CEB">
                    <w:rPr>
                      <w:rFonts w:ascii="Times New Roman" w:hAnsi="Times New Roman" w:cs="Times New Roman" w:hint="eastAsia"/>
                      <w:b/>
                      <w:bCs/>
                      <w:color w:val="000000" w:themeColor="text1"/>
                      <w:sz w:val="20"/>
                      <w:szCs w:val="20"/>
                    </w:rPr>
                    <w:t>t</w:t>
                  </w:r>
                  <w:r w:rsidRPr="00EE0CEB">
                    <w:rPr>
                      <w:rFonts w:ascii="Times New Roman" w:hAnsi="Times New Roman" w:cs="Times New Roman"/>
                      <w:b/>
                      <w:bCs/>
                      <w:color w:val="000000" w:themeColor="text1"/>
                      <w:sz w:val="20"/>
                      <w:szCs w:val="20"/>
                    </w:rPr>
                    <w:t>/</w:t>
                  </w:r>
                  <w:r w:rsidRPr="00EE0CEB">
                    <w:rPr>
                      <w:rFonts w:ascii="Times New Roman" w:hAnsi="Times New Roman" w:cs="Times New Roman" w:hint="eastAsia"/>
                      <w:b/>
                      <w:bCs/>
                      <w:color w:val="000000" w:themeColor="text1"/>
                      <w:sz w:val="20"/>
                      <w:szCs w:val="20"/>
                    </w:rPr>
                    <w:t>a</w:t>
                  </w:r>
                  <w:r w:rsidRPr="00EE0CEB">
                    <w:rPr>
                      <w:rFonts w:ascii="Times New Roman" w:hAnsi="Times New Roman" w:cs="Times New Roman" w:hint="eastAsia"/>
                      <w:b/>
                      <w:bCs/>
                      <w:color w:val="000000" w:themeColor="text1"/>
                      <w:sz w:val="20"/>
                      <w:szCs w:val="20"/>
                    </w:rPr>
                    <w:t>）</w:t>
                  </w:r>
                </w:p>
              </w:tc>
              <w:tc>
                <w:tcPr>
                  <w:tcW w:w="2039" w:type="dxa"/>
                  <w:vAlign w:val="center"/>
                </w:tcPr>
                <w:p w14:paraId="1366D0E0" w14:textId="2E048569"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b/>
                      <w:bCs/>
                      <w:color w:val="000000" w:themeColor="text1"/>
                      <w:sz w:val="20"/>
                      <w:szCs w:val="20"/>
                    </w:rPr>
                    <w:t>产出</w:t>
                  </w:r>
                </w:p>
              </w:tc>
              <w:tc>
                <w:tcPr>
                  <w:tcW w:w="2039" w:type="dxa"/>
                  <w:vAlign w:val="center"/>
                </w:tcPr>
                <w:p w14:paraId="6A67ECD3" w14:textId="227950D0"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b/>
                      <w:bCs/>
                      <w:color w:val="000000" w:themeColor="text1"/>
                      <w:sz w:val="20"/>
                      <w:szCs w:val="20"/>
                    </w:rPr>
                    <w:t>出料量（</w:t>
                  </w:r>
                  <w:r w:rsidRPr="00EE0CEB">
                    <w:rPr>
                      <w:rFonts w:ascii="Times New Roman" w:hAnsi="Times New Roman" w:cs="Times New Roman" w:hint="eastAsia"/>
                      <w:b/>
                      <w:bCs/>
                      <w:color w:val="000000" w:themeColor="text1"/>
                      <w:sz w:val="20"/>
                      <w:szCs w:val="20"/>
                    </w:rPr>
                    <w:t>t</w:t>
                  </w:r>
                  <w:r w:rsidRPr="00EE0CEB">
                    <w:rPr>
                      <w:rFonts w:ascii="Times New Roman" w:hAnsi="Times New Roman" w:cs="Times New Roman"/>
                      <w:b/>
                      <w:bCs/>
                      <w:color w:val="000000" w:themeColor="text1"/>
                      <w:sz w:val="20"/>
                      <w:szCs w:val="20"/>
                    </w:rPr>
                    <w:t>/</w:t>
                  </w:r>
                  <w:r w:rsidRPr="00EE0CEB">
                    <w:rPr>
                      <w:rFonts w:ascii="Times New Roman" w:hAnsi="Times New Roman" w:cs="Times New Roman" w:hint="eastAsia"/>
                      <w:b/>
                      <w:bCs/>
                      <w:color w:val="000000" w:themeColor="text1"/>
                      <w:sz w:val="20"/>
                      <w:szCs w:val="20"/>
                    </w:rPr>
                    <w:t>a</w:t>
                  </w:r>
                  <w:r w:rsidRPr="00EE0CEB">
                    <w:rPr>
                      <w:rFonts w:ascii="Times New Roman" w:hAnsi="Times New Roman" w:cs="Times New Roman" w:hint="eastAsia"/>
                      <w:b/>
                      <w:bCs/>
                      <w:color w:val="000000" w:themeColor="text1"/>
                      <w:sz w:val="20"/>
                      <w:szCs w:val="20"/>
                    </w:rPr>
                    <w:t>）</w:t>
                  </w:r>
                </w:p>
              </w:tc>
            </w:tr>
            <w:tr w:rsidR="00EE0CEB" w:rsidRPr="00EE0CEB" w14:paraId="21080CFC" w14:textId="77777777" w:rsidTr="0000587B">
              <w:tc>
                <w:tcPr>
                  <w:tcW w:w="2038" w:type="dxa"/>
                  <w:vAlign w:val="center"/>
                </w:tcPr>
                <w:p w14:paraId="55FC13E6" w14:textId="1F3700D3"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玉米（含水率为</w:t>
                  </w:r>
                  <w:r w:rsidR="004341C8" w:rsidRPr="00EE0CEB">
                    <w:rPr>
                      <w:rFonts w:ascii="Times New Roman" w:hAnsi="Times New Roman" w:cs="Times New Roman" w:hint="eastAsia"/>
                      <w:color w:val="000000" w:themeColor="text1"/>
                      <w:sz w:val="20"/>
                      <w:szCs w:val="20"/>
                    </w:rPr>
                    <w:t>30%</w:t>
                  </w:r>
                  <w:r w:rsidRPr="00EE0CEB">
                    <w:rPr>
                      <w:rFonts w:ascii="Times New Roman" w:hAnsi="Times New Roman" w:cs="Times New Roman" w:hint="eastAsia"/>
                      <w:color w:val="000000" w:themeColor="text1"/>
                      <w:sz w:val="20"/>
                      <w:szCs w:val="20"/>
                    </w:rPr>
                    <w:t>）</w:t>
                  </w:r>
                </w:p>
              </w:tc>
              <w:tc>
                <w:tcPr>
                  <w:tcW w:w="2038" w:type="dxa"/>
                  <w:vAlign w:val="center"/>
                </w:tcPr>
                <w:p w14:paraId="42943E17" w14:textId="0113424A"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6000</w:t>
                  </w:r>
                </w:p>
              </w:tc>
              <w:tc>
                <w:tcPr>
                  <w:tcW w:w="2039" w:type="dxa"/>
                  <w:vAlign w:val="center"/>
                </w:tcPr>
                <w:p w14:paraId="4C1EC289" w14:textId="29E09133" w:rsidR="00FB58A7" w:rsidRPr="00EE0CEB" w:rsidRDefault="00415AAF"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装卸、输送粉尘</w:t>
                  </w:r>
                </w:p>
              </w:tc>
              <w:tc>
                <w:tcPr>
                  <w:tcW w:w="2039" w:type="dxa"/>
                  <w:vAlign w:val="center"/>
                </w:tcPr>
                <w:p w14:paraId="5319D4DD" w14:textId="18007C19"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0.96</w:t>
                  </w:r>
                </w:p>
              </w:tc>
            </w:tr>
            <w:tr w:rsidR="00EE0CEB" w:rsidRPr="00EE0CEB" w14:paraId="2DBE357E" w14:textId="77777777" w:rsidTr="0000587B">
              <w:tc>
                <w:tcPr>
                  <w:tcW w:w="2038" w:type="dxa"/>
                  <w:vAlign w:val="center"/>
                </w:tcPr>
                <w:p w14:paraId="35536791" w14:textId="649D01BF"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8" w:type="dxa"/>
                  <w:vAlign w:val="center"/>
                </w:tcPr>
                <w:p w14:paraId="5BB8F253" w14:textId="7658DADE"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9" w:type="dxa"/>
                  <w:vAlign w:val="center"/>
                </w:tcPr>
                <w:p w14:paraId="61355362" w14:textId="41CF211A"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筛选工段粉尘</w:t>
                  </w:r>
                </w:p>
              </w:tc>
              <w:tc>
                <w:tcPr>
                  <w:tcW w:w="2039" w:type="dxa"/>
                  <w:vAlign w:val="center"/>
                </w:tcPr>
                <w:p w14:paraId="55CCD2C2" w14:textId="036DEFBD"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0.6</w:t>
                  </w:r>
                </w:p>
              </w:tc>
            </w:tr>
            <w:tr w:rsidR="00EE0CEB" w:rsidRPr="00EE0CEB" w14:paraId="54E7DB0C" w14:textId="77777777" w:rsidTr="0000587B">
              <w:tc>
                <w:tcPr>
                  <w:tcW w:w="2038" w:type="dxa"/>
                  <w:vAlign w:val="center"/>
                </w:tcPr>
                <w:p w14:paraId="0757026E" w14:textId="041137A3"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8" w:type="dxa"/>
                  <w:vAlign w:val="center"/>
                </w:tcPr>
                <w:p w14:paraId="3004FB45" w14:textId="49D178B9"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9" w:type="dxa"/>
                  <w:vAlign w:val="center"/>
                </w:tcPr>
                <w:p w14:paraId="4A286094" w14:textId="71213E0D"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玉米</w:t>
                  </w:r>
                  <w:r w:rsidR="00040EA3" w:rsidRPr="00EE0CEB">
                    <w:rPr>
                      <w:rFonts w:ascii="Times New Roman" w:hAnsi="Times New Roman" w:cs="Times New Roman" w:hint="eastAsia"/>
                      <w:color w:val="000000" w:themeColor="text1"/>
                      <w:sz w:val="20"/>
                      <w:szCs w:val="20"/>
                    </w:rPr>
                    <w:t>粮食杂质</w:t>
                  </w:r>
                </w:p>
              </w:tc>
              <w:tc>
                <w:tcPr>
                  <w:tcW w:w="2039" w:type="dxa"/>
                  <w:vAlign w:val="center"/>
                </w:tcPr>
                <w:p w14:paraId="0A0DF7CB" w14:textId="445CFDCD"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0.9</w:t>
                  </w:r>
                </w:p>
              </w:tc>
            </w:tr>
            <w:tr w:rsidR="00EE0CEB" w:rsidRPr="00EE0CEB" w14:paraId="2176404A" w14:textId="77777777" w:rsidTr="0000587B">
              <w:tc>
                <w:tcPr>
                  <w:tcW w:w="2038" w:type="dxa"/>
                  <w:vAlign w:val="center"/>
                </w:tcPr>
                <w:p w14:paraId="7C618BF6" w14:textId="091D14E7"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8" w:type="dxa"/>
                  <w:vAlign w:val="center"/>
                </w:tcPr>
                <w:p w14:paraId="45435B12" w14:textId="3BB79D7D"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9" w:type="dxa"/>
                  <w:vAlign w:val="center"/>
                </w:tcPr>
                <w:p w14:paraId="4409A15F" w14:textId="453EF252"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烘干粉尘</w:t>
                  </w:r>
                </w:p>
              </w:tc>
              <w:tc>
                <w:tcPr>
                  <w:tcW w:w="2039" w:type="dxa"/>
                  <w:vAlign w:val="center"/>
                </w:tcPr>
                <w:p w14:paraId="40809F90" w14:textId="1AC694BD"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1.5</w:t>
                  </w:r>
                </w:p>
              </w:tc>
            </w:tr>
            <w:tr w:rsidR="00EE0CEB" w:rsidRPr="00EE0CEB" w14:paraId="19B6CCE1" w14:textId="77777777" w:rsidTr="0000587B">
              <w:tc>
                <w:tcPr>
                  <w:tcW w:w="2038" w:type="dxa"/>
                  <w:vAlign w:val="center"/>
                </w:tcPr>
                <w:p w14:paraId="383D5229" w14:textId="614BC501"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8" w:type="dxa"/>
                  <w:vAlign w:val="center"/>
                </w:tcPr>
                <w:p w14:paraId="2385B328" w14:textId="0E218766"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9" w:type="dxa"/>
                  <w:vAlign w:val="center"/>
                </w:tcPr>
                <w:p w14:paraId="5B36CB37" w14:textId="14DE89EA"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蒸发水量</w:t>
                  </w:r>
                </w:p>
              </w:tc>
              <w:tc>
                <w:tcPr>
                  <w:tcW w:w="2039" w:type="dxa"/>
                  <w:vAlign w:val="center"/>
                </w:tcPr>
                <w:p w14:paraId="601ED3F8" w14:textId="14487089"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1115.821</w:t>
                  </w:r>
                </w:p>
              </w:tc>
            </w:tr>
            <w:tr w:rsidR="00EE0CEB" w:rsidRPr="00EE0CEB" w14:paraId="330D0B8F" w14:textId="77777777" w:rsidTr="0000587B">
              <w:tc>
                <w:tcPr>
                  <w:tcW w:w="2038" w:type="dxa"/>
                  <w:vAlign w:val="center"/>
                </w:tcPr>
                <w:p w14:paraId="525DFDB8" w14:textId="2FEAE479"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8" w:type="dxa"/>
                  <w:vAlign w:val="center"/>
                </w:tcPr>
                <w:p w14:paraId="7ADB65DD" w14:textId="3754165E"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c>
                <w:tcPr>
                  <w:tcW w:w="2039" w:type="dxa"/>
                  <w:vAlign w:val="center"/>
                </w:tcPr>
                <w:p w14:paraId="4DDFD050" w14:textId="1C19CD7C"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玉米</w:t>
                  </w:r>
                  <w:r w:rsidR="009458F0" w:rsidRPr="00EE0CEB">
                    <w:rPr>
                      <w:rFonts w:ascii="Times New Roman" w:hAnsi="Times New Roman" w:cs="Times New Roman" w:hint="eastAsia"/>
                      <w:color w:val="000000" w:themeColor="text1"/>
                      <w:sz w:val="20"/>
                      <w:szCs w:val="20"/>
                    </w:rPr>
                    <w:t>（含水率为</w:t>
                  </w:r>
                  <w:r w:rsidR="009458F0" w:rsidRPr="00EE0CEB">
                    <w:rPr>
                      <w:rFonts w:ascii="Times New Roman" w:hAnsi="Times New Roman" w:cs="Times New Roman" w:hint="eastAsia"/>
                      <w:color w:val="000000" w:themeColor="text1"/>
                      <w:sz w:val="20"/>
                      <w:szCs w:val="20"/>
                    </w:rPr>
                    <w:t>14%</w:t>
                  </w:r>
                  <w:r w:rsidR="009458F0" w:rsidRPr="00EE0CEB">
                    <w:rPr>
                      <w:rFonts w:ascii="Times New Roman" w:hAnsi="Times New Roman" w:cs="Times New Roman" w:hint="eastAsia"/>
                      <w:color w:val="000000" w:themeColor="text1"/>
                      <w:sz w:val="20"/>
                      <w:szCs w:val="20"/>
                    </w:rPr>
                    <w:t>）</w:t>
                  </w:r>
                </w:p>
              </w:tc>
              <w:tc>
                <w:tcPr>
                  <w:tcW w:w="2039" w:type="dxa"/>
                  <w:vAlign w:val="center"/>
                </w:tcPr>
                <w:p w14:paraId="1E475ED0" w14:textId="68C42FC4"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4880.219</w:t>
                  </w:r>
                </w:p>
              </w:tc>
            </w:tr>
            <w:tr w:rsidR="00EE0CEB" w:rsidRPr="00EE0CEB" w14:paraId="4C9E1E35" w14:textId="77777777" w:rsidTr="0000587B">
              <w:tc>
                <w:tcPr>
                  <w:tcW w:w="2038" w:type="dxa"/>
                  <w:vAlign w:val="center"/>
                </w:tcPr>
                <w:p w14:paraId="2F96E905" w14:textId="68F9C0D3"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合计</w:t>
                  </w:r>
                </w:p>
              </w:tc>
              <w:tc>
                <w:tcPr>
                  <w:tcW w:w="2038" w:type="dxa"/>
                  <w:vAlign w:val="center"/>
                </w:tcPr>
                <w:p w14:paraId="4B76421A" w14:textId="21A7A890"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6000</w:t>
                  </w:r>
                </w:p>
              </w:tc>
              <w:tc>
                <w:tcPr>
                  <w:tcW w:w="2039" w:type="dxa"/>
                  <w:vAlign w:val="center"/>
                </w:tcPr>
                <w:p w14:paraId="12D2BEC2" w14:textId="44C56A93" w:rsidR="00FB58A7" w:rsidRPr="00EE0CEB" w:rsidRDefault="00FB58A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合计</w:t>
                  </w:r>
                </w:p>
              </w:tc>
              <w:tc>
                <w:tcPr>
                  <w:tcW w:w="2039" w:type="dxa"/>
                  <w:vAlign w:val="center"/>
                </w:tcPr>
                <w:p w14:paraId="39ECCDC0" w14:textId="57D1F60F" w:rsidR="00FB58A7" w:rsidRPr="00EE0CEB" w:rsidRDefault="00090077" w:rsidP="00FB58A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6000</w:t>
                  </w:r>
                </w:p>
              </w:tc>
            </w:tr>
          </w:tbl>
          <w:p w14:paraId="1978612E" w14:textId="77777777" w:rsidR="00437C9E" w:rsidRPr="00EE0CEB" w:rsidRDefault="00437C9E" w:rsidP="00437C9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根据企业提供资料，本项目收购玉米含水率约为</w:t>
            </w:r>
            <w:r w:rsidRPr="00EE0CEB">
              <w:rPr>
                <w:rFonts w:ascii="Times New Roman" w:hAnsi="Times New Roman" w:cs="Times New Roman" w:hint="eastAsia"/>
                <w:bCs/>
                <w:color w:val="000000" w:themeColor="text1"/>
              </w:rPr>
              <w:t>30%</w:t>
            </w:r>
            <w:r w:rsidRPr="00EE0CEB">
              <w:rPr>
                <w:rFonts w:ascii="Times New Roman" w:hAnsi="Times New Roman" w:cs="Times New Roman" w:hint="eastAsia"/>
                <w:bCs/>
                <w:color w:val="000000" w:themeColor="text1"/>
              </w:rPr>
              <w:t>。根据《玉米》（</w:t>
            </w:r>
            <w:r w:rsidRPr="00EE0CEB">
              <w:rPr>
                <w:rFonts w:ascii="Times New Roman" w:hAnsi="Times New Roman" w:cs="Times New Roman" w:hint="eastAsia"/>
                <w:bCs/>
                <w:color w:val="000000" w:themeColor="text1"/>
              </w:rPr>
              <w:t>GB1353-2018</w:t>
            </w:r>
            <w:r w:rsidRPr="00EE0CEB">
              <w:rPr>
                <w:rFonts w:ascii="Times New Roman" w:hAnsi="Times New Roman" w:cs="Times New Roman" w:hint="eastAsia"/>
                <w:bCs/>
                <w:color w:val="000000" w:themeColor="text1"/>
              </w:rPr>
              <w:t>）“表</w:t>
            </w:r>
            <w:r w:rsidRPr="00EE0CEB">
              <w:rPr>
                <w:rFonts w:ascii="Times New Roman" w:hAnsi="Times New Roman" w:cs="Times New Roman" w:hint="eastAsia"/>
                <w:bCs/>
                <w:color w:val="000000" w:themeColor="text1"/>
              </w:rPr>
              <w:t xml:space="preserve">1 </w:t>
            </w:r>
            <w:r w:rsidRPr="00EE0CEB">
              <w:rPr>
                <w:rFonts w:ascii="Times New Roman" w:hAnsi="Times New Roman" w:cs="Times New Roman" w:hint="eastAsia"/>
                <w:bCs/>
                <w:color w:val="000000" w:themeColor="text1"/>
              </w:rPr>
              <w:t>玉米质量标准”要求，烘干后储存时含水率约为</w:t>
            </w:r>
            <w:r w:rsidRPr="00EE0CEB">
              <w:rPr>
                <w:rFonts w:ascii="Times New Roman" w:hAnsi="Times New Roman" w:cs="Times New Roman" w:hint="eastAsia"/>
                <w:bCs/>
                <w:color w:val="000000" w:themeColor="text1"/>
              </w:rPr>
              <w:t>14%</w:t>
            </w:r>
            <w:r w:rsidRPr="00EE0CEB">
              <w:rPr>
                <w:rFonts w:ascii="Times New Roman" w:hAnsi="Times New Roman" w:cs="Times New Roman" w:hint="eastAsia"/>
                <w:bCs/>
                <w:color w:val="000000" w:themeColor="text1"/>
              </w:rPr>
              <w:t>。</w:t>
            </w:r>
          </w:p>
          <w:p w14:paraId="3A34D988" w14:textId="77777777" w:rsidR="00437C9E" w:rsidRPr="00EE0CEB" w:rsidRDefault="00437C9E" w:rsidP="00437C9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本项目水分蒸发量依据</w:t>
            </w:r>
            <w:r w:rsidRPr="00EE0CEB">
              <w:rPr>
                <w:rFonts w:ascii="Times New Roman" w:hAnsi="Times New Roman" w:cs="Times New Roman" w:hint="eastAsia"/>
                <w:bCs/>
                <w:color w:val="000000" w:themeColor="text1"/>
              </w:rPr>
              <w:t>W=G</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ω</w:t>
            </w:r>
            <w:r w:rsidRPr="00EE0CEB">
              <w:rPr>
                <w:rFonts w:ascii="Times New Roman" w:hAnsi="Times New Roman" w:cs="Times New Roman" w:hint="eastAsia"/>
                <w:bCs/>
                <w:color w:val="000000" w:themeColor="text1"/>
                <w:vertAlign w:val="subscript"/>
              </w:rPr>
              <w:t>1</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ω</w:t>
            </w:r>
            <w:r w:rsidRPr="00EE0CEB">
              <w:rPr>
                <w:rFonts w:ascii="Times New Roman" w:hAnsi="Times New Roman" w:cs="Times New Roman" w:hint="eastAsia"/>
                <w:bCs/>
                <w:color w:val="000000" w:themeColor="text1"/>
                <w:vertAlign w:val="subscript"/>
              </w:rPr>
              <w:t>2</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100-</w:t>
            </w:r>
            <w:r w:rsidRPr="00EE0CEB">
              <w:rPr>
                <w:rFonts w:ascii="Times New Roman" w:hAnsi="Times New Roman" w:cs="Times New Roman"/>
                <w:bCs/>
                <w:color w:val="000000" w:themeColor="text1"/>
              </w:rPr>
              <w:t>ω</w:t>
            </w:r>
            <w:r w:rsidRPr="00EE0CEB">
              <w:rPr>
                <w:rFonts w:ascii="Times New Roman" w:hAnsi="Times New Roman" w:cs="Times New Roman" w:hint="eastAsia"/>
                <w:bCs/>
                <w:color w:val="000000" w:themeColor="text1"/>
                <w:vertAlign w:val="subscript"/>
              </w:rPr>
              <w:t>2</w:t>
            </w:r>
            <w:r w:rsidRPr="00EE0CEB">
              <w:rPr>
                <w:rFonts w:ascii="Times New Roman" w:hAnsi="Times New Roman" w:cs="Times New Roman" w:hint="eastAsia"/>
                <w:bCs/>
                <w:color w:val="000000" w:themeColor="text1"/>
              </w:rPr>
              <w:t>）进行计算。</w:t>
            </w:r>
          </w:p>
          <w:p w14:paraId="188A1C9C" w14:textId="77777777" w:rsidR="00437C9E" w:rsidRPr="00EE0CEB" w:rsidRDefault="00437C9E" w:rsidP="00437C9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W</w:t>
            </w:r>
            <w:r w:rsidRPr="00EE0CEB">
              <w:rPr>
                <w:rFonts w:ascii="Times New Roman" w:hAnsi="Times New Roman" w:cs="Times New Roman" w:hint="eastAsia"/>
                <w:bCs/>
                <w:color w:val="000000" w:themeColor="text1"/>
              </w:rPr>
              <w:t>：水分蒸发量，</w:t>
            </w:r>
            <w:r w:rsidRPr="00EE0CEB">
              <w:rPr>
                <w:rFonts w:ascii="Times New Roman" w:hAnsi="Times New Roman" w:cs="Times New Roman" w:hint="eastAsia"/>
                <w:bCs/>
                <w:color w:val="000000" w:themeColor="text1"/>
              </w:rPr>
              <w:t>t</w:t>
            </w:r>
            <w:r w:rsidRPr="00EE0CEB">
              <w:rPr>
                <w:rFonts w:ascii="Times New Roman" w:hAnsi="Times New Roman" w:cs="Times New Roman" w:hint="eastAsia"/>
                <w:bCs/>
                <w:color w:val="000000" w:themeColor="text1"/>
              </w:rPr>
              <w:t>；</w:t>
            </w:r>
          </w:p>
          <w:p w14:paraId="05785D39" w14:textId="3A8EB874" w:rsidR="00437C9E" w:rsidRPr="00EE0CEB" w:rsidRDefault="00437C9E" w:rsidP="00437C9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G</w:t>
            </w:r>
            <w:r w:rsidRPr="00EE0CEB">
              <w:rPr>
                <w:rFonts w:ascii="Times New Roman" w:hAnsi="Times New Roman" w:cs="Times New Roman" w:hint="eastAsia"/>
                <w:bCs/>
                <w:color w:val="000000" w:themeColor="text1"/>
              </w:rPr>
              <w:t>：实际处理量（本项目为</w:t>
            </w:r>
            <w:r w:rsidR="00ED5C17" w:rsidRPr="00EE0CEB">
              <w:rPr>
                <w:rFonts w:ascii="Times New Roman" w:hAnsi="Times New Roman" w:cs="Times New Roman" w:hint="eastAsia"/>
                <w:bCs/>
                <w:color w:val="000000" w:themeColor="text1"/>
              </w:rPr>
              <w:t>5997.54</w:t>
            </w:r>
            <w:r w:rsidRPr="00EE0CEB">
              <w:rPr>
                <w:rFonts w:ascii="Times New Roman" w:hAnsi="Times New Roman" w:cs="Times New Roman" w:hint="eastAsia"/>
                <w:bCs/>
                <w:color w:val="000000" w:themeColor="text1"/>
              </w:rPr>
              <w:t>t</w:t>
            </w:r>
            <w:r w:rsidRPr="00EE0CEB">
              <w:rPr>
                <w:rFonts w:ascii="Times New Roman" w:hAnsi="Times New Roman" w:cs="Times New Roman" w:hint="eastAsia"/>
                <w:bCs/>
                <w:color w:val="000000" w:themeColor="text1"/>
              </w:rPr>
              <w:t>）；</w:t>
            </w:r>
          </w:p>
          <w:p w14:paraId="759D114C" w14:textId="77777777" w:rsidR="00437C9E" w:rsidRPr="00EE0CEB" w:rsidRDefault="00437C9E" w:rsidP="00437C9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lastRenderedPageBreak/>
              <w:t>ω</w:t>
            </w:r>
            <w:r w:rsidRPr="00EE0CEB">
              <w:rPr>
                <w:rFonts w:ascii="Times New Roman" w:hAnsi="Times New Roman" w:cs="Times New Roman" w:hint="eastAsia"/>
                <w:bCs/>
                <w:color w:val="000000" w:themeColor="text1"/>
                <w:vertAlign w:val="subscript"/>
              </w:rPr>
              <w:t>1</w:t>
            </w:r>
            <w:r w:rsidRPr="00EE0CEB">
              <w:rPr>
                <w:rFonts w:ascii="Times New Roman" w:hAnsi="Times New Roman" w:cs="Times New Roman" w:hint="eastAsia"/>
                <w:bCs/>
                <w:color w:val="000000" w:themeColor="text1"/>
              </w:rPr>
              <w:t>：进料含水量百分数（本项目为</w:t>
            </w:r>
            <w:r w:rsidRPr="00EE0CEB">
              <w:rPr>
                <w:rFonts w:ascii="Times New Roman" w:hAnsi="Times New Roman" w:cs="Times New Roman" w:hint="eastAsia"/>
                <w:bCs/>
                <w:color w:val="000000" w:themeColor="text1"/>
              </w:rPr>
              <w:t>30</w:t>
            </w:r>
            <w:r w:rsidRPr="00EE0CEB">
              <w:rPr>
                <w:rFonts w:ascii="Times New Roman" w:hAnsi="Times New Roman" w:cs="Times New Roman" w:hint="eastAsia"/>
                <w:bCs/>
                <w:color w:val="000000" w:themeColor="text1"/>
              </w:rPr>
              <w:t>）；</w:t>
            </w:r>
          </w:p>
          <w:p w14:paraId="25AD764A" w14:textId="77777777" w:rsidR="00437C9E" w:rsidRPr="00EE0CEB" w:rsidRDefault="00437C9E" w:rsidP="00437C9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t>ω</w:t>
            </w:r>
            <w:r w:rsidRPr="00EE0CEB">
              <w:rPr>
                <w:rFonts w:ascii="Times New Roman" w:hAnsi="Times New Roman" w:cs="Times New Roman" w:hint="eastAsia"/>
                <w:bCs/>
                <w:color w:val="000000" w:themeColor="text1"/>
                <w:vertAlign w:val="subscript"/>
              </w:rPr>
              <w:t>2</w:t>
            </w:r>
            <w:r w:rsidRPr="00EE0CEB">
              <w:rPr>
                <w:rFonts w:ascii="Times New Roman" w:hAnsi="Times New Roman" w:cs="Times New Roman" w:hint="eastAsia"/>
                <w:bCs/>
                <w:color w:val="000000" w:themeColor="text1"/>
              </w:rPr>
              <w:t>：出料含水量百分数（本项目为</w:t>
            </w:r>
            <w:r w:rsidRPr="00EE0CEB">
              <w:rPr>
                <w:rFonts w:ascii="Times New Roman" w:hAnsi="Times New Roman" w:cs="Times New Roman" w:hint="eastAsia"/>
                <w:bCs/>
                <w:color w:val="000000" w:themeColor="text1"/>
              </w:rPr>
              <w:t>14</w:t>
            </w:r>
            <w:r w:rsidRPr="00EE0CEB">
              <w:rPr>
                <w:rFonts w:ascii="Times New Roman" w:hAnsi="Times New Roman" w:cs="Times New Roman" w:hint="eastAsia"/>
                <w:bCs/>
                <w:color w:val="000000" w:themeColor="text1"/>
              </w:rPr>
              <w:t>）。</w:t>
            </w:r>
          </w:p>
          <w:p w14:paraId="4FEF3C74" w14:textId="141A5010" w:rsidR="00437C9E" w:rsidRPr="00EE0CEB" w:rsidRDefault="00437C9E" w:rsidP="00437C9E">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本项目水分蒸发量为：</w:t>
            </w:r>
            <w:r w:rsidRPr="00EE0CEB">
              <w:rPr>
                <w:rFonts w:ascii="Times New Roman" w:hAnsi="Times New Roman" w:cs="Times New Roman" w:hint="eastAsia"/>
                <w:bCs/>
                <w:color w:val="000000" w:themeColor="text1"/>
              </w:rPr>
              <w:t>W=G</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ω</w:t>
            </w:r>
            <w:r w:rsidRPr="00EE0CEB">
              <w:rPr>
                <w:rFonts w:ascii="Times New Roman" w:hAnsi="Times New Roman" w:cs="Times New Roman" w:hint="eastAsia"/>
                <w:bCs/>
                <w:color w:val="000000" w:themeColor="text1"/>
                <w:vertAlign w:val="subscript"/>
              </w:rPr>
              <w:t>1</w:t>
            </w:r>
            <w:r w:rsidRPr="00EE0CEB">
              <w:rPr>
                <w:rFonts w:ascii="Times New Roman" w:hAnsi="Times New Roman" w:cs="Times New Roman" w:hint="eastAsia"/>
                <w:bCs/>
                <w:color w:val="000000" w:themeColor="text1"/>
              </w:rPr>
              <w:t>-</w:t>
            </w:r>
            <w:r w:rsidRPr="00EE0CEB">
              <w:rPr>
                <w:rFonts w:ascii="Times New Roman" w:hAnsi="Times New Roman" w:cs="Times New Roman"/>
                <w:bCs/>
                <w:color w:val="000000" w:themeColor="text1"/>
              </w:rPr>
              <w:t>ω</w:t>
            </w:r>
            <w:r w:rsidRPr="00EE0CEB">
              <w:rPr>
                <w:rFonts w:ascii="Times New Roman" w:hAnsi="Times New Roman" w:cs="Times New Roman" w:hint="eastAsia"/>
                <w:bCs/>
                <w:color w:val="000000" w:themeColor="text1"/>
                <w:vertAlign w:val="subscript"/>
              </w:rPr>
              <w:t>2</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100-</w:t>
            </w:r>
            <w:r w:rsidRPr="00EE0CEB">
              <w:rPr>
                <w:rFonts w:ascii="Times New Roman" w:hAnsi="Times New Roman" w:cs="Times New Roman"/>
                <w:bCs/>
                <w:color w:val="000000" w:themeColor="text1"/>
              </w:rPr>
              <w:t>ω</w:t>
            </w:r>
            <w:r w:rsidRPr="00EE0CEB">
              <w:rPr>
                <w:rFonts w:ascii="Times New Roman" w:hAnsi="Times New Roman" w:cs="Times New Roman" w:hint="eastAsia"/>
                <w:bCs/>
                <w:color w:val="000000" w:themeColor="text1"/>
                <w:vertAlign w:val="subscript"/>
              </w:rPr>
              <w:t>2</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00ED5C17" w:rsidRPr="00EE0CEB">
              <w:rPr>
                <w:rFonts w:ascii="Times New Roman" w:hAnsi="Times New Roman" w:cs="Times New Roman" w:hint="eastAsia"/>
                <w:bCs/>
                <w:color w:val="000000" w:themeColor="text1"/>
              </w:rPr>
              <w:t>5997.54</w:t>
            </w:r>
            <w:r w:rsidRPr="00EE0CEB">
              <w:rPr>
                <w:rFonts w:ascii="Times New Roman" w:hAnsi="Times New Roman" w:cs="Times New Roman"/>
                <w:bCs/>
                <w:color w:val="000000" w:themeColor="text1"/>
              </w:rPr>
              <w:t>×</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30-14</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100-14</w:t>
            </w: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w:t>
            </w:r>
            <w:r w:rsidR="00ED5C17" w:rsidRPr="00EE0CEB">
              <w:rPr>
                <w:rFonts w:ascii="Times New Roman" w:hAnsi="Times New Roman" w:cs="Times New Roman" w:hint="eastAsia"/>
                <w:bCs/>
                <w:color w:val="000000" w:themeColor="text1"/>
              </w:rPr>
              <w:t>1115.821</w:t>
            </w:r>
            <w:r w:rsidRPr="00EE0CEB">
              <w:rPr>
                <w:rFonts w:ascii="Times New Roman" w:hAnsi="Times New Roman" w:cs="Times New Roman" w:hint="eastAsia"/>
                <w:bCs/>
                <w:color w:val="000000" w:themeColor="text1"/>
              </w:rPr>
              <w:t>t/a</w:t>
            </w:r>
          </w:p>
          <w:p w14:paraId="535887BA" w14:textId="02B9133F" w:rsidR="00AC315C" w:rsidRPr="00EE0CEB" w:rsidRDefault="009A075C" w:rsidP="00AC315C">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b/>
                <w:color w:val="000000" w:themeColor="text1"/>
              </w:rPr>
              <w:t>4</w:t>
            </w:r>
            <w:r w:rsidRPr="00EE0CEB">
              <w:rPr>
                <w:rFonts w:ascii="Times New Roman" w:hAnsi="Times New Roman" w:cs="Times New Roman" w:hint="eastAsia"/>
                <w:b/>
                <w:color w:val="000000" w:themeColor="text1"/>
              </w:rPr>
              <w:t>、公用工程</w:t>
            </w:r>
          </w:p>
          <w:p w14:paraId="08E77293" w14:textId="1EF48491" w:rsidR="00390B68" w:rsidRPr="00EE0CEB" w:rsidRDefault="00AC315C" w:rsidP="00AC315C">
            <w:pPr>
              <w:spacing w:line="360" w:lineRule="auto"/>
              <w:ind w:firstLineChars="200" w:firstLine="480"/>
              <w:jc w:val="both"/>
              <w:rPr>
                <w:rFonts w:ascii="Times New Roman" w:hAnsi="Times New Roman" w:cs="Times New Roman"/>
                <w:b/>
                <w:color w:val="000000" w:themeColor="text1"/>
              </w:rPr>
            </w:pP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1</w:t>
            </w:r>
            <w:r w:rsidRPr="00EE0CEB">
              <w:rPr>
                <w:rFonts w:ascii="Times New Roman" w:hAnsi="Times New Roman" w:cs="Times New Roman" w:hint="eastAsia"/>
                <w:bCs/>
                <w:color w:val="000000" w:themeColor="text1"/>
              </w:rPr>
              <w:t>）</w:t>
            </w:r>
            <w:r w:rsidR="009A075C" w:rsidRPr="00EE0CEB">
              <w:rPr>
                <w:rFonts w:ascii="Times New Roman" w:hAnsi="Times New Roman" w:cs="Times New Roman" w:hint="eastAsia"/>
                <w:bCs/>
                <w:color w:val="000000" w:themeColor="text1"/>
              </w:rPr>
              <w:t>给水</w:t>
            </w:r>
          </w:p>
          <w:p w14:paraId="6AE24F93" w14:textId="49DCA963" w:rsidR="00E70A86" w:rsidRPr="00EE0CEB" w:rsidRDefault="009A075C" w:rsidP="00C75C6A">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w:t>
            </w:r>
            <w:r w:rsidR="00C75C6A" w:rsidRPr="00EE0CEB">
              <w:rPr>
                <w:rFonts w:ascii="Times New Roman" w:hAnsi="Times New Roman" w:cs="Times New Roman" w:hint="eastAsia"/>
                <w:bCs/>
                <w:color w:val="000000" w:themeColor="text1"/>
              </w:rPr>
              <w:t>生活用水采用外购桶装水</w:t>
            </w:r>
            <w:r w:rsidR="005A4DB2" w:rsidRPr="00EE0CEB">
              <w:rPr>
                <w:rFonts w:ascii="Times New Roman" w:hAnsi="Times New Roman" w:cs="Times New Roman"/>
                <w:bCs/>
                <w:color w:val="000000" w:themeColor="text1"/>
              </w:rPr>
              <w:t>。</w:t>
            </w:r>
            <w:r w:rsidR="0006218F" w:rsidRPr="00EE0CEB">
              <w:rPr>
                <w:rFonts w:ascii="Times New Roman" w:hAnsi="Times New Roman" w:cs="Times New Roman"/>
                <w:bCs/>
                <w:color w:val="000000" w:themeColor="text1"/>
              </w:rPr>
              <w:t>本项目员工无新增，无新增生活污水产生。本项目无生产废水产生</w:t>
            </w:r>
            <w:r w:rsidR="00C16AEE" w:rsidRPr="00EE0CEB">
              <w:rPr>
                <w:rFonts w:ascii="Times New Roman" w:hAnsi="Times New Roman" w:cs="Times New Roman" w:hint="eastAsia"/>
                <w:bCs/>
                <w:color w:val="000000" w:themeColor="text1"/>
              </w:rPr>
              <w:t>。</w:t>
            </w:r>
          </w:p>
          <w:p w14:paraId="0A32F99B" w14:textId="57E09D48" w:rsidR="0006218F" w:rsidRPr="00EE0CEB" w:rsidRDefault="0006218F" w:rsidP="00C16AEE">
            <w:pPr>
              <w:spacing w:line="360" w:lineRule="auto"/>
              <w:ind w:firstLineChars="200" w:firstLine="480"/>
              <w:jc w:val="both"/>
              <w:rPr>
                <w:rFonts w:ascii="Times New Roman" w:hAnsi="Times New Roman" w:cs="Times New Roman"/>
                <w:b/>
                <w:color w:val="000000" w:themeColor="text1"/>
              </w:rPr>
            </w:pPr>
            <w:r w:rsidRPr="00EE0CEB">
              <w:rPr>
                <w:rFonts w:ascii="Times New Roman" w:hAnsi="Times New Roman" w:cs="Times New Roman" w:hint="eastAsia"/>
                <w:bCs/>
                <w:color w:val="000000" w:themeColor="text1"/>
              </w:rPr>
              <w:t>综上，本项目无新增用水。</w:t>
            </w:r>
          </w:p>
          <w:p w14:paraId="3FB90502" w14:textId="09D17C8E" w:rsidR="00390B68" w:rsidRPr="00EE0CEB" w:rsidRDefault="009A075C">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2</w:t>
            </w:r>
            <w:r w:rsidRPr="00EE0CEB">
              <w:rPr>
                <w:rFonts w:ascii="Times New Roman" w:hAnsi="Times New Roman" w:cs="Times New Roman" w:hint="eastAsia"/>
                <w:bCs/>
                <w:color w:val="000000" w:themeColor="text1"/>
              </w:rPr>
              <w:t>）排水</w:t>
            </w:r>
          </w:p>
          <w:p w14:paraId="3D6C73E5" w14:textId="51DCCA18" w:rsidR="00390B68" w:rsidRPr="00EE0CEB" w:rsidRDefault="002447D0">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本项目无新增废水</w:t>
            </w:r>
            <w:r w:rsidR="00F83456" w:rsidRPr="00EE0CEB">
              <w:rPr>
                <w:rFonts w:ascii="Times New Roman" w:hAnsi="Times New Roman" w:cs="Times New Roman"/>
                <w:bCs/>
                <w:color w:val="000000" w:themeColor="text1"/>
              </w:rPr>
              <w:t>。</w:t>
            </w:r>
          </w:p>
          <w:p w14:paraId="78BF77DF" w14:textId="6034A4DA" w:rsidR="00AC03B4" w:rsidRPr="00EE0CEB" w:rsidRDefault="00AC03B4">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本项目建成后水量平衡图如下。</w:t>
            </w:r>
          </w:p>
          <w:p w14:paraId="7C036835" w14:textId="22AA5E21" w:rsidR="00AC03B4" w:rsidRPr="00EE0CEB" w:rsidRDefault="00E71C44" w:rsidP="00AC03B4">
            <w:pPr>
              <w:spacing w:line="360" w:lineRule="auto"/>
              <w:jc w:val="center"/>
              <w:rPr>
                <w:rFonts w:ascii="Times New Roman" w:hAnsi="Times New Roman" w:cs="Times New Roman"/>
                <w:bCs/>
                <w:color w:val="000000" w:themeColor="text1"/>
              </w:rPr>
            </w:pPr>
            <w:r w:rsidRPr="00EE0CEB">
              <w:rPr>
                <w:noProof/>
                <w:color w:val="000000" w:themeColor="text1"/>
              </w:rPr>
              <w:drawing>
                <wp:inline distT="0" distB="0" distL="0" distR="0" wp14:anchorId="7CE9EED4" wp14:editId="357C3FDD">
                  <wp:extent cx="5184140" cy="1134110"/>
                  <wp:effectExtent l="0" t="0" r="0" b="8890"/>
                  <wp:docPr id="175451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1466" name=""/>
                          <pic:cNvPicPr/>
                        </pic:nvPicPr>
                        <pic:blipFill>
                          <a:blip r:embed="rId17"/>
                          <a:stretch>
                            <a:fillRect/>
                          </a:stretch>
                        </pic:blipFill>
                        <pic:spPr>
                          <a:xfrm>
                            <a:off x="0" y="0"/>
                            <a:ext cx="5184140" cy="1134110"/>
                          </a:xfrm>
                          <a:prstGeom prst="rect">
                            <a:avLst/>
                          </a:prstGeom>
                        </pic:spPr>
                      </pic:pic>
                    </a:graphicData>
                  </a:graphic>
                </wp:inline>
              </w:drawing>
            </w:r>
          </w:p>
          <w:p w14:paraId="42DD3131" w14:textId="3DC948D7" w:rsidR="00AC03B4" w:rsidRPr="00EE0CEB" w:rsidRDefault="00AC03B4" w:rsidP="00E71C44">
            <w:pPr>
              <w:jc w:val="center"/>
              <w:rPr>
                <w:rFonts w:ascii="Times New Roman" w:eastAsia="黑体" w:hAnsi="Times New Roman"/>
                <w:color w:val="000000" w:themeColor="text1"/>
                <w:sz w:val="22"/>
                <w:szCs w:val="22"/>
              </w:rPr>
            </w:pPr>
            <w:r w:rsidRPr="00EE0CEB">
              <w:rPr>
                <w:rFonts w:ascii="Times New Roman" w:eastAsia="黑体" w:hAnsi="Times New Roman" w:hint="eastAsia"/>
                <w:color w:val="000000" w:themeColor="text1"/>
                <w:sz w:val="22"/>
                <w:szCs w:val="22"/>
              </w:rPr>
              <w:t>图</w:t>
            </w:r>
            <w:r w:rsidRPr="00EE0CEB">
              <w:rPr>
                <w:rFonts w:ascii="Times New Roman" w:eastAsia="黑体" w:hAnsi="Times New Roman"/>
                <w:color w:val="000000" w:themeColor="text1"/>
                <w:sz w:val="22"/>
                <w:szCs w:val="22"/>
              </w:rPr>
              <w:t>2-</w:t>
            </w:r>
            <w:r w:rsidRPr="00EE0CEB">
              <w:rPr>
                <w:rFonts w:ascii="Times New Roman" w:eastAsia="黑体" w:hAnsi="Times New Roman" w:hint="eastAsia"/>
                <w:color w:val="000000" w:themeColor="text1"/>
                <w:sz w:val="22"/>
                <w:szCs w:val="22"/>
              </w:rPr>
              <w:t>1</w:t>
            </w:r>
            <w:r w:rsidRPr="00EE0CEB">
              <w:rPr>
                <w:rFonts w:ascii="Times New Roman" w:eastAsia="黑体" w:hAnsi="Times New Roman"/>
                <w:color w:val="000000" w:themeColor="text1"/>
                <w:sz w:val="22"/>
                <w:szCs w:val="22"/>
              </w:rPr>
              <w:t xml:space="preserve"> </w:t>
            </w:r>
            <w:r w:rsidRPr="00EE0CEB">
              <w:rPr>
                <w:rFonts w:ascii="Times New Roman" w:eastAsia="黑体" w:hAnsi="Times New Roman" w:hint="eastAsia"/>
                <w:color w:val="000000" w:themeColor="text1"/>
                <w:sz w:val="22"/>
                <w:szCs w:val="22"/>
              </w:rPr>
              <w:t>本项目建成后全厂水量平衡图</w:t>
            </w:r>
            <w:r w:rsidRPr="00EE0CEB">
              <w:rPr>
                <w:rFonts w:ascii="Times New Roman" w:eastAsia="黑体" w:hAnsi="Times New Roman" w:hint="eastAsia"/>
                <w:color w:val="000000" w:themeColor="text1"/>
                <w:sz w:val="22"/>
                <w:szCs w:val="22"/>
              </w:rPr>
              <w:t xml:space="preserve"> </w:t>
            </w:r>
            <w:r w:rsidRPr="00EE0CEB">
              <w:rPr>
                <w:rFonts w:ascii="Times New Roman" w:eastAsia="黑体" w:hAnsi="Times New Roman" w:hint="eastAsia"/>
                <w:color w:val="000000" w:themeColor="text1"/>
                <w:sz w:val="22"/>
                <w:szCs w:val="22"/>
              </w:rPr>
              <w:t>单位：</w:t>
            </w:r>
            <w:r w:rsidRPr="00EE0CEB">
              <w:rPr>
                <w:rFonts w:ascii="Times New Roman" w:eastAsia="黑体" w:hAnsi="Times New Roman" w:hint="eastAsia"/>
                <w:color w:val="000000" w:themeColor="text1"/>
                <w:sz w:val="22"/>
                <w:szCs w:val="22"/>
              </w:rPr>
              <w:t>t/d</w:t>
            </w:r>
          </w:p>
          <w:p w14:paraId="04B49616" w14:textId="5F1C7CE2" w:rsidR="00390B68" w:rsidRPr="00EE0CEB" w:rsidRDefault="009A075C">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3</w:t>
            </w:r>
            <w:r w:rsidRPr="00EE0CEB">
              <w:rPr>
                <w:rFonts w:ascii="Times New Roman" w:hAnsi="Times New Roman" w:cs="Times New Roman" w:hint="eastAsia"/>
                <w:bCs/>
                <w:color w:val="000000" w:themeColor="text1"/>
              </w:rPr>
              <w:t>）供电</w:t>
            </w:r>
          </w:p>
          <w:p w14:paraId="1EEE8171" w14:textId="77777777" w:rsidR="00390B68" w:rsidRPr="00EE0CEB" w:rsidRDefault="009A075C">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项目用电由当地电网提供。</w:t>
            </w:r>
          </w:p>
          <w:p w14:paraId="3EE88F69" w14:textId="77777777" w:rsidR="00390B68" w:rsidRPr="00EE0CEB" w:rsidRDefault="009A075C">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w:t>
            </w:r>
            <w:r w:rsidRPr="00EE0CEB">
              <w:rPr>
                <w:rFonts w:ascii="Times New Roman" w:hAnsi="Times New Roman" w:cs="Times New Roman" w:hint="eastAsia"/>
                <w:bCs/>
                <w:color w:val="000000" w:themeColor="text1"/>
              </w:rPr>
              <w:t>4</w:t>
            </w:r>
            <w:r w:rsidRPr="00EE0CEB">
              <w:rPr>
                <w:rFonts w:ascii="Times New Roman" w:hAnsi="Times New Roman" w:cs="Times New Roman" w:hint="eastAsia"/>
                <w:bCs/>
                <w:color w:val="000000" w:themeColor="text1"/>
              </w:rPr>
              <w:t>）供热</w:t>
            </w:r>
          </w:p>
          <w:p w14:paraId="7AD2944B" w14:textId="387A68A0" w:rsidR="00390B68" w:rsidRPr="00EE0CEB" w:rsidRDefault="00715ADA">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hint="eastAsia"/>
                <w:bCs/>
                <w:color w:val="000000" w:themeColor="text1"/>
              </w:rPr>
              <w:t>项目生产</w:t>
            </w:r>
            <w:proofErr w:type="gramStart"/>
            <w:r w:rsidRPr="00EE0CEB">
              <w:rPr>
                <w:rFonts w:ascii="Times New Roman" w:hAnsi="Times New Roman" w:cs="Times New Roman" w:hint="eastAsia"/>
                <w:bCs/>
                <w:color w:val="000000" w:themeColor="text1"/>
              </w:rPr>
              <w:t>用热由本</w:t>
            </w:r>
            <w:proofErr w:type="gramEnd"/>
            <w:r w:rsidRPr="00EE0CEB">
              <w:rPr>
                <w:rFonts w:ascii="Times New Roman" w:hAnsi="Times New Roman" w:cs="Times New Roman" w:hint="eastAsia"/>
                <w:bCs/>
                <w:color w:val="000000" w:themeColor="text1"/>
              </w:rPr>
              <w:t>项目</w:t>
            </w:r>
            <w:r w:rsidR="00120A91" w:rsidRPr="00EE0CEB">
              <w:rPr>
                <w:rFonts w:ascii="Times New Roman" w:hAnsi="Times New Roman" w:cs="Times New Roman" w:hint="eastAsia"/>
                <w:bCs/>
                <w:color w:val="000000" w:themeColor="text1"/>
              </w:rPr>
              <w:t>新建的</w:t>
            </w:r>
            <w:r w:rsidR="005674ED" w:rsidRPr="00EE0CEB">
              <w:rPr>
                <w:rFonts w:ascii="Times New Roman" w:hAnsi="Times New Roman" w:cs="Times New Roman" w:hint="eastAsia"/>
                <w:bCs/>
                <w:color w:val="000000" w:themeColor="text1"/>
              </w:rPr>
              <w:t>120</w:t>
            </w:r>
            <w:r w:rsidR="005674ED" w:rsidRPr="00EE0CEB">
              <w:rPr>
                <w:rFonts w:ascii="Times New Roman" w:hAnsi="Times New Roman" w:cs="Times New Roman" w:hint="eastAsia"/>
                <w:bCs/>
                <w:color w:val="000000" w:themeColor="text1"/>
              </w:rPr>
              <w:t>万</w:t>
            </w:r>
            <w:r w:rsidR="00D356B7" w:rsidRPr="00EE0CEB">
              <w:rPr>
                <w:rFonts w:ascii="Times New Roman" w:hAnsi="Times New Roman" w:cs="Times New Roman" w:hint="eastAsia"/>
                <w:bCs/>
                <w:color w:val="000000" w:themeColor="text1"/>
              </w:rPr>
              <w:t>kcal</w:t>
            </w:r>
            <w:r w:rsidR="00D356B7" w:rsidRPr="00EE0CEB">
              <w:rPr>
                <w:rFonts w:ascii="Times New Roman" w:hAnsi="Times New Roman" w:cs="Times New Roman"/>
                <w:bCs/>
                <w:color w:val="000000" w:themeColor="text1"/>
              </w:rPr>
              <w:t>生物质</w:t>
            </w:r>
            <w:r w:rsidR="00000BDF" w:rsidRPr="00EE0CEB">
              <w:rPr>
                <w:rFonts w:ascii="Times New Roman" w:hAnsi="Times New Roman" w:cs="Times New Roman" w:hint="eastAsia"/>
                <w:bCs/>
                <w:color w:val="000000" w:themeColor="text1"/>
              </w:rPr>
              <w:t>链条热风炉</w:t>
            </w:r>
            <w:r w:rsidR="00D356B7" w:rsidRPr="00EE0CEB">
              <w:rPr>
                <w:rFonts w:ascii="Times New Roman" w:hAnsi="Times New Roman" w:cs="Times New Roman" w:hint="eastAsia"/>
                <w:bCs/>
                <w:color w:val="000000" w:themeColor="text1"/>
              </w:rPr>
              <w:t>提供。冬季办公室采用</w:t>
            </w:r>
            <w:r w:rsidRPr="00EE0CEB">
              <w:rPr>
                <w:rFonts w:ascii="Times New Roman" w:hAnsi="Times New Roman" w:cs="Times New Roman"/>
                <w:bCs/>
                <w:color w:val="000000" w:themeColor="text1"/>
              </w:rPr>
              <w:t>电</w:t>
            </w:r>
            <w:r w:rsidR="00D356B7" w:rsidRPr="00EE0CEB">
              <w:rPr>
                <w:rFonts w:ascii="Times New Roman" w:hAnsi="Times New Roman" w:cs="Times New Roman" w:hint="eastAsia"/>
                <w:bCs/>
                <w:color w:val="000000" w:themeColor="text1"/>
              </w:rPr>
              <w:t>取暖</w:t>
            </w:r>
            <w:r w:rsidRPr="00EE0CEB">
              <w:rPr>
                <w:rFonts w:ascii="Times New Roman" w:hAnsi="Times New Roman" w:cs="Times New Roman"/>
                <w:bCs/>
                <w:color w:val="000000" w:themeColor="text1"/>
              </w:rPr>
              <w:t>。</w:t>
            </w:r>
          </w:p>
          <w:p w14:paraId="2BCE9FEF" w14:textId="265276BA" w:rsidR="00EF66C4" w:rsidRPr="00EE0CEB" w:rsidRDefault="00EF66C4" w:rsidP="00EF66C4">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5</w:t>
            </w:r>
            <w:r w:rsidRPr="00EE0CEB">
              <w:rPr>
                <w:rFonts w:ascii="Times New Roman" w:hAnsi="Times New Roman" w:cs="Times New Roman"/>
                <w:b/>
                <w:bCs/>
                <w:color w:val="000000" w:themeColor="text1"/>
              </w:rPr>
              <w:t>、劳动定员及工作天数</w:t>
            </w:r>
          </w:p>
          <w:p w14:paraId="30DA7010" w14:textId="144BDBEF" w:rsidR="00EF66C4" w:rsidRPr="00EE0CEB" w:rsidRDefault="00EF66C4" w:rsidP="00EF66C4">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本项目职工人数为</w:t>
            </w:r>
            <w:r w:rsidRPr="00EE0CEB">
              <w:rPr>
                <w:rFonts w:ascii="Times New Roman" w:hAnsi="Times New Roman" w:cs="Times New Roman"/>
                <w:color w:val="000000" w:themeColor="text1"/>
              </w:rPr>
              <w:t>1</w:t>
            </w:r>
            <w:r w:rsidRPr="00EE0CEB">
              <w:rPr>
                <w:rFonts w:ascii="Times New Roman" w:hAnsi="Times New Roman" w:cs="Times New Roman" w:hint="eastAsia"/>
                <w:color w:val="000000" w:themeColor="text1"/>
              </w:rPr>
              <w:t>0</w:t>
            </w:r>
            <w:r w:rsidRPr="00EE0CEB">
              <w:rPr>
                <w:rFonts w:ascii="Times New Roman" w:hAnsi="Times New Roman" w:cs="Times New Roman"/>
                <w:color w:val="000000" w:themeColor="text1"/>
              </w:rPr>
              <w:t>人</w:t>
            </w:r>
            <w:r w:rsidRPr="00EE0CEB">
              <w:rPr>
                <w:rFonts w:ascii="Times New Roman" w:hAnsi="Times New Roman" w:cs="Times New Roman" w:hint="eastAsia"/>
                <w:color w:val="000000" w:themeColor="text1"/>
              </w:rPr>
              <w:t>，年工作</w:t>
            </w:r>
            <w:r w:rsidR="00CE1267" w:rsidRPr="00EE0CEB">
              <w:rPr>
                <w:rFonts w:ascii="Times New Roman" w:hAnsi="Times New Roman" w:cs="Times New Roman" w:hint="eastAsia"/>
                <w:color w:val="000000" w:themeColor="text1"/>
              </w:rPr>
              <w:t>6</w:t>
            </w:r>
            <w:r w:rsidRPr="00EE0CEB">
              <w:rPr>
                <w:rFonts w:ascii="Times New Roman" w:hAnsi="Times New Roman" w:cs="Times New Roman"/>
                <w:color w:val="000000" w:themeColor="text1"/>
              </w:rPr>
              <w:t>0</w:t>
            </w:r>
            <w:r w:rsidRPr="00EE0CEB">
              <w:rPr>
                <w:rFonts w:ascii="Times New Roman" w:hAnsi="Times New Roman" w:cs="Times New Roman" w:hint="eastAsia"/>
                <w:color w:val="000000" w:themeColor="text1"/>
              </w:rPr>
              <w:t>天，每天烘干</w:t>
            </w:r>
            <w:r w:rsidRPr="00EE0CEB">
              <w:rPr>
                <w:rFonts w:ascii="Times New Roman" w:hAnsi="Times New Roman" w:cs="Times New Roman"/>
                <w:color w:val="000000" w:themeColor="text1"/>
              </w:rPr>
              <w:t>24</w:t>
            </w:r>
            <w:r w:rsidRPr="00EE0CEB">
              <w:rPr>
                <w:rFonts w:ascii="Times New Roman" w:hAnsi="Times New Roman" w:cs="Times New Roman" w:hint="eastAsia"/>
                <w:color w:val="000000" w:themeColor="text1"/>
              </w:rPr>
              <w:t>小时。</w:t>
            </w:r>
          </w:p>
          <w:p w14:paraId="5FD09C4C" w14:textId="004BE79C" w:rsidR="00390B68" w:rsidRPr="00EE0CEB" w:rsidRDefault="00EF66C4">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hint="eastAsia"/>
                <w:b/>
                <w:color w:val="000000" w:themeColor="text1"/>
              </w:rPr>
              <w:t>6</w:t>
            </w:r>
            <w:r w:rsidR="009A075C" w:rsidRPr="00EE0CEB">
              <w:rPr>
                <w:rFonts w:ascii="Times New Roman" w:hAnsi="Times New Roman" w:cs="Times New Roman"/>
                <w:b/>
                <w:color w:val="000000" w:themeColor="text1"/>
              </w:rPr>
              <w:t>、</w:t>
            </w:r>
            <w:r w:rsidR="009A075C" w:rsidRPr="00EE0CEB">
              <w:rPr>
                <w:rFonts w:ascii="Times New Roman" w:hAnsi="Times New Roman" w:cs="Times New Roman" w:hint="eastAsia"/>
                <w:b/>
                <w:color w:val="000000" w:themeColor="text1"/>
              </w:rPr>
              <w:t>环保</w:t>
            </w:r>
            <w:r w:rsidR="009A075C" w:rsidRPr="00EE0CEB">
              <w:rPr>
                <w:rFonts w:ascii="Times New Roman" w:hAnsi="Times New Roman" w:cs="Times New Roman"/>
                <w:b/>
                <w:color w:val="000000" w:themeColor="text1"/>
              </w:rPr>
              <w:t>投资情况</w:t>
            </w:r>
          </w:p>
          <w:p w14:paraId="6108F715" w14:textId="14FB8F5D" w:rsidR="00390B68" w:rsidRPr="00EE0CEB" w:rsidRDefault="009A075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项目环保投资具体情况参见下表。</w:t>
            </w:r>
          </w:p>
          <w:p w14:paraId="6B85E9EE" w14:textId="77777777" w:rsidR="002F7652" w:rsidRPr="00EE0CEB" w:rsidRDefault="002F7652">
            <w:pPr>
              <w:spacing w:line="360" w:lineRule="auto"/>
              <w:ind w:firstLineChars="200" w:firstLine="480"/>
              <w:jc w:val="both"/>
              <w:rPr>
                <w:rFonts w:ascii="Times New Roman" w:hAnsi="Times New Roman" w:cs="Times New Roman"/>
                <w:color w:val="000000" w:themeColor="text1"/>
              </w:rPr>
            </w:pPr>
          </w:p>
          <w:p w14:paraId="5195A868" w14:textId="77777777" w:rsidR="002F7652" w:rsidRPr="00EE0CEB" w:rsidRDefault="002F7652">
            <w:pPr>
              <w:spacing w:line="360" w:lineRule="auto"/>
              <w:ind w:firstLineChars="200" w:firstLine="480"/>
              <w:jc w:val="both"/>
              <w:rPr>
                <w:rFonts w:ascii="Times New Roman" w:hAnsi="Times New Roman" w:cs="Times New Roman"/>
                <w:color w:val="000000" w:themeColor="text1"/>
              </w:rPr>
            </w:pPr>
          </w:p>
          <w:p w14:paraId="3AAF0BA2" w14:textId="77777777" w:rsidR="00753AB7" w:rsidRDefault="00753AB7" w:rsidP="00E71C44">
            <w:pPr>
              <w:jc w:val="center"/>
              <w:rPr>
                <w:rFonts w:ascii="Times New Roman" w:eastAsia="黑体" w:hAnsi="Times New Roman"/>
                <w:color w:val="000000" w:themeColor="text1"/>
                <w:sz w:val="22"/>
                <w:szCs w:val="22"/>
              </w:rPr>
            </w:pPr>
          </w:p>
          <w:p w14:paraId="2FFBDAEA" w14:textId="3C5F9A4B" w:rsidR="00390B68" w:rsidRPr="00EE0CEB" w:rsidRDefault="009A075C" w:rsidP="00E71C44">
            <w:pPr>
              <w:jc w:val="center"/>
              <w:rPr>
                <w:rFonts w:ascii="Times New Roman" w:eastAsia="黑体" w:hAnsi="Times New Roman"/>
                <w:color w:val="000000" w:themeColor="text1"/>
                <w:sz w:val="22"/>
                <w:szCs w:val="22"/>
              </w:rPr>
            </w:pPr>
            <w:r w:rsidRPr="00EE0CEB">
              <w:rPr>
                <w:rFonts w:ascii="Times New Roman" w:eastAsia="黑体" w:hAnsi="Times New Roman"/>
                <w:color w:val="000000" w:themeColor="text1"/>
                <w:sz w:val="22"/>
                <w:szCs w:val="22"/>
              </w:rPr>
              <w:lastRenderedPageBreak/>
              <w:t>表</w:t>
            </w:r>
            <w:r w:rsidRPr="00EE0CEB">
              <w:rPr>
                <w:rFonts w:ascii="Times New Roman" w:eastAsia="黑体" w:hAnsi="Times New Roman"/>
                <w:color w:val="000000" w:themeColor="text1"/>
                <w:sz w:val="22"/>
                <w:szCs w:val="22"/>
              </w:rPr>
              <w:t>2-</w:t>
            </w:r>
            <w:r w:rsidR="00556FF6" w:rsidRPr="00EE0CEB">
              <w:rPr>
                <w:rFonts w:ascii="Times New Roman" w:eastAsia="黑体" w:hAnsi="Times New Roman" w:hint="eastAsia"/>
                <w:color w:val="000000" w:themeColor="text1"/>
                <w:sz w:val="22"/>
                <w:szCs w:val="22"/>
              </w:rPr>
              <w:t>7</w:t>
            </w:r>
            <w:r w:rsidRPr="00EE0CEB">
              <w:rPr>
                <w:rFonts w:ascii="Times New Roman" w:eastAsia="黑体" w:hAnsi="Times New Roman"/>
                <w:color w:val="000000" w:themeColor="text1"/>
                <w:sz w:val="22"/>
                <w:szCs w:val="22"/>
              </w:rPr>
              <w:t xml:space="preserve"> </w:t>
            </w:r>
            <w:r w:rsidRPr="00EE0CEB">
              <w:rPr>
                <w:rFonts w:ascii="Times New Roman" w:eastAsia="黑体" w:hAnsi="Times New Roman"/>
                <w:color w:val="000000" w:themeColor="text1"/>
                <w:sz w:val="22"/>
                <w:szCs w:val="22"/>
              </w:rPr>
              <w:t>环保投资一览表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51"/>
              <w:gridCol w:w="1272"/>
              <w:gridCol w:w="2121"/>
              <w:gridCol w:w="3262"/>
              <w:gridCol w:w="1058"/>
            </w:tblGrid>
            <w:tr w:rsidR="00EE0CEB" w:rsidRPr="00EE0CEB" w14:paraId="6EE6ABB0" w14:textId="77777777" w:rsidTr="00685B8D">
              <w:trPr>
                <w:jc w:val="center"/>
              </w:trPr>
              <w:tc>
                <w:tcPr>
                  <w:tcW w:w="2354" w:type="pct"/>
                  <w:gridSpan w:val="3"/>
                  <w:vAlign w:val="center"/>
                </w:tcPr>
                <w:p w14:paraId="6C0A0744"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bookmarkStart w:id="7" w:name="_Hlk494356174"/>
                  <w:r w:rsidRPr="00EE0CEB">
                    <w:rPr>
                      <w:rFonts w:ascii="Times New Roman" w:hAnsi="Times New Roman" w:cs="Times New Roman"/>
                      <w:color w:val="000000" w:themeColor="text1"/>
                      <w:sz w:val="20"/>
                      <w:szCs w:val="20"/>
                    </w:rPr>
                    <w:t>投资项目</w:t>
                  </w:r>
                </w:p>
              </w:tc>
              <w:tc>
                <w:tcPr>
                  <w:tcW w:w="1998" w:type="pct"/>
                  <w:vAlign w:val="center"/>
                </w:tcPr>
                <w:p w14:paraId="15EFD930"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具体措施</w:t>
                  </w:r>
                </w:p>
              </w:tc>
              <w:tc>
                <w:tcPr>
                  <w:tcW w:w="648" w:type="pct"/>
                  <w:vAlign w:val="center"/>
                </w:tcPr>
                <w:p w14:paraId="2D6BB45F"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投资</w:t>
                  </w:r>
                </w:p>
                <w:p w14:paraId="17F36141"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（万元）</w:t>
                  </w:r>
                </w:p>
              </w:tc>
            </w:tr>
            <w:tr w:rsidR="00EE0CEB" w:rsidRPr="00EE0CEB" w14:paraId="79859872" w14:textId="77777777" w:rsidTr="00685B8D">
              <w:trPr>
                <w:jc w:val="center"/>
              </w:trPr>
              <w:tc>
                <w:tcPr>
                  <w:tcW w:w="276" w:type="pct"/>
                  <w:vMerge w:val="restart"/>
                  <w:vAlign w:val="center"/>
                </w:tcPr>
                <w:p w14:paraId="65FE3914" w14:textId="77777777"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施工期</w:t>
                  </w:r>
                </w:p>
              </w:tc>
              <w:tc>
                <w:tcPr>
                  <w:tcW w:w="779" w:type="pct"/>
                  <w:vAlign w:val="center"/>
                </w:tcPr>
                <w:p w14:paraId="64E09705" w14:textId="2FF1D27A"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废气处理</w:t>
                  </w:r>
                </w:p>
              </w:tc>
              <w:tc>
                <w:tcPr>
                  <w:tcW w:w="1299" w:type="pct"/>
                  <w:vAlign w:val="center"/>
                </w:tcPr>
                <w:p w14:paraId="22557E2B" w14:textId="036FE1C7" w:rsidR="00685B8D" w:rsidRPr="00EE0CEB" w:rsidRDefault="00556FF6"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热风炉</w:t>
                  </w:r>
                  <w:r w:rsidRPr="00EE0CEB">
                    <w:rPr>
                      <w:rFonts w:ascii="Times New Roman" w:hAnsi="Times New Roman" w:cs="Times New Roman"/>
                      <w:color w:val="000000" w:themeColor="text1"/>
                      <w:sz w:val="20"/>
                      <w:szCs w:val="20"/>
                    </w:rPr>
                    <w:t>房清理、</w:t>
                  </w:r>
                  <w:r w:rsidRPr="00EE0CEB">
                    <w:rPr>
                      <w:rFonts w:ascii="Times New Roman" w:hAnsi="Times New Roman" w:cs="Times New Roman" w:hint="eastAsia"/>
                      <w:color w:val="000000" w:themeColor="text1"/>
                      <w:sz w:val="20"/>
                      <w:szCs w:val="20"/>
                    </w:rPr>
                    <w:t>热风炉</w:t>
                  </w:r>
                  <w:r w:rsidRPr="00EE0CEB">
                    <w:rPr>
                      <w:rFonts w:ascii="Times New Roman" w:hAnsi="Times New Roman" w:cs="Times New Roman"/>
                      <w:color w:val="000000" w:themeColor="text1"/>
                      <w:sz w:val="20"/>
                      <w:szCs w:val="20"/>
                    </w:rPr>
                    <w:t>拆卸等产生扬尘</w:t>
                  </w:r>
                </w:p>
              </w:tc>
              <w:tc>
                <w:tcPr>
                  <w:tcW w:w="1998" w:type="pct"/>
                  <w:vAlign w:val="center"/>
                </w:tcPr>
                <w:p w14:paraId="44D5FB95" w14:textId="65C8E49B"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施工区域周围设置</w:t>
                  </w:r>
                  <w:r w:rsidR="00000BDF" w:rsidRPr="00EE0CEB">
                    <w:rPr>
                      <w:rFonts w:ascii="Times New Roman" w:hAnsi="Times New Roman" w:cs="Times New Roman" w:hint="eastAsia"/>
                      <w:color w:val="000000" w:themeColor="text1"/>
                      <w:sz w:val="20"/>
                      <w:szCs w:val="20"/>
                    </w:rPr>
                    <w:t>围挡</w:t>
                  </w:r>
                </w:p>
              </w:tc>
              <w:tc>
                <w:tcPr>
                  <w:tcW w:w="648" w:type="pct"/>
                  <w:vAlign w:val="center"/>
                </w:tcPr>
                <w:p w14:paraId="6021534D" w14:textId="5C4835A1"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1</w:t>
                  </w:r>
                  <w:r w:rsidRPr="00EE0CEB">
                    <w:rPr>
                      <w:rFonts w:ascii="Times New Roman" w:hAnsi="Times New Roman" w:cs="Times New Roman"/>
                      <w:color w:val="000000" w:themeColor="text1"/>
                      <w:sz w:val="20"/>
                      <w:szCs w:val="20"/>
                    </w:rPr>
                    <w:t>.0</w:t>
                  </w:r>
                </w:p>
              </w:tc>
            </w:tr>
            <w:tr w:rsidR="00EE0CEB" w:rsidRPr="00EE0CEB" w14:paraId="6783E1B2" w14:textId="77777777" w:rsidTr="00685B8D">
              <w:trPr>
                <w:jc w:val="center"/>
              </w:trPr>
              <w:tc>
                <w:tcPr>
                  <w:tcW w:w="276" w:type="pct"/>
                  <w:vMerge/>
                  <w:vAlign w:val="center"/>
                </w:tcPr>
                <w:p w14:paraId="10A777CE" w14:textId="77777777" w:rsidR="00685B8D" w:rsidRPr="00EE0CEB" w:rsidRDefault="00685B8D" w:rsidP="00685B8D">
                  <w:pPr>
                    <w:adjustRightInd w:val="0"/>
                    <w:snapToGrid w:val="0"/>
                    <w:jc w:val="center"/>
                    <w:rPr>
                      <w:rFonts w:ascii="Times New Roman" w:hAnsi="Times New Roman" w:cs="Times New Roman"/>
                      <w:color w:val="000000" w:themeColor="text1"/>
                      <w:sz w:val="20"/>
                      <w:szCs w:val="20"/>
                    </w:rPr>
                  </w:pPr>
                </w:p>
              </w:tc>
              <w:tc>
                <w:tcPr>
                  <w:tcW w:w="779" w:type="pct"/>
                  <w:vAlign w:val="center"/>
                </w:tcPr>
                <w:p w14:paraId="03ABE571" w14:textId="593E3661"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废水处理</w:t>
                  </w:r>
                </w:p>
              </w:tc>
              <w:tc>
                <w:tcPr>
                  <w:tcW w:w="1299" w:type="pct"/>
                  <w:vAlign w:val="center"/>
                </w:tcPr>
                <w:p w14:paraId="748DDE17" w14:textId="42B91FB9"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施工废水、施工人员生活污水</w:t>
                  </w:r>
                </w:p>
              </w:tc>
              <w:tc>
                <w:tcPr>
                  <w:tcW w:w="1998" w:type="pct"/>
                  <w:vAlign w:val="center"/>
                </w:tcPr>
                <w:p w14:paraId="018E017C" w14:textId="7BD28760"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设置</w:t>
                  </w:r>
                  <w:r w:rsidR="003A3E35" w:rsidRPr="00EE0CEB">
                    <w:rPr>
                      <w:rFonts w:ascii="Times New Roman" w:hAnsi="Times New Roman" w:cs="Times New Roman" w:hint="eastAsia"/>
                      <w:color w:val="000000" w:themeColor="text1"/>
                      <w:sz w:val="20"/>
                      <w:szCs w:val="20"/>
                    </w:rPr>
                    <w:t>临时</w:t>
                  </w:r>
                  <w:r w:rsidR="00000BDF" w:rsidRPr="00EE0CEB">
                    <w:rPr>
                      <w:rFonts w:ascii="Times New Roman" w:hAnsi="Times New Roman" w:cs="Times New Roman" w:hint="eastAsia"/>
                      <w:color w:val="000000" w:themeColor="text1"/>
                      <w:sz w:val="20"/>
                      <w:szCs w:val="20"/>
                    </w:rPr>
                    <w:t>沉淀池</w:t>
                  </w:r>
                  <w:r w:rsidRPr="00EE0CEB">
                    <w:rPr>
                      <w:rFonts w:ascii="Times New Roman" w:hAnsi="Times New Roman" w:cs="Times New Roman" w:hint="eastAsia"/>
                      <w:color w:val="000000" w:themeColor="text1"/>
                      <w:sz w:val="20"/>
                      <w:szCs w:val="20"/>
                    </w:rPr>
                    <w:t>，施工废水沉淀后回用，不外排；生活污水应集中处理，排入</w:t>
                  </w:r>
                  <w:r w:rsidR="00000BDF" w:rsidRPr="00EE0CEB">
                    <w:rPr>
                      <w:rFonts w:ascii="Times New Roman" w:hAnsi="Times New Roman" w:cs="Times New Roman" w:hint="eastAsia"/>
                      <w:color w:val="000000" w:themeColor="text1"/>
                      <w:sz w:val="20"/>
                      <w:szCs w:val="20"/>
                    </w:rPr>
                    <w:t>防渗旱厕</w:t>
                  </w:r>
                  <w:r w:rsidRPr="00EE0CEB">
                    <w:rPr>
                      <w:rFonts w:ascii="Times New Roman" w:hAnsi="Times New Roman" w:cs="Times New Roman" w:hint="eastAsia"/>
                      <w:color w:val="000000" w:themeColor="text1"/>
                      <w:sz w:val="20"/>
                      <w:szCs w:val="20"/>
                    </w:rPr>
                    <w:t>，定期进行清掏，外运堆肥。</w:t>
                  </w:r>
                </w:p>
              </w:tc>
              <w:tc>
                <w:tcPr>
                  <w:tcW w:w="648" w:type="pct"/>
                  <w:vAlign w:val="center"/>
                </w:tcPr>
                <w:p w14:paraId="3FDB9F87" w14:textId="440E22D5" w:rsidR="00685B8D" w:rsidRPr="00EE0CEB" w:rsidRDefault="003D5E04"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r>
            <w:tr w:rsidR="00EE0CEB" w:rsidRPr="00EE0CEB" w14:paraId="0914A5DE" w14:textId="77777777" w:rsidTr="00685B8D">
              <w:trPr>
                <w:jc w:val="center"/>
              </w:trPr>
              <w:tc>
                <w:tcPr>
                  <w:tcW w:w="276" w:type="pct"/>
                  <w:vMerge/>
                  <w:vAlign w:val="center"/>
                </w:tcPr>
                <w:p w14:paraId="10766D27" w14:textId="77777777" w:rsidR="00685B8D" w:rsidRPr="00EE0CEB" w:rsidRDefault="00685B8D" w:rsidP="00685B8D">
                  <w:pPr>
                    <w:adjustRightInd w:val="0"/>
                    <w:snapToGrid w:val="0"/>
                    <w:jc w:val="center"/>
                    <w:rPr>
                      <w:rFonts w:ascii="Times New Roman" w:hAnsi="Times New Roman" w:cs="Times New Roman"/>
                      <w:color w:val="000000" w:themeColor="text1"/>
                      <w:sz w:val="20"/>
                      <w:szCs w:val="20"/>
                    </w:rPr>
                  </w:pPr>
                </w:p>
              </w:tc>
              <w:tc>
                <w:tcPr>
                  <w:tcW w:w="779" w:type="pct"/>
                  <w:vAlign w:val="center"/>
                </w:tcPr>
                <w:p w14:paraId="2A463E1F" w14:textId="450A03EC"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噪声处理</w:t>
                  </w:r>
                </w:p>
              </w:tc>
              <w:tc>
                <w:tcPr>
                  <w:tcW w:w="1299" w:type="pct"/>
                  <w:vAlign w:val="center"/>
                </w:tcPr>
                <w:p w14:paraId="63C9F3A4" w14:textId="2C4551F2"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施工设备</w:t>
                  </w:r>
                </w:p>
              </w:tc>
              <w:tc>
                <w:tcPr>
                  <w:tcW w:w="1998" w:type="pct"/>
                  <w:vAlign w:val="center"/>
                </w:tcPr>
                <w:p w14:paraId="5594C640" w14:textId="2C2E8935"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color w:val="000000" w:themeColor="text1"/>
                      <w:sz w:val="20"/>
                      <w:szCs w:val="20"/>
                    </w:rPr>
                    <w:t>施工区域周围设置</w:t>
                  </w:r>
                  <w:r w:rsidR="00000BDF" w:rsidRPr="00EE0CEB">
                    <w:rPr>
                      <w:color w:val="000000" w:themeColor="text1"/>
                      <w:sz w:val="20"/>
                      <w:szCs w:val="20"/>
                    </w:rPr>
                    <w:t>围挡</w:t>
                  </w:r>
                </w:p>
              </w:tc>
              <w:tc>
                <w:tcPr>
                  <w:tcW w:w="648" w:type="pct"/>
                  <w:vAlign w:val="center"/>
                </w:tcPr>
                <w:p w14:paraId="47865FC3" w14:textId="272CCFFC" w:rsidR="00685B8D" w:rsidRPr="00EE0CEB" w:rsidRDefault="003D5E04"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0.5</w:t>
                  </w:r>
                </w:p>
              </w:tc>
            </w:tr>
            <w:tr w:rsidR="00EE0CEB" w:rsidRPr="00EE0CEB" w14:paraId="715358A7" w14:textId="77777777" w:rsidTr="00685B8D">
              <w:trPr>
                <w:jc w:val="center"/>
              </w:trPr>
              <w:tc>
                <w:tcPr>
                  <w:tcW w:w="276" w:type="pct"/>
                  <w:vMerge/>
                  <w:vAlign w:val="center"/>
                </w:tcPr>
                <w:p w14:paraId="79DC5FFA" w14:textId="77777777" w:rsidR="00685B8D" w:rsidRPr="00EE0CEB" w:rsidRDefault="00685B8D" w:rsidP="00685B8D">
                  <w:pPr>
                    <w:adjustRightInd w:val="0"/>
                    <w:snapToGrid w:val="0"/>
                    <w:jc w:val="center"/>
                    <w:rPr>
                      <w:rFonts w:ascii="Times New Roman" w:hAnsi="Times New Roman" w:cs="Times New Roman"/>
                      <w:color w:val="000000" w:themeColor="text1"/>
                      <w:sz w:val="20"/>
                      <w:szCs w:val="20"/>
                    </w:rPr>
                  </w:pPr>
                </w:p>
              </w:tc>
              <w:tc>
                <w:tcPr>
                  <w:tcW w:w="779" w:type="pct"/>
                  <w:vAlign w:val="center"/>
                </w:tcPr>
                <w:p w14:paraId="165AFBD3" w14:textId="147DB5C0"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固</w:t>
                  </w:r>
                  <w:proofErr w:type="gramStart"/>
                  <w:r w:rsidRPr="00EE0CEB">
                    <w:rPr>
                      <w:rFonts w:ascii="Times New Roman" w:hAnsi="Times New Roman" w:cs="Times New Roman" w:hint="eastAsia"/>
                      <w:color w:val="000000" w:themeColor="text1"/>
                      <w:sz w:val="20"/>
                      <w:szCs w:val="20"/>
                    </w:rPr>
                    <w:t>废处理</w:t>
                  </w:r>
                  <w:proofErr w:type="gramEnd"/>
                </w:p>
              </w:tc>
              <w:tc>
                <w:tcPr>
                  <w:tcW w:w="1299" w:type="pct"/>
                  <w:vAlign w:val="center"/>
                </w:tcPr>
                <w:p w14:paraId="3B7B86D3" w14:textId="45863F31" w:rsidR="00685B8D" w:rsidRPr="00EE0CEB" w:rsidRDefault="00556FF6"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现有工程</w:t>
                  </w:r>
                  <w:r w:rsidRPr="00EE0CEB">
                    <w:rPr>
                      <w:rFonts w:ascii="Times New Roman" w:hAnsi="Times New Roman" w:cs="Times New Roman" w:hint="eastAsia"/>
                      <w:color w:val="000000" w:themeColor="text1"/>
                      <w:sz w:val="20"/>
                      <w:szCs w:val="20"/>
                    </w:rPr>
                    <w:t>热风炉</w:t>
                  </w:r>
                  <w:r w:rsidRPr="00EE0CEB">
                    <w:rPr>
                      <w:rFonts w:ascii="Times New Roman" w:hAnsi="Times New Roman" w:cs="Times New Roman"/>
                      <w:color w:val="000000" w:themeColor="text1"/>
                      <w:sz w:val="20"/>
                      <w:szCs w:val="20"/>
                    </w:rPr>
                    <w:t>拆卸产生的废</w:t>
                  </w:r>
                  <w:r w:rsidRPr="00EE0CEB">
                    <w:rPr>
                      <w:rFonts w:ascii="Times New Roman" w:hAnsi="Times New Roman" w:cs="Times New Roman" w:hint="eastAsia"/>
                      <w:color w:val="000000" w:themeColor="text1"/>
                      <w:sz w:val="20"/>
                      <w:szCs w:val="20"/>
                    </w:rPr>
                    <w:t>热风炉</w:t>
                  </w:r>
                  <w:r w:rsidRPr="00EE0CEB">
                    <w:rPr>
                      <w:rFonts w:ascii="Times New Roman" w:hAnsi="Times New Roman" w:cs="Times New Roman"/>
                      <w:color w:val="000000" w:themeColor="text1"/>
                      <w:sz w:val="20"/>
                      <w:szCs w:val="20"/>
                    </w:rPr>
                    <w:t>、建筑垃圾、施工人员生活垃圾等</w:t>
                  </w:r>
                </w:p>
              </w:tc>
              <w:tc>
                <w:tcPr>
                  <w:tcW w:w="1998" w:type="pct"/>
                  <w:vAlign w:val="center"/>
                </w:tcPr>
                <w:p w14:paraId="0CF016D6" w14:textId="14A42A46" w:rsidR="00685B8D" w:rsidRPr="00EE0CEB" w:rsidRDefault="00556FF6"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废</w:t>
                  </w:r>
                  <w:r w:rsidRPr="00EE0CEB">
                    <w:rPr>
                      <w:rFonts w:ascii="Times New Roman" w:hAnsi="Times New Roman" w:cs="Times New Roman" w:hint="eastAsia"/>
                      <w:color w:val="000000" w:themeColor="text1"/>
                      <w:sz w:val="20"/>
                      <w:szCs w:val="20"/>
                    </w:rPr>
                    <w:t>热风炉</w:t>
                  </w:r>
                  <w:r w:rsidRPr="00EE0CEB">
                    <w:rPr>
                      <w:rFonts w:ascii="Times New Roman" w:hAnsi="Times New Roman" w:cs="Times New Roman"/>
                      <w:color w:val="000000" w:themeColor="text1"/>
                      <w:sz w:val="20"/>
                      <w:szCs w:val="20"/>
                    </w:rPr>
                    <w:t>由厂家回收处理；建筑垃圾由环卫部门统一处理；施工人员生活垃圾集中收集，由环卫部门统一处理</w:t>
                  </w:r>
                </w:p>
              </w:tc>
              <w:tc>
                <w:tcPr>
                  <w:tcW w:w="648" w:type="pct"/>
                  <w:vAlign w:val="center"/>
                </w:tcPr>
                <w:p w14:paraId="71A8BC79" w14:textId="6E0C8BF4" w:rsidR="00685B8D" w:rsidRPr="00EE0CEB" w:rsidRDefault="00685B8D" w:rsidP="00685B8D">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0.5</w:t>
                  </w:r>
                </w:p>
              </w:tc>
            </w:tr>
            <w:tr w:rsidR="00EE0CEB" w:rsidRPr="00EE0CEB" w14:paraId="697732AB" w14:textId="77777777" w:rsidTr="00685B8D">
              <w:trPr>
                <w:jc w:val="center"/>
              </w:trPr>
              <w:tc>
                <w:tcPr>
                  <w:tcW w:w="276" w:type="pct"/>
                  <w:vMerge w:val="restart"/>
                  <w:vAlign w:val="center"/>
                </w:tcPr>
                <w:p w14:paraId="153647B3"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运营期</w:t>
                  </w:r>
                </w:p>
              </w:tc>
              <w:tc>
                <w:tcPr>
                  <w:tcW w:w="779" w:type="pct"/>
                  <w:vMerge w:val="restart"/>
                  <w:vAlign w:val="center"/>
                </w:tcPr>
                <w:p w14:paraId="5E696249"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废气处理</w:t>
                  </w:r>
                </w:p>
              </w:tc>
              <w:tc>
                <w:tcPr>
                  <w:tcW w:w="1299" w:type="pct"/>
                  <w:vAlign w:val="center"/>
                </w:tcPr>
                <w:p w14:paraId="0BEC7692" w14:textId="5B0601CF"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热风炉废气</w:t>
                  </w:r>
                </w:p>
              </w:tc>
              <w:tc>
                <w:tcPr>
                  <w:tcW w:w="1998" w:type="pct"/>
                  <w:vAlign w:val="center"/>
                </w:tcPr>
                <w:p w14:paraId="098D6FAC" w14:textId="6B4A4F32"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旋风</w:t>
                  </w:r>
                  <w:r w:rsidRPr="00EE0CEB">
                    <w:rPr>
                      <w:rFonts w:ascii="Times New Roman" w:hAnsi="Times New Roman" w:cs="Times New Roman"/>
                      <w:color w:val="000000" w:themeColor="text1"/>
                      <w:sz w:val="20"/>
                      <w:szCs w:val="20"/>
                    </w:rPr>
                    <w:t>+</w:t>
                  </w:r>
                  <w:r w:rsidRPr="00EE0CEB">
                    <w:rPr>
                      <w:rFonts w:ascii="Times New Roman" w:hAnsi="Times New Roman" w:cs="Times New Roman"/>
                      <w:color w:val="000000" w:themeColor="text1"/>
                      <w:sz w:val="20"/>
                      <w:szCs w:val="20"/>
                    </w:rPr>
                    <w:t>布袋除尘器</w:t>
                  </w:r>
                  <w:r w:rsidRPr="00EE0CEB">
                    <w:rPr>
                      <w:rFonts w:ascii="Times New Roman" w:hAnsi="Times New Roman" w:cs="Times New Roman"/>
                      <w:color w:val="000000" w:themeColor="text1"/>
                      <w:sz w:val="20"/>
                      <w:szCs w:val="20"/>
                    </w:rPr>
                    <w:t>+</w:t>
                  </w:r>
                  <w:r w:rsidRPr="00EE0CEB">
                    <w:rPr>
                      <w:rFonts w:ascii="Times New Roman" w:hAnsi="Times New Roman" w:cs="Times New Roman" w:hint="eastAsia"/>
                      <w:color w:val="000000" w:themeColor="text1"/>
                      <w:sz w:val="20"/>
                      <w:szCs w:val="20"/>
                    </w:rPr>
                    <w:t>15</w:t>
                  </w:r>
                  <w:r w:rsidRPr="00EE0CEB">
                    <w:rPr>
                      <w:rFonts w:ascii="Times New Roman" w:hAnsi="Times New Roman" w:cs="Times New Roman"/>
                      <w:color w:val="000000" w:themeColor="text1"/>
                      <w:sz w:val="20"/>
                      <w:szCs w:val="20"/>
                    </w:rPr>
                    <w:t>m</w:t>
                  </w:r>
                  <w:r w:rsidRPr="00EE0CEB">
                    <w:rPr>
                      <w:rFonts w:ascii="Times New Roman" w:hAnsi="Times New Roman" w:cs="Times New Roman"/>
                      <w:color w:val="000000" w:themeColor="text1"/>
                      <w:sz w:val="20"/>
                      <w:szCs w:val="20"/>
                    </w:rPr>
                    <w:t>高烟囱</w:t>
                  </w:r>
                  <w:r w:rsidRPr="00EE0CEB">
                    <w:rPr>
                      <w:rFonts w:ascii="Times New Roman" w:hAnsi="Times New Roman" w:cs="Times New Roman"/>
                      <w:color w:val="000000" w:themeColor="text1"/>
                      <w:sz w:val="20"/>
                      <w:szCs w:val="20"/>
                    </w:rPr>
                    <w:t>DA001</w:t>
                  </w:r>
                  <w:r w:rsidRPr="00EE0CEB">
                    <w:rPr>
                      <w:rFonts w:ascii="Times New Roman" w:hAnsi="Times New Roman" w:cs="Times New Roman"/>
                      <w:color w:val="000000" w:themeColor="text1"/>
                      <w:sz w:val="20"/>
                      <w:szCs w:val="20"/>
                    </w:rPr>
                    <w:t>排放</w:t>
                  </w:r>
                  <w:r w:rsidRPr="00EE0CEB">
                    <w:rPr>
                      <w:rFonts w:ascii="Times New Roman" w:hAnsi="Times New Roman" w:cs="Times New Roman" w:hint="eastAsia"/>
                      <w:color w:val="000000" w:themeColor="text1"/>
                      <w:sz w:val="20"/>
                      <w:szCs w:val="20"/>
                    </w:rPr>
                    <w:t>（新增旋风除尘器）</w:t>
                  </w:r>
                </w:p>
              </w:tc>
              <w:tc>
                <w:tcPr>
                  <w:tcW w:w="648" w:type="pct"/>
                  <w:vAlign w:val="center"/>
                </w:tcPr>
                <w:p w14:paraId="1201C88B" w14:textId="16ED38F4"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2</w:t>
                  </w:r>
                  <w:r w:rsidRPr="00EE0CEB">
                    <w:rPr>
                      <w:rFonts w:ascii="Times New Roman" w:hAnsi="Times New Roman" w:cs="Times New Roman"/>
                      <w:color w:val="000000" w:themeColor="text1"/>
                      <w:sz w:val="20"/>
                      <w:szCs w:val="20"/>
                    </w:rPr>
                    <w:t>.0</w:t>
                  </w:r>
                </w:p>
              </w:tc>
            </w:tr>
            <w:tr w:rsidR="00EE0CEB" w:rsidRPr="00EE0CEB" w14:paraId="727793CD" w14:textId="77777777" w:rsidTr="00685B8D">
              <w:trPr>
                <w:jc w:val="center"/>
              </w:trPr>
              <w:tc>
                <w:tcPr>
                  <w:tcW w:w="276" w:type="pct"/>
                  <w:vMerge/>
                  <w:vAlign w:val="center"/>
                </w:tcPr>
                <w:p w14:paraId="090986FF"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779" w:type="pct"/>
                  <w:vMerge/>
                  <w:vAlign w:val="center"/>
                </w:tcPr>
                <w:p w14:paraId="4D8CA706"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1299" w:type="pct"/>
                  <w:vAlign w:val="center"/>
                </w:tcPr>
                <w:p w14:paraId="27F06879" w14:textId="601B5E83"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装卸、输送废气</w:t>
                  </w:r>
                </w:p>
              </w:tc>
              <w:tc>
                <w:tcPr>
                  <w:tcW w:w="1998" w:type="pct"/>
                  <w:vAlign w:val="center"/>
                </w:tcPr>
                <w:p w14:paraId="4CE4B4E3" w14:textId="79A6F754" w:rsidR="00CE1267" w:rsidRPr="00EE0CEB" w:rsidRDefault="00673C16" w:rsidP="00DF0A77">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卸粮区四周设置</w:t>
                  </w:r>
                  <w:r w:rsidRPr="00EE0CEB">
                    <w:rPr>
                      <w:rFonts w:ascii="Times New Roman" w:hAnsi="Times New Roman" w:cs="Times New Roman" w:hint="eastAsia"/>
                      <w:color w:val="000000" w:themeColor="text1"/>
                      <w:sz w:val="20"/>
                      <w:szCs w:val="20"/>
                    </w:rPr>
                    <w:t>1.2m</w:t>
                  </w:r>
                  <w:r w:rsidRPr="00EE0CEB">
                    <w:rPr>
                      <w:rFonts w:ascii="Times New Roman" w:hAnsi="Times New Roman" w:cs="Times New Roman" w:hint="eastAsia"/>
                      <w:color w:val="000000" w:themeColor="text1"/>
                      <w:sz w:val="20"/>
                      <w:szCs w:val="20"/>
                    </w:rPr>
                    <w:t>高围挡</w:t>
                  </w:r>
                  <w:r w:rsidR="00CE1267" w:rsidRPr="00EE0CEB">
                    <w:rPr>
                      <w:rFonts w:ascii="Times New Roman" w:hAnsi="Times New Roman" w:cs="Times New Roman" w:hint="eastAsia"/>
                      <w:color w:val="000000" w:themeColor="text1"/>
                      <w:sz w:val="20"/>
                      <w:szCs w:val="20"/>
                    </w:rPr>
                    <w:t>、减小装卸高度等降尘措施，输送过程中采用封闭输送</w:t>
                  </w:r>
                </w:p>
              </w:tc>
              <w:tc>
                <w:tcPr>
                  <w:tcW w:w="648" w:type="pct"/>
                  <w:vAlign w:val="center"/>
                </w:tcPr>
                <w:p w14:paraId="7CFC3483" w14:textId="2E9712FD" w:rsidR="00CE1267" w:rsidRPr="00EE0CEB" w:rsidRDefault="005A328F"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r>
            <w:tr w:rsidR="00EE0CEB" w:rsidRPr="00EE0CEB" w14:paraId="0974C681" w14:textId="77777777" w:rsidTr="00685B8D">
              <w:trPr>
                <w:jc w:val="center"/>
              </w:trPr>
              <w:tc>
                <w:tcPr>
                  <w:tcW w:w="276" w:type="pct"/>
                  <w:vMerge/>
                  <w:vAlign w:val="center"/>
                </w:tcPr>
                <w:p w14:paraId="5B0BF0D8"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779" w:type="pct"/>
                  <w:vMerge/>
                  <w:vAlign w:val="center"/>
                </w:tcPr>
                <w:p w14:paraId="742367C8"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1299" w:type="pct"/>
                  <w:vAlign w:val="center"/>
                </w:tcPr>
                <w:p w14:paraId="0D515148" w14:textId="24DD876B"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筛选工段废气</w:t>
                  </w:r>
                </w:p>
              </w:tc>
              <w:tc>
                <w:tcPr>
                  <w:tcW w:w="1998" w:type="pct"/>
                  <w:vAlign w:val="center"/>
                </w:tcPr>
                <w:p w14:paraId="03A7E0BF" w14:textId="30516C3B" w:rsidR="00CE1267" w:rsidRPr="00EE0CEB" w:rsidRDefault="00CE1267" w:rsidP="00DF0A77">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筛选工段废气</w:t>
                  </w:r>
                  <w:proofErr w:type="gramStart"/>
                  <w:r w:rsidRPr="00EE0CEB">
                    <w:rPr>
                      <w:rFonts w:ascii="Times New Roman" w:hAnsi="Times New Roman" w:cs="Times New Roman" w:hint="eastAsia"/>
                      <w:color w:val="000000" w:themeColor="text1"/>
                      <w:sz w:val="20"/>
                      <w:szCs w:val="20"/>
                    </w:rPr>
                    <w:t>经设备</w:t>
                  </w:r>
                  <w:proofErr w:type="gramEnd"/>
                  <w:r w:rsidRPr="00EE0CEB">
                    <w:rPr>
                      <w:rFonts w:ascii="Times New Roman" w:hAnsi="Times New Roman" w:cs="Times New Roman" w:hint="eastAsia"/>
                      <w:color w:val="000000" w:themeColor="text1"/>
                      <w:sz w:val="20"/>
                      <w:szCs w:val="20"/>
                    </w:rPr>
                    <w:t>自带的除尘效率为</w:t>
                  </w:r>
                  <w:r w:rsidRPr="00EE0CEB">
                    <w:rPr>
                      <w:rFonts w:ascii="Times New Roman" w:hAnsi="Times New Roman" w:cs="Times New Roman"/>
                      <w:color w:val="000000" w:themeColor="text1"/>
                      <w:sz w:val="20"/>
                      <w:szCs w:val="20"/>
                    </w:rPr>
                    <w:t>99%</w:t>
                  </w:r>
                  <w:r w:rsidRPr="00EE0CEB">
                    <w:rPr>
                      <w:rFonts w:ascii="Times New Roman" w:hAnsi="Times New Roman" w:cs="Times New Roman"/>
                      <w:color w:val="000000" w:themeColor="text1"/>
                      <w:sz w:val="20"/>
                      <w:szCs w:val="20"/>
                    </w:rPr>
                    <w:t>的布袋除尘器除尘后，粉尘以无组织方式排放</w:t>
                  </w:r>
                </w:p>
              </w:tc>
              <w:tc>
                <w:tcPr>
                  <w:tcW w:w="648" w:type="pct"/>
                  <w:vAlign w:val="center"/>
                </w:tcPr>
                <w:p w14:paraId="5A65AB98" w14:textId="3EBDD3D8"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r>
            <w:tr w:rsidR="00EE0CEB" w:rsidRPr="00EE0CEB" w14:paraId="66CCEC83" w14:textId="77777777" w:rsidTr="00685B8D">
              <w:trPr>
                <w:jc w:val="center"/>
              </w:trPr>
              <w:tc>
                <w:tcPr>
                  <w:tcW w:w="276" w:type="pct"/>
                  <w:vMerge/>
                  <w:vAlign w:val="center"/>
                </w:tcPr>
                <w:p w14:paraId="0D76B25A"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779" w:type="pct"/>
                  <w:vMerge/>
                  <w:vAlign w:val="center"/>
                </w:tcPr>
                <w:p w14:paraId="1DA4E7F6"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1299" w:type="pct"/>
                  <w:vAlign w:val="center"/>
                </w:tcPr>
                <w:p w14:paraId="5A6383DC" w14:textId="4A8B8792"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烘干工段废气</w:t>
                  </w:r>
                </w:p>
              </w:tc>
              <w:tc>
                <w:tcPr>
                  <w:tcW w:w="1998" w:type="pct"/>
                  <w:vAlign w:val="center"/>
                </w:tcPr>
                <w:p w14:paraId="36C6714E" w14:textId="21A8C90A" w:rsidR="00CE1267" w:rsidRPr="00EE0CEB" w:rsidRDefault="00CE1267" w:rsidP="00DF0A77">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烘干塔塔体四周自带彩钢罩，具有</w:t>
                  </w:r>
                  <w:proofErr w:type="gramStart"/>
                  <w:r w:rsidRPr="00EE0CEB">
                    <w:rPr>
                      <w:rFonts w:ascii="Times New Roman" w:hAnsi="Times New Roman" w:cs="Times New Roman" w:hint="eastAsia"/>
                      <w:color w:val="000000" w:themeColor="text1"/>
                      <w:sz w:val="20"/>
                      <w:szCs w:val="20"/>
                    </w:rPr>
                    <w:t>防风抑尘功能</w:t>
                  </w:r>
                  <w:proofErr w:type="gramEnd"/>
                  <w:r w:rsidRPr="00EE0CEB">
                    <w:rPr>
                      <w:rFonts w:ascii="Times New Roman" w:hAnsi="Times New Roman" w:cs="Times New Roman" w:hint="eastAsia"/>
                      <w:color w:val="000000" w:themeColor="text1"/>
                      <w:sz w:val="20"/>
                      <w:szCs w:val="20"/>
                    </w:rPr>
                    <w:t>，为环保型烘干塔，可有效阻止</w:t>
                  </w:r>
                  <w:r w:rsidRPr="00EE0CEB">
                    <w:rPr>
                      <w:rFonts w:ascii="Times New Roman" w:hAnsi="Times New Roman" w:cs="Times New Roman"/>
                      <w:color w:val="000000" w:themeColor="text1"/>
                      <w:sz w:val="20"/>
                      <w:szCs w:val="20"/>
                    </w:rPr>
                    <w:t>70%</w:t>
                  </w:r>
                  <w:r w:rsidRPr="00EE0CEB">
                    <w:rPr>
                      <w:rFonts w:ascii="Times New Roman" w:hAnsi="Times New Roman" w:cs="Times New Roman"/>
                      <w:color w:val="000000" w:themeColor="text1"/>
                      <w:sz w:val="20"/>
                      <w:szCs w:val="20"/>
                    </w:rPr>
                    <w:t>粉尘外溢</w:t>
                  </w:r>
                </w:p>
              </w:tc>
              <w:tc>
                <w:tcPr>
                  <w:tcW w:w="648" w:type="pct"/>
                  <w:vAlign w:val="center"/>
                </w:tcPr>
                <w:p w14:paraId="75F583C4" w14:textId="5C6AB593"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w:t>
                  </w:r>
                </w:p>
              </w:tc>
            </w:tr>
            <w:tr w:rsidR="00EE0CEB" w:rsidRPr="00EE0CEB" w14:paraId="10FAED11" w14:textId="77777777" w:rsidTr="00685B8D">
              <w:trPr>
                <w:jc w:val="center"/>
              </w:trPr>
              <w:tc>
                <w:tcPr>
                  <w:tcW w:w="276" w:type="pct"/>
                  <w:vMerge/>
                  <w:vAlign w:val="center"/>
                </w:tcPr>
                <w:p w14:paraId="693AE95F"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779" w:type="pct"/>
                  <w:vMerge/>
                  <w:vAlign w:val="center"/>
                </w:tcPr>
                <w:p w14:paraId="1417E3BD" w14:textId="77777777" w:rsidR="00CE1267" w:rsidRPr="00EE0CEB" w:rsidRDefault="00CE1267" w:rsidP="00D7680B">
                  <w:pPr>
                    <w:adjustRightInd w:val="0"/>
                    <w:snapToGrid w:val="0"/>
                    <w:jc w:val="center"/>
                    <w:rPr>
                      <w:rFonts w:ascii="Times New Roman" w:hAnsi="Times New Roman" w:cs="Times New Roman"/>
                      <w:color w:val="000000" w:themeColor="text1"/>
                      <w:sz w:val="20"/>
                      <w:szCs w:val="20"/>
                    </w:rPr>
                  </w:pPr>
                </w:p>
              </w:tc>
              <w:tc>
                <w:tcPr>
                  <w:tcW w:w="1299" w:type="pct"/>
                  <w:vAlign w:val="center"/>
                </w:tcPr>
                <w:p w14:paraId="738897A8" w14:textId="6E5CC241"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灰渣转运产生的无组织废气</w:t>
                  </w:r>
                </w:p>
              </w:tc>
              <w:tc>
                <w:tcPr>
                  <w:tcW w:w="1998" w:type="pct"/>
                  <w:vAlign w:val="center"/>
                </w:tcPr>
                <w:p w14:paraId="5A2F0B9B" w14:textId="67D4360F" w:rsidR="00CE1267" w:rsidRPr="00EE0CEB" w:rsidRDefault="00CE1267" w:rsidP="00DF0A77">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热风炉</w:t>
                  </w:r>
                  <w:r w:rsidRPr="00EE0CEB">
                    <w:rPr>
                      <w:rFonts w:ascii="Times New Roman" w:hAnsi="Times New Roman" w:cs="Times New Roman"/>
                      <w:color w:val="000000" w:themeColor="text1"/>
                      <w:sz w:val="20"/>
                      <w:szCs w:val="20"/>
                    </w:rPr>
                    <w:t>炉渣、布袋除尘器收集的粉尘袋装暂存于灰渣封闭储存间，</w:t>
                  </w:r>
                  <w:proofErr w:type="gramStart"/>
                  <w:r w:rsidRPr="00EE0CEB">
                    <w:rPr>
                      <w:rFonts w:ascii="Times New Roman" w:hAnsi="Times New Roman" w:cs="Times New Roman"/>
                      <w:color w:val="000000" w:themeColor="text1"/>
                      <w:sz w:val="20"/>
                      <w:szCs w:val="20"/>
                    </w:rPr>
                    <w:t>定期由</w:t>
                  </w:r>
                  <w:proofErr w:type="gramEnd"/>
                  <w:r w:rsidRPr="00EE0CEB">
                    <w:rPr>
                      <w:rFonts w:ascii="Times New Roman" w:hAnsi="Times New Roman" w:cs="Times New Roman"/>
                      <w:color w:val="000000" w:themeColor="text1"/>
                      <w:sz w:val="20"/>
                      <w:szCs w:val="20"/>
                    </w:rPr>
                    <w:t>密闭运输车辆外运。灰渣封闭储存间采用喷洒水降尘</w:t>
                  </w:r>
                </w:p>
              </w:tc>
              <w:tc>
                <w:tcPr>
                  <w:tcW w:w="648" w:type="pct"/>
                  <w:vAlign w:val="center"/>
                </w:tcPr>
                <w:p w14:paraId="59DD11A6" w14:textId="3EEB2D38" w:rsidR="00CE1267" w:rsidRPr="00EE0CEB" w:rsidRDefault="00CE126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r>
            <w:tr w:rsidR="00EE0CEB" w:rsidRPr="00EE0CEB" w14:paraId="56A9F5DF" w14:textId="77777777" w:rsidTr="00685B8D">
              <w:trPr>
                <w:jc w:val="center"/>
              </w:trPr>
              <w:tc>
                <w:tcPr>
                  <w:tcW w:w="276" w:type="pct"/>
                  <w:vMerge/>
                  <w:vAlign w:val="center"/>
                </w:tcPr>
                <w:p w14:paraId="60DA7C12" w14:textId="77777777" w:rsidR="008D5C55" w:rsidRPr="00EE0CEB" w:rsidRDefault="008D5C55" w:rsidP="00D7680B">
                  <w:pPr>
                    <w:adjustRightInd w:val="0"/>
                    <w:snapToGrid w:val="0"/>
                    <w:jc w:val="center"/>
                    <w:rPr>
                      <w:rFonts w:ascii="Times New Roman" w:hAnsi="Times New Roman" w:cs="Times New Roman"/>
                      <w:color w:val="000000" w:themeColor="text1"/>
                      <w:sz w:val="20"/>
                      <w:szCs w:val="20"/>
                    </w:rPr>
                  </w:pPr>
                </w:p>
              </w:tc>
              <w:tc>
                <w:tcPr>
                  <w:tcW w:w="779" w:type="pct"/>
                  <w:vAlign w:val="center"/>
                </w:tcPr>
                <w:p w14:paraId="38D69754" w14:textId="2C660B57" w:rsidR="008D5C55" w:rsidRPr="00EE0CEB" w:rsidRDefault="008D5C55"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废水处理</w:t>
                  </w:r>
                </w:p>
              </w:tc>
              <w:tc>
                <w:tcPr>
                  <w:tcW w:w="1299" w:type="pct"/>
                  <w:vAlign w:val="center"/>
                </w:tcPr>
                <w:p w14:paraId="1B7854B9" w14:textId="36630A29" w:rsidR="008D5C55" w:rsidRPr="00EE0CEB" w:rsidRDefault="00DF0A77"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生活污水</w:t>
                  </w:r>
                </w:p>
              </w:tc>
              <w:tc>
                <w:tcPr>
                  <w:tcW w:w="1998" w:type="pct"/>
                  <w:vAlign w:val="center"/>
                </w:tcPr>
                <w:p w14:paraId="72570390" w14:textId="3DFEFF19" w:rsidR="008D5C55" w:rsidRPr="00EE0CEB" w:rsidRDefault="003D5E04" w:rsidP="00A80B9F">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本项目员工无新增，无新增生活污水产生。本项目无生产废水产生。</w:t>
                  </w:r>
                </w:p>
              </w:tc>
              <w:tc>
                <w:tcPr>
                  <w:tcW w:w="648" w:type="pct"/>
                  <w:vAlign w:val="center"/>
                </w:tcPr>
                <w:p w14:paraId="0F309AA9" w14:textId="55BB63C6" w:rsidR="008D5C55" w:rsidRPr="00EE0CEB" w:rsidRDefault="008D5C55"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w:t>
                  </w:r>
                </w:p>
              </w:tc>
            </w:tr>
            <w:tr w:rsidR="00EE0CEB" w:rsidRPr="00EE0CEB" w14:paraId="0A8DA329" w14:textId="77777777" w:rsidTr="00685B8D">
              <w:trPr>
                <w:jc w:val="center"/>
              </w:trPr>
              <w:tc>
                <w:tcPr>
                  <w:tcW w:w="276" w:type="pct"/>
                  <w:vMerge/>
                  <w:vAlign w:val="center"/>
                </w:tcPr>
                <w:p w14:paraId="1CDFB07A" w14:textId="77777777" w:rsidR="00390B68" w:rsidRPr="00EE0CEB" w:rsidRDefault="00390B68" w:rsidP="00D7680B">
                  <w:pPr>
                    <w:adjustRightInd w:val="0"/>
                    <w:snapToGrid w:val="0"/>
                    <w:jc w:val="center"/>
                    <w:rPr>
                      <w:rFonts w:ascii="Times New Roman" w:hAnsi="Times New Roman" w:cs="Times New Roman"/>
                      <w:color w:val="000000" w:themeColor="text1"/>
                      <w:sz w:val="20"/>
                      <w:szCs w:val="20"/>
                    </w:rPr>
                  </w:pPr>
                </w:p>
              </w:tc>
              <w:tc>
                <w:tcPr>
                  <w:tcW w:w="779" w:type="pct"/>
                  <w:vAlign w:val="center"/>
                </w:tcPr>
                <w:p w14:paraId="4C81F071"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降噪措施</w:t>
                  </w:r>
                </w:p>
              </w:tc>
              <w:tc>
                <w:tcPr>
                  <w:tcW w:w="3297" w:type="pct"/>
                  <w:gridSpan w:val="2"/>
                  <w:vAlign w:val="center"/>
                </w:tcPr>
                <w:p w14:paraId="2FF1FAC4" w14:textId="016D0E12" w:rsidR="00390B68" w:rsidRPr="00EE0CEB" w:rsidRDefault="00B33269" w:rsidP="00D7680B">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选用低噪声生产设备，优先选用高效低噪的风机；热风炉</w:t>
                  </w:r>
                  <w:proofErr w:type="gramStart"/>
                  <w:r w:rsidRPr="00EE0CEB">
                    <w:rPr>
                      <w:rFonts w:ascii="Times New Roman" w:hAnsi="Times New Roman" w:cs="Times New Roman" w:hint="eastAsia"/>
                      <w:color w:val="000000" w:themeColor="text1"/>
                      <w:sz w:val="20"/>
                      <w:szCs w:val="20"/>
                    </w:rPr>
                    <w:t>房采取</w:t>
                  </w:r>
                  <w:proofErr w:type="gramEnd"/>
                  <w:r w:rsidRPr="00EE0CEB">
                    <w:rPr>
                      <w:rFonts w:ascii="Times New Roman" w:hAnsi="Times New Roman" w:cs="Times New Roman" w:hint="eastAsia"/>
                      <w:color w:val="000000" w:themeColor="text1"/>
                      <w:sz w:val="20"/>
                      <w:szCs w:val="20"/>
                    </w:rPr>
                    <w:t>隔声、降噪措施；振动较大的设备采取独立基础，风机等振动设备设置减振器等措施；生产设备合理布局，对室外生产设备加装隔声罩，减少机械摩擦噪声；加强生产设备管理。</w:t>
                  </w:r>
                </w:p>
              </w:tc>
              <w:tc>
                <w:tcPr>
                  <w:tcW w:w="648" w:type="pct"/>
                  <w:vAlign w:val="center"/>
                </w:tcPr>
                <w:p w14:paraId="712DF144" w14:textId="2491187F" w:rsidR="00390B68" w:rsidRPr="00EE0CEB" w:rsidRDefault="004341C8"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2.0</w:t>
                  </w:r>
                </w:p>
              </w:tc>
            </w:tr>
            <w:tr w:rsidR="00EE0CEB" w:rsidRPr="00EE0CEB" w14:paraId="67359883" w14:textId="77777777" w:rsidTr="00685B8D">
              <w:trPr>
                <w:trHeight w:val="48"/>
                <w:jc w:val="center"/>
              </w:trPr>
              <w:tc>
                <w:tcPr>
                  <w:tcW w:w="276" w:type="pct"/>
                  <w:vMerge/>
                  <w:vAlign w:val="center"/>
                </w:tcPr>
                <w:p w14:paraId="76B90D45" w14:textId="77777777" w:rsidR="00390B68" w:rsidRPr="00EE0CEB" w:rsidRDefault="00390B68" w:rsidP="00D7680B">
                  <w:pPr>
                    <w:adjustRightInd w:val="0"/>
                    <w:snapToGrid w:val="0"/>
                    <w:jc w:val="center"/>
                    <w:rPr>
                      <w:rFonts w:ascii="Times New Roman" w:hAnsi="Times New Roman" w:cs="Times New Roman"/>
                      <w:color w:val="000000" w:themeColor="text1"/>
                      <w:sz w:val="20"/>
                      <w:szCs w:val="20"/>
                    </w:rPr>
                  </w:pPr>
                </w:p>
              </w:tc>
              <w:tc>
                <w:tcPr>
                  <w:tcW w:w="779" w:type="pct"/>
                  <w:vAlign w:val="center"/>
                </w:tcPr>
                <w:p w14:paraId="343F04CE"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固体废物</w:t>
                  </w:r>
                </w:p>
              </w:tc>
              <w:tc>
                <w:tcPr>
                  <w:tcW w:w="3297" w:type="pct"/>
                  <w:gridSpan w:val="2"/>
                  <w:vAlign w:val="center"/>
                </w:tcPr>
                <w:p w14:paraId="65CCBD6C" w14:textId="77777777"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1</w:t>
                  </w:r>
                  <w:r w:rsidRPr="00EE0CEB">
                    <w:rPr>
                      <w:rFonts w:ascii="Times New Roman" w:hAnsi="Times New Roman" w:cs="Times New Roman" w:hint="eastAsia"/>
                      <w:color w:val="000000" w:themeColor="text1"/>
                      <w:sz w:val="20"/>
                      <w:szCs w:val="20"/>
                    </w:rPr>
                    <w:t>、生活垃圾：集中收集后，由环卫部门统一处理；</w:t>
                  </w:r>
                </w:p>
                <w:p w14:paraId="7A8BBFDB" w14:textId="53003739"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2</w:t>
                  </w:r>
                  <w:r w:rsidRPr="00EE0CEB">
                    <w:rPr>
                      <w:rFonts w:ascii="Times New Roman" w:hAnsi="Times New Roman" w:cs="Times New Roman" w:hint="eastAsia"/>
                      <w:color w:val="000000" w:themeColor="text1"/>
                      <w:sz w:val="20"/>
                      <w:szCs w:val="20"/>
                    </w:rPr>
                    <w:t>、装卸、输送工段收集粉尘：集中收集，</w:t>
                  </w:r>
                  <w:proofErr w:type="gramStart"/>
                  <w:r w:rsidRPr="00EE0CEB">
                    <w:rPr>
                      <w:rFonts w:ascii="Times New Roman" w:hAnsi="Times New Roman" w:cs="Times New Roman" w:hint="eastAsia"/>
                      <w:color w:val="000000" w:themeColor="text1"/>
                      <w:sz w:val="20"/>
                      <w:szCs w:val="20"/>
                    </w:rPr>
                    <w:t>定期由</w:t>
                  </w:r>
                  <w:proofErr w:type="gramEnd"/>
                  <w:r w:rsidRPr="00EE0CEB">
                    <w:rPr>
                      <w:rFonts w:ascii="Times New Roman" w:hAnsi="Times New Roman" w:cs="Times New Roman" w:hint="eastAsia"/>
                      <w:color w:val="000000" w:themeColor="text1"/>
                      <w:sz w:val="20"/>
                      <w:szCs w:val="20"/>
                    </w:rPr>
                    <w:t>车拉运出厂，</w:t>
                  </w:r>
                  <w:r w:rsidR="00215860">
                    <w:rPr>
                      <w:rFonts w:ascii="Times New Roman" w:hAnsi="Times New Roman" w:cs="Times New Roman" w:hint="eastAsia"/>
                      <w:color w:val="000000" w:themeColor="text1"/>
                      <w:sz w:val="20"/>
                      <w:szCs w:val="20"/>
                    </w:rPr>
                    <w:t>外售综合利用</w:t>
                  </w:r>
                  <w:r w:rsidRPr="00EE0CEB">
                    <w:rPr>
                      <w:rFonts w:ascii="Times New Roman" w:hAnsi="Times New Roman" w:cs="Times New Roman" w:hint="eastAsia"/>
                      <w:color w:val="000000" w:themeColor="text1"/>
                      <w:sz w:val="20"/>
                      <w:szCs w:val="20"/>
                    </w:rPr>
                    <w:t>；</w:t>
                  </w:r>
                </w:p>
                <w:p w14:paraId="5E4C3CC7" w14:textId="5168469B"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3</w:t>
                  </w:r>
                  <w:r w:rsidRPr="00EE0CEB">
                    <w:rPr>
                      <w:rFonts w:ascii="Times New Roman" w:hAnsi="Times New Roman" w:cs="Times New Roman" w:hint="eastAsia"/>
                      <w:color w:val="000000" w:themeColor="text1"/>
                      <w:sz w:val="20"/>
                      <w:szCs w:val="20"/>
                    </w:rPr>
                    <w:t>、筛选工段布袋除尘器收尘：集中收集，</w:t>
                  </w:r>
                  <w:proofErr w:type="gramStart"/>
                  <w:r w:rsidRPr="00EE0CEB">
                    <w:rPr>
                      <w:rFonts w:ascii="Times New Roman" w:hAnsi="Times New Roman" w:cs="Times New Roman" w:hint="eastAsia"/>
                      <w:color w:val="000000" w:themeColor="text1"/>
                      <w:sz w:val="20"/>
                      <w:szCs w:val="20"/>
                    </w:rPr>
                    <w:t>定期由</w:t>
                  </w:r>
                  <w:proofErr w:type="gramEnd"/>
                  <w:r w:rsidRPr="00EE0CEB">
                    <w:rPr>
                      <w:rFonts w:ascii="Times New Roman" w:hAnsi="Times New Roman" w:cs="Times New Roman" w:hint="eastAsia"/>
                      <w:color w:val="000000" w:themeColor="text1"/>
                      <w:sz w:val="20"/>
                      <w:szCs w:val="20"/>
                    </w:rPr>
                    <w:t>车拉运出厂，</w:t>
                  </w:r>
                  <w:r w:rsidR="00215860">
                    <w:rPr>
                      <w:rFonts w:ascii="Times New Roman" w:hAnsi="Times New Roman" w:cs="Times New Roman" w:hint="eastAsia"/>
                      <w:color w:val="000000" w:themeColor="text1"/>
                      <w:sz w:val="20"/>
                      <w:szCs w:val="20"/>
                    </w:rPr>
                    <w:t>外售综合利用</w:t>
                  </w:r>
                  <w:r w:rsidRPr="00EE0CEB">
                    <w:rPr>
                      <w:rFonts w:ascii="Times New Roman" w:hAnsi="Times New Roman" w:cs="Times New Roman" w:hint="eastAsia"/>
                      <w:color w:val="000000" w:themeColor="text1"/>
                      <w:sz w:val="20"/>
                      <w:szCs w:val="20"/>
                    </w:rPr>
                    <w:t>；</w:t>
                  </w:r>
                </w:p>
                <w:p w14:paraId="2DC480D3" w14:textId="712EAEEF"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4</w:t>
                  </w:r>
                  <w:r w:rsidRPr="00EE0CEB">
                    <w:rPr>
                      <w:rFonts w:ascii="Times New Roman" w:hAnsi="Times New Roman" w:cs="Times New Roman" w:hint="eastAsia"/>
                      <w:color w:val="000000" w:themeColor="text1"/>
                      <w:sz w:val="20"/>
                      <w:szCs w:val="20"/>
                    </w:rPr>
                    <w:t>、粮食杂质：集中收集，</w:t>
                  </w:r>
                  <w:proofErr w:type="gramStart"/>
                  <w:r w:rsidRPr="00EE0CEB">
                    <w:rPr>
                      <w:rFonts w:ascii="Times New Roman" w:hAnsi="Times New Roman" w:cs="Times New Roman" w:hint="eastAsia"/>
                      <w:color w:val="000000" w:themeColor="text1"/>
                      <w:sz w:val="20"/>
                      <w:szCs w:val="20"/>
                    </w:rPr>
                    <w:t>定期由</w:t>
                  </w:r>
                  <w:proofErr w:type="gramEnd"/>
                  <w:r w:rsidRPr="00EE0CEB">
                    <w:rPr>
                      <w:rFonts w:ascii="Times New Roman" w:hAnsi="Times New Roman" w:cs="Times New Roman" w:hint="eastAsia"/>
                      <w:color w:val="000000" w:themeColor="text1"/>
                      <w:sz w:val="20"/>
                      <w:szCs w:val="20"/>
                    </w:rPr>
                    <w:t>车拉运出厂，</w:t>
                  </w:r>
                  <w:r w:rsidR="00215860">
                    <w:rPr>
                      <w:rFonts w:ascii="Times New Roman" w:hAnsi="Times New Roman" w:cs="Times New Roman" w:hint="eastAsia"/>
                      <w:color w:val="000000" w:themeColor="text1"/>
                      <w:sz w:val="20"/>
                      <w:szCs w:val="20"/>
                    </w:rPr>
                    <w:t>外售综合利用</w:t>
                  </w:r>
                  <w:r w:rsidRPr="00EE0CEB">
                    <w:rPr>
                      <w:rFonts w:ascii="Times New Roman" w:hAnsi="Times New Roman" w:cs="Times New Roman" w:hint="eastAsia"/>
                      <w:color w:val="000000" w:themeColor="text1"/>
                      <w:sz w:val="20"/>
                      <w:szCs w:val="20"/>
                    </w:rPr>
                    <w:t>；</w:t>
                  </w:r>
                </w:p>
                <w:p w14:paraId="668EF305" w14:textId="34A59D9E"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5</w:t>
                  </w:r>
                  <w:r w:rsidRPr="00EE0CEB">
                    <w:rPr>
                      <w:rFonts w:ascii="Times New Roman" w:hAnsi="Times New Roman" w:cs="Times New Roman" w:hint="eastAsia"/>
                      <w:color w:val="000000" w:themeColor="text1"/>
                      <w:sz w:val="20"/>
                      <w:szCs w:val="20"/>
                    </w:rPr>
                    <w:t>、</w:t>
                  </w:r>
                  <w:r w:rsidR="00252C1D" w:rsidRPr="00EE0CEB">
                    <w:rPr>
                      <w:rFonts w:ascii="Times New Roman" w:hAnsi="Times New Roman" w:cs="Times New Roman" w:hint="eastAsia"/>
                      <w:color w:val="000000" w:themeColor="text1"/>
                      <w:sz w:val="20"/>
                      <w:szCs w:val="20"/>
                    </w:rPr>
                    <w:t>热风炉炉渣</w:t>
                  </w:r>
                  <w:r w:rsidRPr="00EE0CEB">
                    <w:rPr>
                      <w:rFonts w:ascii="Times New Roman" w:hAnsi="Times New Roman" w:cs="Times New Roman" w:hint="eastAsia"/>
                      <w:color w:val="000000" w:themeColor="text1"/>
                      <w:sz w:val="20"/>
                      <w:szCs w:val="20"/>
                    </w:rPr>
                    <w:t>：集中收集，暂存于热风炉房中的灰渣封闭储存间内，</w:t>
                  </w:r>
                  <w:proofErr w:type="gramStart"/>
                  <w:r w:rsidRPr="00EE0CEB">
                    <w:rPr>
                      <w:rFonts w:ascii="Times New Roman" w:hAnsi="Times New Roman" w:cs="Times New Roman" w:hint="eastAsia"/>
                      <w:color w:val="000000" w:themeColor="text1"/>
                      <w:sz w:val="20"/>
                      <w:szCs w:val="20"/>
                    </w:rPr>
                    <w:t>定期由</w:t>
                  </w:r>
                  <w:proofErr w:type="gramEnd"/>
                  <w:r w:rsidRPr="00EE0CEB">
                    <w:rPr>
                      <w:rFonts w:ascii="Times New Roman" w:hAnsi="Times New Roman" w:cs="Times New Roman" w:hint="eastAsia"/>
                      <w:color w:val="000000" w:themeColor="text1"/>
                      <w:sz w:val="20"/>
                      <w:szCs w:val="20"/>
                    </w:rPr>
                    <w:t>车拉运出厂，</w:t>
                  </w:r>
                  <w:r w:rsidR="00215860">
                    <w:rPr>
                      <w:rFonts w:ascii="Times New Roman" w:hAnsi="Times New Roman" w:cs="Times New Roman" w:hint="eastAsia"/>
                      <w:color w:val="000000" w:themeColor="text1"/>
                      <w:sz w:val="20"/>
                      <w:szCs w:val="20"/>
                    </w:rPr>
                    <w:t>外售综合利用</w:t>
                  </w:r>
                  <w:r w:rsidRPr="00EE0CEB">
                    <w:rPr>
                      <w:rFonts w:ascii="Times New Roman" w:hAnsi="Times New Roman" w:cs="Times New Roman" w:hint="eastAsia"/>
                      <w:color w:val="000000" w:themeColor="text1"/>
                      <w:sz w:val="20"/>
                      <w:szCs w:val="20"/>
                    </w:rPr>
                    <w:t>；</w:t>
                  </w:r>
                </w:p>
                <w:p w14:paraId="150DF4E4" w14:textId="1D14D6D9"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6</w:t>
                  </w:r>
                  <w:r w:rsidRPr="00EE0CEB">
                    <w:rPr>
                      <w:rFonts w:ascii="Times New Roman" w:hAnsi="Times New Roman" w:cs="Times New Roman" w:hint="eastAsia"/>
                      <w:color w:val="000000" w:themeColor="text1"/>
                      <w:sz w:val="20"/>
                      <w:szCs w:val="20"/>
                    </w:rPr>
                    <w:t>、热风炉布袋除尘器收尘：集中收集，暂存于热风炉房中的灰渣封闭储存间内，</w:t>
                  </w:r>
                  <w:proofErr w:type="gramStart"/>
                  <w:r w:rsidRPr="00EE0CEB">
                    <w:rPr>
                      <w:rFonts w:ascii="Times New Roman" w:hAnsi="Times New Roman" w:cs="Times New Roman" w:hint="eastAsia"/>
                      <w:color w:val="000000" w:themeColor="text1"/>
                      <w:sz w:val="20"/>
                      <w:szCs w:val="20"/>
                    </w:rPr>
                    <w:t>定期由</w:t>
                  </w:r>
                  <w:proofErr w:type="gramEnd"/>
                  <w:r w:rsidRPr="00EE0CEB">
                    <w:rPr>
                      <w:rFonts w:ascii="Times New Roman" w:hAnsi="Times New Roman" w:cs="Times New Roman" w:hint="eastAsia"/>
                      <w:color w:val="000000" w:themeColor="text1"/>
                      <w:sz w:val="20"/>
                      <w:szCs w:val="20"/>
                    </w:rPr>
                    <w:t>车拉运出厂，</w:t>
                  </w:r>
                  <w:r w:rsidR="00215860">
                    <w:rPr>
                      <w:rFonts w:ascii="Times New Roman" w:hAnsi="Times New Roman" w:cs="Times New Roman" w:hint="eastAsia"/>
                      <w:color w:val="000000" w:themeColor="text1"/>
                      <w:sz w:val="20"/>
                      <w:szCs w:val="20"/>
                    </w:rPr>
                    <w:t>外售综合利用</w:t>
                  </w:r>
                  <w:r w:rsidRPr="00EE0CEB">
                    <w:rPr>
                      <w:rFonts w:ascii="Times New Roman" w:hAnsi="Times New Roman" w:cs="Times New Roman" w:hint="eastAsia"/>
                      <w:color w:val="000000" w:themeColor="text1"/>
                      <w:sz w:val="20"/>
                      <w:szCs w:val="20"/>
                    </w:rPr>
                    <w:t>；</w:t>
                  </w:r>
                </w:p>
                <w:p w14:paraId="53787BC9" w14:textId="5DFE2B1E"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7</w:t>
                  </w:r>
                  <w:r w:rsidRPr="00EE0CEB">
                    <w:rPr>
                      <w:rFonts w:ascii="Times New Roman" w:hAnsi="Times New Roman" w:cs="Times New Roman" w:hint="eastAsia"/>
                      <w:color w:val="000000" w:themeColor="text1"/>
                      <w:sz w:val="20"/>
                      <w:szCs w:val="20"/>
                    </w:rPr>
                    <w:t>、</w:t>
                  </w:r>
                  <w:proofErr w:type="gramStart"/>
                  <w:r w:rsidRPr="00EE0CEB">
                    <w:rPr>
                      <w:rFonts w:ascii="Times New Roman" w:hAnsi="Times New Roman" w:cs="Times New Roman" w:hint="eastAsia"/>
                      <w:color w:val="000000" w:themeColor="text1"/>
                      <w:sz w:val="20"/>
                      <w:szCs w:val="20"/>
                    </w:rPr>
                    <w:t>烘干塔彩钢</w:t>
                  </w:r>
                  <w:proofErr w:type="gramEnd"/>
                  <w:r w:rsidRPr="00EE0CEB">
                    <w:rPr>
                      <w:rFonts w:ascii="Times New Roman" w:hAnsi="Times New Roman" w:cs="Times New Roman" w:hint="eastAsia"/>
                      <w:color w:val="000000" w:themeColor="text1"/>
                      <w:sz w:val="20"/>
                      <w:szCs w:val="20"/>
                    </w:rPr>
                    <w:t>罩收集粉尘：集中收集后，</w:t>
                  </w:r>
                  <w:proofErr w:type="gramStart"/>
                  <w:r w:rsidRPr="00EE0CEB">
                    <w:rPr>
                      <w:rFonts w:ascii="Times New Roman" w:hAnsi="Times New Roman" w:cs="Times New Roman" w:hint="eastAsia"/>
                      <w:color w:val="000000" w:themeColor="text1"/>
                      <w:sz w:val="20"/>
                      <w:szCs w:val="20"/>
                    </w:rPr>
                    <w:t>定期由</w:t>
                  </w:r>
                  <w:proofErr w:type="gramEnd"/>
                  <w:r w:rsidRPr="00EE0CEB">
                    <w:rPr>
                      <w:rFonts w:ascii="Times New Roman" w:hAnsi="Times New Roman" w:cs="Times New Roman" w:hint="eastAsia"/>
                      <w:color w:val="000000" w:themeColor="text1"/>
                      <w:sz w:val="20"/>
                      <w:szCs w:val="20"/>
                    </w:rPr>
                    <w:t>车拉运出厂，</w:t>
                  </w:r>
                  <w:r w:rsidR="00215860">
                    <w:rPr>
                      <w:rFonts w:ascii="Times New Roman" w:hAnsi="Times New Roman" w:cs="Times New Roman" w:hint="eastAsia"/>
                      <w:color w:val="000000" w:themeColor="text1"/>
                      <w:sz w:val="20"/>
                      <w:szCs w:val="20"/>
                    </w:rPr>
                    <w:t>外售综合利用</w:t>
                  </w:r>
                  <w:r w:rsidRPr="00EE0CEB">
                    <w:rPr>
                      <w:rFonts w:ascii="Times New Roman" w:hAnsi="Times New Roman" w:cs="Times New Roman" w:hint="eastAsia"/>
                      <w:color w:val="000000" w:themeColor="text1"/>
                      <w:sz w:val="20"/>
                      <w:szCs w:val="20"/>
                    </w:rPr>
                    <w:t>；</w:t>
                  </w:r>
                </w:p>
                <w:p w14:paraId="5031A742" w14:textId="77777777" w:rsidR="003D5E04"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8</w:t>
                  </w:r>
                  <w:r w:rsidRPr="00EE0CEB">
                    <w:rPr>
                      <w:rFonts w:ascii="Times New Roman" w:hAnsi="Times New Roman" w:cs="Times New Roman" w:hint="eastAsia"/>
                      <w:color w:val="000000" w:themeColor="text1"/>
                      <w:sz w:val="20"/>
                      <w:szCs w:val="20"/>
                    </w:rPr>
                    <w:t>、除尘器废布袋：每年更换一次，更换时交由厂家回收处置；</w:t>
                  </w:r>
                </w:p>
                <w:p w14:paraId="72FAF414" w14:textId="1BEA75A1" w:rsidR="00FF3137" w:rsidRPr="00EE0CEB" w:rsidRDefault="003D5E04" w:rsidP="003D5E04">
                  <w:pPr>
                    <w:adjustRightInd w:val="0"/>
                    <w:snapToGrid w:val="0"/>
                    <w:jc w:val="both"/>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9</w:t>
                  </w:r>
                  <w:r w:rsidRPr="00EE0CEB">
                    <w:rPr>
                      <w:rFonts w:ascii="Times New Roman" w:hAnsi="Times New Roman" w:cs="Times New Roman" w:hint="eastAsia"/>
                      <w:color w:val="000000" w:themeColor="text1"/>
                      <w:sz w:val="20"/>
                      <w:szCs w:val="20"/>
                    </w:rPr>
                    <w:t>、灰渣转运收集粉尘：集中收集至灰渣封闭储存间，定期外售综合利用。</w:t>
                  </w:r>
                </w:p>
              </w:tc>
              <w:tc>
                <w:tcPr>
                  <w:tcW w:w="648" w:type="pct"/>
                  <w:vAlign w:val="center"/>
                </w:tcPr>
                <w:p w14:paraId="207297C8" w14:textId="66F693FC" w:rsidR="00390B68" w:rsidRPr="00EE0CEB" w:rsidRDefault="00D96F45"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w:t>
                  </w:r>
                </w:p>
              </w:tc>
            </w:tr>
            <w:tr w:rsidR="00EE0CEB" w:rsidRPr="00EE0CEB" w14:paraId="50EFA9C6" w14:textId="77777777" w:rsidTr="00685B8D">
              <w:trPr>
                <w:jc w:val="center"/>
              </w:trPr>
              <w:tc>
                <w:tcPr>
                  <w:tcW w:w="276" w:type="pct"/>
                  <w:vMerge/>
                  <w:vAlign w:val="center"/>
                </w:tcPr>
                <w:p w14:paraId="0E28D706" w14:textId="77777777" w:rsidR="00390B68" w:rsidRPr="00EE0CEB" w:rsidRDefault="00390B68" w:rsidP="00D7680B">
                  <w:pPr>
                    <w:adjustRightInd w:val="0"/>
                    <w:snapToGrid w:val="0"/>
                    <w:jc w:val="center"/>
                    <w:rPr>
                      <w:rFonts w:ascii="Times New Roman" w:hAnsi="Times New Roman" w:cs="Times New Roman"/>
                      <w:color w:val="000000" w:themeColor="text1"/>
                      <w:sz w:val="20"/>
                      <w:szCs w:val="20"/>
                    </w:rPr>
                  </w:pPr>
                </w:p>
              </w:tc>
              <w:tc>
                <w:tcPr>
                  <w:tcW w:w="779" w:type="pct"/>
                  <w:vAlign w:val="center"/>
                </w:tcPr>
                <w:p w14:paraId="4FCDB734"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监测、运行维护费用</w:t>
                  </w:r>
                </w:p>
              </w:tc>
              <w:tc>
                <w:tcPr>
                  <w:tcW w:w="3297" w:type="pct"/>
                  <w:gridSpan w:val="2"/>
                  <w:vAlign w:val="center"/>
                </w:tcPr>
                <w:p w14:paraId="21FA1E4F"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环境保护措施和设施的运行维护费用、监测、竣工验收</w:t>
                  </w:r>
                </w:p>
              </w:tc>
              <w:tc>
                <w:tcPr>
                  <w:tcW w:w="648" w:type="pct"/>
                  <w:vAlign w:val="center"/>
                </w:tcPr>
                <w:p w14:paraId="13697D11" w14:textId="6AC12BC7" w:rsidR="00390B68" w:rsidRPr="00EE0CEB" w:rsidRDefault="002C7F18"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3</w:t>
                  </w:r>
                  <w:r w:rsidR="00C21B8D" w:rsidRPr="00EE0CEB">
                    <w:rPr>
                      <w:rFonts w:ascii="Times New Roman" w:hAnsi="Times New Roman" w:cs="Times New Roman"/>
                      <w:color w:val="000000" w:themeColor="text1"/>
                      <w:sz w:val="20"/>
                      <w:szCs w:val="20"/>
                    </w:rPr>
                    <w:t>.0</w:t>
                  </w:r>
                </w:p>
              </w:tc>
            </w:tr>
            <w:tr w:rsidR="00EE0CEB" w:rsidRPr="00EE0CEB" w14:paraId="2DBBB1E8" w14:textId="77777777" w:rsidTr="00685B8D">
              <w:trPr>
                <w:jc w:val="center"/>
              </w:trPr>
              <w:tc>
                <w:tcPr>
                  <w:tcW w:w="4352" w:type="pct"/>
                  <w:gridSpan w:val="4"/>
                  <w:vAlign w:val="center"/>
                </w:tcPr>
                <w:p w14:paraId="1550FE67"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环保投资合计</w:t>
                  </w:r>
                </w:p>
              </w:tc>
              <w:tc>
                <w:tcPr>
                  <w:tcW w:w="648" w:type="pct"/>
                  <w:vAlign w:val="center"/>
                </w:tcPr>
                <w:p w14:paraId="5F3C775A" w14:textId="12EF4D78" w:rsidR="00390B68" w:rsidRPr="00EE0CEB" w:rsidRDefault="00D96F45"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9</w:t>
                  </w:r>
                  <w:r w:rsidR="00000BDF" w:rsidRPr="00EE0CEB">
                    <w:rPr>
                      <w:rFonts w:ascii="Times New Roman" w:hAnsi="Times New Roman" w:cs="Times New Roman"/>
                      <w:color w:val="000000" w:themeColor="text1"/>
                      <w:sz w:val="20"/>
                      <w:szCs w:val="20"/>
                    </w:rPr>
                    <w:t>.0</w:t>
                  </w:r>
                </w:p>
              </w:tc>
            </w:tr>
            <w:tr w:rsidR="00EE0CEB" w:rsidRPr="00EE0CEB" w14:paraId="353C72DF" w14:textId="77777777" w:rsidTr="00685B8D">
              <w:trPr>
                <w:jc w:val="center"/>
              </w:trPr>
              <w:tc>
                <w:tcPr>
                  <w:tcW w:w="4352" w:type="pct"/>
                  <w:gridSpan w:val="4"/>
                  <w:vAlign w:val="center"/>
                </w:tcPr>
                <w:p w14:paraId="14A4CE93"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项目总投资</w:t>
                  </w:r>
                </w:p>
              </w:tc>
              <w:tc>
                <w:tcPr>
                  <w:tcW w:w="648" w:type="pct"/>
                  <w:vAlign w:val="center"/>
                </w:tcPr>
                <w:p w14:paraId="1195A736" w14:textId="55AD05A9" w:rsidR="00390B68" w:rsidRPr="00EE0CEB" w:rsidRDefault="001C6384"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360</w:t>
                  </w:r>
                </w:p>
              </w:tc>
            </w:tr>
            <w:tr w:rsidR="00EE0CEB" w:rsidRPr="00EE0CEB" w14:paraId="0494D181" w14:textId="77777777" w:rsidTr="00685B8D">
              <w:trPr>
                <w:jc w:val="center"/>
              </w:trPr>
              <w:tc>
                <w:tcPr>
                  <w:tcW w:w="4352" w:type="pct"/>
                  <w:gridSpan w:val="4"/>
                  <w:vAlign w:val="center"/>
                </w:tcPr>
                <w:p w14:paraId="6B0FADF3" w14:textId="77777777" w:rsidR="00390B68" w:rsidRPr="00EE0CEB" w:rsidRDefault="009A075C"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环保投资比</w:t>
                  </w:r>
                </w:p>
              </w:tc>
              <w:tc>
                <w:tcPr>
                  <w:tcW w:w="648" w:type="pct"/>
                  <w:vAlign w:val="center"/>
                </w:tcPr>
                <w:p w14:paraId="5391346B" w14:textId="0E3611C2" w:rsidR="00390B68" w:rsidRPr="00EE0CEB" w:rsidRDefault="00D96F45" w:rsidP="00D7680B">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2.5</w:t>
                  </w:r>
                  <w:r w:rsidR="009A075C" w:rsidRPr="00EE0CEB">
                    <w:rPr>
                      <w:rFonts w:ascii="Times New Roman" w:hAnsi="Times New Roman" w:cs="Times New Roman"/>
                      <w:color w:val="000000" w:themeColor="text1"/>
                      <w:sz w:val="20"/>
                      <w:szCs w:val="20"/>
                    </w:rPr>
                    <w:t>%</w:t>
                  </w:r>
                </w:p>
              </w:tc>
            </w:tr>
          </w:tbl>
          <w:bookmarkEnd w:id="7"/>
          <w:p w14:paraId="53426A5A" w14:textId="77777777" w:rsidR="00390B68" w:rsidRPr="00EE0CEB" w:rsidRDefault="009A075C">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b/>
                <w:bCs/>
                <w:color w:val="000000" w:themeColor="text1"/>
              </w:rPr>
              <w:t>7</w:t>
            </w:r>
            <w:r w:rsidRPr="00EE0CEB">
              <w:rPr>
                <w:rFonts w:ascii="Times New Roman" w:hAnsi="Times New Roman" w:cs="Times New Roman" w:hint="eastAsia"/>
                <w:b/>
                <w:bCs/>
                <w:color w:val="000000" w:themeColor="text1"/>
              </w:rPr>
              <w:t>、平面布置</w:t>
            </w:r>
          </w:p>
          <w:p w14:paraId="5D47E943" w14:textId="7E691CC8" w:rsidR="0032108A" w:rsidRPr="00EE0CEB" w:rsidRDefault="009A075C" w:rsidP="00770D42">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本项目选址位于</w:t>
            </w:r>
            <w:r w:rsidR="00710AD9" w:rsidRPr="00EE0CEB">
              <w:rPr>
                <w:rFonts w:ascii="Times New Roman" w:hAnsi="Times New Roman" w:cs="Times New Roman" w:hint="eastAsia"/>
                <w:color w:val="000000" w:themeColor="text1"/>
              </w:rPr>
              <w:t>黑龙江省双鸭山</w:t>
            </w:r>
            <w:proofErr w:type="gramStart"/>
            <w:r w:rsidR="00710AD9" w:rsidRPr="00EE0CEB">
              <w:rPr>
                <w:rFonts w:ascii="Times New Roman" w:hAnsi="Times New Roman" w:cs="Times New Roman" w:hint="eastAsia"/>
                <w:color w:val="000000" w:themeColor="text1"/>
              </w:rPr>
              <w:t>市集贤县永安</w:t>
            </w:r>
            <w:proofErr w:type="gramEnd"/>
            <w:r w:rsidR="00710AD9" w:rsidRPr="00EE0CEB">
              <w:rPr>
                <w:rFonts w:ascii="Times New Roman" w:hAnsi="Times New Roman" w:cs="Times New Roman" w:hint="eastAsia"/>
                <w:color w:val="000000" w:themeColor="text1"/>
              </w:rPr>
              <w:t>乡长发村</w:t>
            </w:r>
            <w:r w:rsidRPr="00EE0CEB">
              <w:rPr>
                <w:rFonts w:ascii="Times New Roman" w:hAnsi="Times New Roman" w:cs="Times New Roman" w:hint="eastAsia"/>
                <w:color w:val="000000" w:themeColor="text1"/>
              </w:rPr>
              <w:t>，</w:t>
            </w:r>
            <w:r w:rsidR="00C34D70" w:rsidRPr="00EE0CEB">
              <w:rPr>
                <w:rFonts w:ascii="Times New Roman" w:hAnsi="Times New Roman" w:cs="Times New Roman" w:hint="eastAsia"/>
                <w:color w:val="000000" w:themeColor="text1"/>
              </w:rPr>
              <w:t>项目平面布置图见附图</w:t>
            </w:r>
            <w:r w:rsidR="00C34D70" w:rsidRPr="00EE0CEB">
              <w:rPr>
                <w:rFonts w:ascii="Times New Roman" w:hAnsi="Times New Roman" w:cs="Times New Roman"/>
                <w:color w:val="000000" w:themeColor="text1"/>
              </w:rPr>
              <w:t>3</w:t>
            </w:r>
            <w:r w:rsidR="00C34D70" w:rsidRPr="00EE0CEB">
              <w:rPr>
                <w:rFonts w:ascii="Times New Roman" w:hAnsi="Times New Roman" w:cs="Times New Roman"/>
                <w:color w:val="000000" w:themeColor="text1"/>
              </w:rPr>
              <w:t>。项目平面布置功能分区合理、布局紧凑，各个建筑物的布置均满足工艺需要</w:t>
            </w:r>
            <w:r w:rsidR="002F7652" w:rsidRPr="00EE0CEB">
              <w:rPr>
                <w:rFonts w:ascii="Times New Roman" w:hAnsi="Times New Roman" w:cs="Times New Roman" w:hint="eastAsia"/>
                <w:color w:val="000000" w:themeColor="text1"/>
              </w:rPr>
              <w:t>；项目</w:t>
            </w:r>
            <w:r w:rsidR="008665E5" w:rsidRPr="00EE0CEB">
              <w:rPr>
                <w:rFonts w:ascii="Times New Roman" w:hAnsi="Times New Roman" w:cs="Times New Roman" w:hint="eastAsia"/>
                <w:color w:val="000000" w:themeColor="text1"/>
              </w:rPr>
              <w:t>烟囱</w:t>
            </w:r>
            <w:r w:rsidR="008665E5" w:rsidRPr="00EE0CEB">
              <w:rPr>
                <w:rFonts w:ascii="Times New Roman" w:hAnsi="Times New Roman" w:cs="Times New Roman" w:hint="eastAsia"/>
                <w:color w:val="000000" w:themeColor="text1"/>
              </w:rPr>
              <w:t>DA001</w:t>
            </w:r>
            <w:r w:rsidR="002F7652" w:rsidRPr="00EE0CEB">
              <w:rPr>
                <w:rFonts w:ascii="Times New Roman" w:hAnsi="Times New Roman" w:cs="Times New Roman" w:hint="eastAsia"/>
                <w:color w:val="000000" w:themeColor="text1"/>
              </w:rPr>
              <w:t>布置在厂区东北侧，位于西侧长发村居民的下风向，对</w:t>
            </w:r>
            <w:r w:rsidR="008665E5" w:rsidRPr="00EE0CEB">
              <w:rPr>
                <w:rFonts w:ascii="Times New Roman" w:hAnsi="Times New Roman" w:cs="Times New Roman" w:hint="eastAsia"/>
                <w:color w:val="000000" w:themeColor="text1"/>
              </w:rPr>
              <w:t>长发村居民的影响较小；</w:t>
            </w:r>
            <w:r w:rsidR="00C34D70" w:rsidRPr="00EE0CEB">
              <w:rPr>
                <w:rFonts w:ascii="Times New Roman" w:hAnsi="Times New Roman" w:cs="Times New Roman"/>
                <w:color w:val="000000" w:themeColor="text1"/>
              </w:rPr>
              <w:t>项目所在地道路系统完善，有利于原料及产品的运输。因此，本项目平面布置合理。</w:t>
            </w:r>
          </w:p>
        </w:tc>
      </w:tr>
      <w:tr w:rsidR="00EE0CEB" w:rsidRPr="00EE0CEB" w14:paraId="3B18AC5F" w14:textId="77777777" w:rsidTr="00D7680B">
        <w:trPr>
          <w:trHeight w:val="907"/>
          <w:jc w:val="center"/>
        </w:trPr>
        <w:tc>
          <w:tcPr>
            <w:tcW w:w="710" w:type="dxa"/>
            <w:vAlign w:val="center"/>
          </w:tcPr>
          <w:p w14:paraId="04B47DA5" w14:textId="77777777" w:rsidR="00390B68" w:rsidRPr="00EE0CEB" w:rsidRDefault="009A075C">
            <w:pPr>
              <w:adjustRightInd w:val="0"/>
              <w:snapToGrid w:val="0"/>
              <w:jc w:val="center"/>
              <w:rPr>
                <w:rFonts w:ascii="Times New Roman" w:hAnsi="Times New Roman" w:cs="Times New Roman"/>
                <w:b/>
                <w:color w:val="000000" w:themeColor="text1"/>
                <w:szCs w:val="21"/>
              </w:rPr>
            </w:pPr>
            <w:r w:rsidRPr="00EE0CEB">
              <w:rPr>
                <w:rFonts w:ascii="Times New Roman" w:hAnsi="Times New Roman" w:cs="Times New Roman" w:hint="eastAsia"/>
                <w:b/>
                <w:color w:val="000000" w:themeColor="text1"/>
              </w:rPr>
              <w:lastRenderedPageBreak/>
              <w:t>工艺流程和产排污环节</w:t>
            </w:r>
          </w:p>
        </w:tc>
        <w:tc>
          <w:tcPr>
            <w:tcW w:w="8380" w:type="dxa"/>
            <w:vAlign w:val="center"/>
          </w:tcPr>
          <w:p w14:paraId="1B44C6D6" w14:textId="77777777" w:rsidR="00390B68" w:rsidRPr="00EE0CEB" w:rsidRDefault="009A075C">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一、施工期</w:t>
            </w:r>
          </w:p>
          <w:p w14:paraId="3638D984" w14:textId="4311EF7C" w:rsidR="00390B68" w:rsidRPr="00EE0CEB" w:rsidRDefault="009A075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施工期主要工艺流程、</w:t>
            </w:r>
            <w:proofErr w:type="gramStart"/>
            <w:r w:rsidRPr="00EE0CEB">
              <w:rPr>
                <w:rFonts w:ascii="Times New Roman" w:hAnsi="Times New Roman" w:cs="Times New Roman" w:hint="eastAsia"/>
                <w:color w:val="000000" w:themeColor="text1"/>
              </w:rPr>
              <w:t>产污节点</w:t>
            </w:r>
            <w:proofErr w:type="gramEnd"/>
            <w:r w:rsidRPr="00EE0CEB">
              <w:rPr>
                <w:rFonts w:ascii="Times New Roman" w:hAnsi="Times New Roman" w:cs="Times New Roman" w:hint="eastAsia"/>
                <w:color w:val="000000" w:themeColor="text1"/>
              </w:rPr>
              <w:t>见下图</w:t>
            </w:r>
            <w:r w:rsidRPr="00EE0CEB">
              <w:rPr>
                <w:rFonts w:ascii="Times New Roman" w:hAnsi="Times New Roman" w:cs="Times New Roman"/>
                <w:color w:val="000000" w:themeColor="text1"/>
              </w:rPr>
              <w:t>。</w:t>
            </w:r>
          </w:p>
          <w:p w14:paraId="3DFD6C4D" w14:textId="64F32B33" w:rsidR="00390B68" w:rsidRPr="00EE0CEB" w:rsidRDefault="00BA77C1">
            <w:pPr>
              <w:spacing w:line="360" w:lineRule="auto"/>
              <w:jc w:val="center"/>
              <w:rPr>
                <w:rFonts w:ascii="Times New Roman" w:hAnsi="Times New Roman" w:cs="Times New Roman"/>
                <w:color w:val="000000" w:themeColor="text1"/>
              </w:rPr>
            </w:pPr>
            <w:r w:rsidRPr="00EE0CEB">
              <w:rPr>
                <w:noProof/>
                <w:color w:val="000000" w:themeColor="text1"/>
              </w:rPr>
              <w:drawing>
                <wp:inline distT="0" distB="0" distL="0" distR="0" wp14:anchorId="5FCD277B" wp14:editId="5C707F5C">
                  <wp:extent cx="5184140" cy="1450340"/>
                  <wp:effectExtent l="0" t="0" r="0" b="0"/>
                  <wp:docPr id="21252709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70939" name=""/>
                          <pic:cNvPicPr/>
                        </pic:nvPicPr>
                        <pic:blipFill>
                          <a:blip r:embed="rId18"/>
                          <a:stretch>
                            <a:fillRect/>
                          </a:stretch>
                        </pic:blipFill>
                        <pic:spPr>
                          <a:xfrm>
                            <a:off x="0" y="0"/>
                            <a:ext cx="5184140" cy="1450340"/>
                          </a:xfrm>
                          <a:prstGeom prst="rect">
                            <a:avLst/>
                          </a:prstGeom>
                        </pic:spPr>
                      </pic:pic>
                    </a:graphicData>
                  </a:graphic>
                </wp:inline>
              </w:drawing>
            </w:r>
          </w:p>
          <w:p w14:paraId="3E30AD86" w14:textId="4CA601BA" w:rsidR="00390B68" w:rsidRPr="00EE0CEB" w:rsidRDefault="009A075C">
            <w:pPr>
              <w:adjustRightInd w:val="0"/>
              <w:snapToGrid w:val="0"/>
              <w:jc w:val="center"/>
              <w:rPr>
                <w:rFonts w:ascii="Times New Roman" w:eastAsia="黑体" w:hAnsi="Times New Roman" w:cs="Times New Roman"/>
                <w:bCs/>
                <w:color w:val="000000" w:themeColor="text1"/>
                <w:sz w:val="22"/>
                <w:szCs w:val="28"/>
              </w:rPr>
            </w:pPr>
            <w:r w:rsidRPr="00EE0CEB">
              <w:rPr>
                <w:rFonts w:ascii="Times New Roman" w:eastAsia="黑体" w:hAnsi="Times New Roman" w:cs="Times New Roman" w:hint="eastAsia"/>
                <w:bCs/>
                <w:color w:val="000000" w:themeColor="text1"/>
                <w:sz w:val="22"/>
                <w:szCs w:val="28"/>
              </w:rPr>
              <w:t>图</w:t>
            </w:r>
            <w:r w:rsidRPr="00EE0CEB">
              <w:rPr>
                <w:rFonts w:ascii="Times New Roman" w:eastAsia="黑体" w:hAnsi="Times New Roman" w:cs="Times New Roman" w:hint="eastAsia"/>
                <w:bCs/>
                <w:color w:val="000000" w:themeColor="text1"/>
                <w:sz w:val="22"/>
                <w:szCs w:val="28"/>
              </w:rPr>
              <w:t>2</w:t>
            </w:r>
            <w:r w:rsidRPr="00EE0CEB">
              <w:rPr>
                <w:rFonts w:ascii="Times New Roman" w:eastAsia="黑体" w:hAnsi="Times New Roman" w:cs="Times New Roman"/>
                <w:bCs/>
                <w:color w:val="000000" w:themeColor="text1"/>
                <w:sz w:val="22"/>
                <w:szCs w:val="28"/>
              </w:rPr>
              <w:t>-</w:t>
            </w:r>
            <w:r w:rsidR="00666496" w:rsidRPr="00EE0CEB">
              <w:rPr>
                <w:rFonts w:ascii="Times New Roman" w:eastAsia="黑体" w:hAnsi="Times New Roman" w:cs="Times New Roman" w:hint="eastAsia"/>
                <w:bCs/>
                <w:color w:val="000000" w:themeColor="text1"/>
                <w:sz w:val="22"/>
                <w:szCs w:val="28"/>
              </w:rPr>
              <w:t>2</w:t>
            </w:r>
            <w:r w:rsidRPr="00EE0CEB">
              <w:rPr>
                <w:rFonts w:ascii="Times New Roman" w:eastAsia="黑体" w:hAnsi="Times New Roman" w:cs="Times New Roman"/>
                <w:bCs/>
                <w:color w:val="000000" w:themeColor="text1"/>
                <w:sz w:val="22"/>
                <w:szCs w:val="28"/>
              </w:rPr>
              <w:t xml:space="preserve"> </w:t>
            </w:r>
            <w:r w:rsidRPr="00EE0CEB">
              <w:rPr>
                <w:rFonts w:ascii="Times New Roman" w:eastAsia="黑体" w:hAnsi="Times New Roman" w:cs="Times New Roman" w:hint="eastAsia"/>
                <w:bCs/>
                <w:color w:val="000000" w:themeColor="text1"/>
                <w:sz w:val="22"/>
                <w:szCs w:val="28"/>
              </w:rPr>
              <w:t>施工期工艺流程</w:t>
            </w:r>
            <w:proofErr w:type="gramStart"/>
            <w:r w:rsidRPr="00EE0CEB">
              <w:rPr>
                <w:rFonts w:ascii="Times New Roman" w:eastAsia="黑体" w:hAnsi="Times New Roman" w:cs="Times New Roman" w:hint="eastAsia"/>
                <w:bCs/>
                <w:color w:val="000000" w:themeColor="text1"/>
                <w:sz w:val="22"/>
                <w:szCs w:val="28"/>
              </w:rPr>
              <w:t>及产污节点</w:t>
            </w:r>
            <w:proofErr w:type="gramEnd"/>
            <w:r w:rsidRPr="00EE0CEB">
              <w:rPr>
                <w:rFonts w:ascii="Times New Roman" w:eastAsia="黑体" w:hAnsi="Times New Roman" w:cs="Times New Roman" w:hint="eastAsia"/>
                <w:bCs/>
                <w:color w:val="000000" w:themeColor="text1"/>
                <w:sz w:val="22"/>
                <w:szCs w:val="28"/>
              </w:rPr>
              <w:t>图</w:t>
            </w:r>
          </w:p>
          <w:p w14:paraId="0EBC13D2" w14:textId="594E79AC" w:rsidR="001D27F7" w:rsidRPr="00EE0CEB" w:rsidRDefault="000365E1" w:rsidP="001D27F7">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color w:val="000000" w:themeColor="text1"/>
              </w:rPr>
              <w:t>本项目施工期仅对现有工程</w:t>
            </w:r>
            <w:r w:rsidR="005674ED" w:rsidRPr="00EE0CEB">
              <w:rPr>
                <w:rFonts w:ascii="Times New Roman" w:hAnsi="Times New Roman" w:cs="Times New Roman" w:hint="eastAsia"/>
                <w:color w:val="000000" w:themeColor="text1"/>
              </w:rPr>
              <w:t>120</w:t>
            </w:r>
            <w:r w:rsidR="005674ED" w:rsidRPr="00EE0CEB">
              <w:rPr>
                <w:rFonts w:ascii="Times New Roman" w:hAnsi="Times New Roman" w:cs="Times New Roman" w:hint="eastAsia"/>
                <w:color w:val="000000" w:themeColor="text1"/>
              </w:rPr>
              <w:t>万</w:t>
            </w:r>
            <w:r w:rsidRPr="00EE0CEB">
              <w:rPr>
                <w:rFonts w:ascii="Times New Roman" w:hAnsi="Times New Roman" w:cs="Times New Roman" w:hint="eastAsia"/>
                <w:color w:val="000000" w:themeColor="text1"/>
              </w:rPr>
              <w:t>kcal</w:t>
            </w:r>
            <w:r w:rsidRPr="00EE0CEB">
              <w:rPr>
                <w:rFonts w:ascii="Times New Roman" w:hAnsi="Times New Roman" w:cs="Times New Roman" w:hint="eastAsia"/>
                <w:color w:val="000000" w:themeColor="text1"/>
              </w:rPr>
              <w:t>燃煤链条热风</w:t>
            </w:r>
            <w:r w:rsidR="00B2349C" w:rsidRPr="00EE0CEB">
              <w:rPr>
                <w:rFonts w:ascii="Times New Roman" w:hAnsi="Times New Roman" w:cs="Times New Roman" w:hint="eastAsia"/>
                <w:color w:val="000000" w:themeColor="text1"/>
              </w:rPr>
              <w:t>炉</w:t>
            </w:r>
            <w:r w:rsidRPr="00EE0CEB">
              <w:rPr>
                <w:rFonts w:ascii="Times New Roman" w:hAnsi="Times New Roman" w:cs="Times New Roman"/>
                <w:color w:val="000000" w:themeColor="text1"/>
              </w:rPr>
              <w:t>拆除、安装</w:t>
            </w:r>
            <w:r w:rsidR="005674ED" w:rsidRPr="00EE0CEB">
              <w:rPr>
                <w:rFonts w:ascii="Times New Roman" w:hAnsi="Times New Roman" w:cs="Times New Roman" w:hint="eastAsia"/>
                <w:color w:val="000000" w:themeColor="text1"/>
              </w:rPr>
              <w:t>120</w:t>
            </w:r>
            <w:r w:rsidR="005674ED" w:rsidRPr="00EE0CEB">
              <w:rPr>
                <w:rFonts w:ascii="Times New Roman" w:hAnsi="Times New Roman" w:cs="Times New Roman" w:hint="eastAsia"/>
                <w:color w:val="000000" w:themeColor="text1"/>
              </w:rPr>
              <w:t>万</w:t>
            </w:r>
            <w:r w:rsidR="00B2349C" w:rsidRPr="00EE0CEB">
              <w:rPr>
                <w:rFonts w:ascii="Times New Roman" w:hAnsi="Times New Roman" w:cs="Times New Roman" w:hint="eastAsia"/>
                <w:color w:val="000000" w:themeColor="text1"/>
              </w:rPr>
              <w:t>kcal</w:t>
            </w:r>
            <w:r w:rsidR="00B2349C" w:rsidRPr="00EE0CEB">
              <w:rPr>
                <w:rFonts w:ascii="Times New Roman" w:hAnsi="Times New Roman" w:cs="Times New Roman" w:hint="eastAsia"/>
                <w:color w:val="000000" w:themeColor="text1"/>
              </w:rPr>
              <w:t>燃生物质链条热风炉</w:t>
            </w:r>
            <w:r w:rsidRPr="00EE0CEB">
              <w:rPr>
                <w:rFonts w:ascii="Times New Roman" w:hAnsi="Times New Roman" w:cs="Times New Roman"/>
                <w:color w:val="000000" w:themeColor="text1"/>
              </w:rPr>
              <w:t>及配套环保设备的安装。施工过程中会产生扬尘，汽车尾气、噪声，施工人员产生生活污水和生活垃圾、</w:t>
            </w:r>
            <w:r w:rsidR="00B2349C" w:rsidRPr="00EE0CEB">
              <w:rPr>
                <w:rFonts w:ascii="Times New Roman" w:hAnsi="Times New Roman" w:cs="Times New Roman" w:hint="eastAsia"/>
                <w:color w:val="000000" w:themeColor="text1"/>
              </w:rPr>
              <w:t>热风炉</w:t>
            </w:r>
            <w:r w:rsidRPr="00EE0CEB">
              <w:rPr>
                <w:rFonts w:ascii="Times New Roman" w:hAnsi="Times New Roman" w:cs="Times New Roman"/>
                <w:color w:val="000000" w:themeColor="text1"/>
              </w:rPr>
              <w:t>拆除产生的废</w:t>
            </w:r>
            <w:r w:rsidR="00B2349C" w:rsidRPr="00EE0CEB">
              <w:rPr>
                <w:rFonts w:ascii="Times New Roman" w:hAnsi="Times New Roman" w:cs="Times New Roman" w:hint="eastAsia"/>
                <w:color w:val="000000" w:themeColor="text1"/>
              </w:rPr>
              <w:t>热风炉</w:t>
            </w:r>
            <w:r w:rsidRPr="00EE0CEB">
              <w:rPr>
                <w:rFonts w:ascii="Times New Roman" w:hAnsi="Times New Roman" w:cs="Times New Roman"/>
                <w:color w:val="000000" w:themeColor="text1"/>
              </w:rPr>
              <w:t>、建筑垃圾等</w:t>
            </w:r>
            <w:r w:rsidR="001D27F7" w:rsidRPr="00EE0CEB">
              <w:rPr>
                <w:rFonts w:ascii="Times New Roman" w:hAnsi="Times New Roman" w:cs="Times New Roman" w:hint="eastAsia"/>
                <w:color w:val="000000" w:themeColor="text1"/>
              </w:rPr>
              <w:t>。</w:t>
            </w:r>
          </w:p>
          <w:p w14:paraId="3084492E" w14:textId="77777777" w:rsidR="00390B68" w:rsidRPr="00EE0CEB" w:rsidRDefault="009A075C">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二、运营期</w:t>
            </w:r>
          </w:p>
          <w:p w14:paraId="54F4AD42" w14:textId="665F3432" w:rsidR="00C34D70" w:rsidRPr="00EE0CEB" w:rsidRDefault="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玉米烘干工艺流程</w:t>
            </w:r>
            <w:r w:rsidR="00E77477" w:rsidRPr="00EE0CEB">
              <w:rPr>
                <w:rFonts w:ascii="Times New Roman" w:hAnsi="Times New Roman" w:cs="Times New Roman" w:hint="eastAsia"/>
                <w:color w:val="000000" w:themeColor="text1"/>
              </w:rPr>
              <w:t>简述如下。</w:t>
            </w:r>
          </w:p>
          <w:p w14:paraId="6C2A374C" w14:textId="36FD0872" w:rsidR="00C062F0" w:rsidRPr="00EE0CEB" w:rsidRDefault="00E77477"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1</w:t>
            </w:r>
            <w:r w:rsidRPr="00EE0CEB">
              <w:rPr>
                <w:rFonts w:ascii="Times New Roman" w:hAnsi="Times New Roman" w:cs="Times New Roman" w:hint="eastAsia"/>
                <w:color w:val="000000" w:themeColor="text1"/>
              </w:rPr>
              <w:t>、</w:t>
            </w:r>
            <w:r w:rsidR="00C062F0" w:rsidRPr="00EE0CEB">
              <w:rPr>
                <w:rFonts w:ascii="Times New Roman" w:hAnsi="Times New Roman" w:cs="Times New Roman" w:hint="eastAsia"/>
                <w:color w:val="000000" w:themeColor="text1"/>
              </w:rPr>
              <w:t>装卸、转运工段</w:t>
            </w:r>
          </w:p>
          <w:p w14:paraId="2C681B39" w14:textId="15B12CBC" w:rsidR="00C34D70" w:rsidRPr="00EE0CEB" w:rsidRDefault="00C34D70"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湿玉米进厂后进行装卸，装卸工</w:t>
            </w:r>
            <w:proofErr w:type="gramStart"/>
            <w:r w:rsidRPr="00EE0CEB">
              <w:rPr>
                <w:rFonts w:ascii="Times New Roman" w:hAnsi="Times New Roman" w:cs="Times New Roman" w:hint="eastAsia"/>
                <w:color w:val="000000" w:themeColor="text1"/>
              </w:rPr>
              <w:t>段采取</w:t>
            </w:r>
            <w:proofErr w:type="gramEnd"/>
            <w:r w:rsidRPr="00EE0CEB">
              <w:rPr>
                <w:rFonts w:ascii="Times New Roman" w:hAnsi="Times New Roman" w:cs="Times New Roman" w:hint="eastAsia"/>
                <w:color w:val="000000" w:themeColor="text1"/>
              </w:rPr>
              <w:t>在四周设置</w:t>
            </w:r>
            <w:r w:rsidR="00000BDF" w:rsidRPr="00EE0CEB">
              <w:rPr>
                <w:rFonts w:ascii="Times New Roman" w:hAnsi="Times New Roman" w:cs="Times New Roman" w:hint="eastAsia"/>
                <w:color w:val="000000" w:themeColor="text1"/>
              </w:rPr>
              <w:t>围挡</w:t>
            </w:r>
            <w:r w:rsidRPr="00EE0CEB">
              <w:rPr>
                <w:rFonts w:ascii="Times New Roman" w:hAnsi="Times New Roman" w:cs="Times New Roman" w:hint="eastAsia"/>
                <w:color w:val="000000" w:themeColor="text1"/>
              </w:rPr>
              <w:t>、减小装卸高度等降尘措施</w:t>
            </w:r>
            <w:r w:rsidR="00C062F0" w:rsidRPr="00EE0CEB">
              <w:rPr>
                <w:rFonts w:ascii="Times New Roman" w:hAnsi="Times New Roman" w:cs="Times New Roman" w:hint="eastAsia"/>
                <w:color w:val="000000" w:themeColor="text1"/>
              </w:rPr>
              <w:t>。</w:t>
            </w:r>
          </w:p>
          <w:p w14:paraId="1918C8E5" w14:textId="6423E915" w:rsidR="00C062F0" w:rsidRPr="00EE0CEB" w:rsidRDefault="00E77477"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2</w:t>
            </w:r>
            <w:r w:rsidRPr="00EE0CEB">
              <w:rPr>
                <w:rFonts w:ascii="Times New Roman" w:hAnsi="Times New Roman" w:cs="Times New Roman" w:hint="eastAsia"/>
                <w:color w:val="000000" w:themeColor="text1"/>
              </w:rPr>
              <w:t>、</w:t>
            </w:r>
            <w:r w:rsidR="00C062F0" w:rsidRPr="00EE0CEB">
              <w:rPr>
                <w:rFonts w:ascii="Times New Roman" w:hAnsi="Times New Roman" w:cs="Times New Roman" w:hint="eastAsia"/>
                <w:color w:val="000000" w:themeColor="text1"/>
              </w:rPr>
              <w:t>筛选工段</w:t>
            </w:r>
          </w:p>
          <w:p w14:paraId="35071A7E" w14:textId="5E8E3C3D" w:rsidR="00C062F0" w:rsidRPr="00EE0CEB" w:rsidRDefault="00C062F0"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lastRenderedPageBreak/>
              <w:t>湿玉米先进入振动清理</w:t>
            </w:r>
            <w:proofErr w:type="gramStart"/>
            <w:r w:rsidRPr="00EE0CEB">
              <w:rPr>
                <w:rFonts w:ascii="Times New Roman" w:hAnsi="Times New Roman" w:cs="Times New Roman" w:hint="eastAsia"/>
                <w:color w:val="000000" w:themeColor="text1"/>
              </w:rPr>
              <w:t>筛</w:t>
            </w:r>
            <w:proofErr w:type="gramEnd"/>
            <w:r w:rsidRPr="00EE0CEB">
              <w:rPr>
                <w:rFonts w:ascii="Times New Roman" w:hAnsi="Times New Roman" w:cs="Times New Roman" w:hint="eastAsia"/>
                <w:color w:val="000000" w:themeColor="text1"/>
              </w:rPr>
              <w:t>进行筛选，筛选过程中产生的石子、泥沙、不合格原料等废物直接由</w:t>
            </w:r>
            <w:proofErr w:type="gramStart"/>
            <w:r w:rsidRPr="00EE0CEB">
              <w:rPr>
                <w:rFonts w:ascii="Times New Roman" w:hAnsi="Times New Roman" w:cs="Times New Roman" w:hint="eastAsia"/>
                <w:color w:val="000000" w:themeColor="text1"/>
              </w:rPr>
              <w:t>清理筛自带</w:t>
            </w:r>
            <w:proofErr w:type="gramEnd"/>
            <w:r w:rsidRPr="00EE0CEB">
              <w:rPr>
                <w:rFonts w:ascii="Times New Roman" w:hAnsi="Times New Roman" w:cs="Times New Roman" w:hint="eastAsia"/>
                <w:color w:val="000000" w:themeColor="text1"/>
              </w:rPr>
              <w:t>的</w:t>
            </w:r>
            <w:r w:rsidR="00000BDF" w:rsidRPr="00EE0CEB">
              <w:rPr>
                <w:rFonts w:ascii="Times New Roman" w:hAnsi="Times New Roman" w:cs="Times New Roman" w:hint="eastAsia"/>
                <w:color w:val="000000" w:themeColor="text1"/>
              </w:rPr>
              <w:t>布袋除尘器</w:t>
            </w:r>
            <w:r w:rsidRPr="00EE0CEB">
              <w:rPr>
                <w:rFonts w:ascii="Times New Roman" w:hAnsi="Times New Roman" w:cs="Times New Roman" w:hint="eastAsia"/>
                <w:color w:val="000000" w:themeColor="text1"/>
              </w:rPr>
              <w:t>封闭处理收集；输送过程中采用</w:t>
            </w:r>
            <w:r w:rsidR="00000BDF" w:rsidRPr="00EE0CEB">
              <w:rPr>
                <w:rFonts w:ascii="Times New Roman" w:hAnsi="Times New Roman" w:cs="Times New Roman" w:hint="eastAsia"/>
                <w:color w:val="000000" w:themeColor="text1"/>
              </w:rPr>
              <w:t>封闭输送</w:t>
            </w:r>
            <w:r w:rsidRPr="00EE0CEB">
              <w:rPr>
                <w:rFonts w:ascii="Times New Roman" w:hAnsi="Times New Roman" w:cs="Times New Roman" w:hint="eastAsia"/>
                <w:color w:val="000000" w:themeColor="text1"/>
              </w:rPr>
              <w:t>；</w:t>
            </w:r>
          </w:p>
          <w:p w14:paraId="30E91A4C" w14:textId="08591BFF" w:rsidR="00C34D70" w:rsidRPr="00EE0CEB" w:rsidRDefault="00E77477"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3</w:t>
            </w:r>
            <w:r w:rsidRPr="00EE0CEB">
              <w:rPr>
                <w:rFonts w:ascii="Times New Roman" w:hAnsi="Times New Roman" w:cs="Times New Roman" w:hint="eastAsia"/>
                <w:color w:val="000000" w:themeColor="text1"/>
              </w:rPr>
              <w:t>、</w:t>
            </w:r>
            <w:r w:rsidR="00C062F0" w:rsidRPr="00EE0CEB">
              <w:rPr>
                <w:rFonts w:ascii="Times New Roman" w:hAnsi="Times New Roman" w:cs="Times New Roman" w:hint="eastAsia"/>
                <w:color w:val="000000" w:themeColor="text1"/>
              </w:rPr>
              <w:t>烘干工段</w:t>
            </w:r>
          </w:p>
          <w:p w14:paraId="36125CD8" w14:textId="3FCA75C6" w:rsidR="00C062F0" w:rsidRPr="00EE0CEB" w:rsidRDefault="00E77477"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1</w:t>
            </w:r>
            <w:r w:rsidRPr="00EE0CEB">
              <w:rPr>
                <w:rFonts w:ascii="Times New Roman" w:hAnsi="Times New Roman" w:cs="Times New Roman" w:hint="eastAsia"/>
                <w:color w:val="000000" w:themeColor="text1"/>
              </w:rPr>
              <w:t>）</w:t>
            </w:r>
            <w:r w:rsidR="00C062F0" w:rsidRPr="00EE0CEB">
              <w:rPr>
                <w:rFonts w:ascii="Times New Roman" w:hAnsi="Times New Roman" w:cs="Times New Roman" w:hint="eastAsia"/>
                <w:color w:val="000000" w:themeColor="text1"/>
              </w:rPr>
              <w:t>输送工段（烘前）</w:t>
            </w:r>
          </w:p>
          <w:p w14:paraId="79A29F1C" w14:textId="55151168" w:rsidR="00C34D70" w:rsidRPr="00EE0CEB" w:rsidRDefault="00C34D70"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经过</w:t>
            </w:r>
            <w:r w:rsidR="001441A5" w:rsidRPr="00EE0CEB">
              <w:rPr>
                <w:rFonts w:ascii="Times New Roman" w:hAnsi="Times New Roman" w:cs="Times New Roman" w:hint="eastAsia"/>
                <w:color w:val="000000" w:themeColor="text1"/>
              </w:rPr>
              <w:t>筛选</w:t>
            </w:r>
            <w:r w:rsidRPr="00EE0CEB">
              <w:rPr>
                <w:rFonts w:ascii="Times New Roman" w:hAnsi="Times New Roman" w:cs="Times New Roman" w:hint="eastAsia"/>
                <w:color w:val="000000" w:themeColor="text1"/>
              </w:rPr>
              <w:t>后的</w:t>
            </w:r>
            <w:r w:rsidR="001441A5" w:rsidRPr="00EE0CEB">
              <w:rPr>
                <w:rFonts w:ascii="Times New Roman" w:hAnsi="Times New Roman" w:cs="Times New Roman" w:hint="eastAsia"/>
                <w:color w:val="000000" w:themeColor="text1"/>
              </w:rPr>
              <w:t>玉米</w:t>
            </w:r>
            <w:r w:rsidRPr="00EE0CEB">
              <w:rPr>
                <w:rFonts w:ascii="Times New Roman" w:hAnsi="Times New Roman" w:cs="Times New Roman" w:hint="eastAsia"/>
                <w:color w:val="000000" w:themeColor="text1"/>
              </w:rPr>
              <w:t>由</w:t>
            </w:r>
            <w:r w:rsidR="001441A5" w:rsidRPr="00EE0CEB">
              <w:rPr>
                <w:rFonts w:hint="eastAsia"/>
                <w:color w:val="000000" w:themeColor="text1"/>
              </w:rPr>
              <w:t>皮带输送机</w:t>
            </w:r>
            <w:r w:rsidR="00000BDF" w:rsidRPr="00EE0CEB">
              <w:rPr>
                <w:rFonts w:hint="eastAsia"/>
                <w:color w:val="000000" w:themeColor="text1"/>
              </w:rPr>
              <w:t>封闭输送</w:t>
            </w:r>
            <w:r w:rsidRPr="00EE0CEB">
              <w:rPr>
                <w:rFonts w:ascii="Times New Roman" w:hAnsi="Times New Roman" w:cs="Times New Roman" w:hint="eastAsia"/>
                <w:color w:val="000000" w:themeColor="text1"/>
              </w:rPr>
              <w:t>到烘干塔；</w:t>
            </w:r>
          </w:p>
          <w:p w14:paraId="6EBEFCA4" w14:textId="1193C23E" w:rsidR="00C34D70" w:rsidRPr="00EE0CEB" w:rsidRDefault="00E77477"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2</w:t>
            </w:r>
            <w:r w:rsidRPr="00EE0CEB">
              <w:rPr>
                <w:rFonts w:ascii="Times New Roman" w:hAnsi="Times New Roman" w:cs="Times New Roman" w:hint="eastAsia"/>
                <w:color w:val="000000" w:themeColor="text1"/>
              </w:rPr>
              <w:t>）</w:t>
            </w:r>
            <w:r w:rsidR="00C34D70" w:rsidRPr="00EE0CEB">
              <w:rPr>
                <w:rFonts w:ascii="Times New Roman" w:hAnsi="Times New Roman" w:cs="Times New Roman" w:hint="eastAsia"/>
                <w:color w:val="000000" w:themeColor="text1"/>
              </w:rPr>
              <w:t>烘干工段</w:t>
            </w:r>
          </w:p>
          <w:p w14:paraId="2FEF0901" w14:textId="3127D4B5" w:rsidR="00C34D70" w:rsidRPr="00EE0CEB" w:rsidRDefault="00C34D70"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热风炉产生的烟气经换热器与外界大气中的清新空气进行热交换，加热的空气与</w:t>
            </w:r>
            <w:r w:rsidR="001441A5" w:rsidRPr="00EE0CEB">
              <w:rPr>
                <w:rFonts w:ascii="Times New Roman" w:hAnsi="Times New Roman" w:cs="Times New Roman" w:hint="eastAsia"/>
                <w:color w:val="000000" w:themeColor="text1"/>
              </w:rPr>
              <w:t>玉米</w:t>
            </w:r>
            <w:r w:rsidRPr="00EE0CEB">
              <w:rPr>
                <w:rFonts w:ascii="Times New Roman" w:hAnsi="Times New Roman" w:cs="Times New Roman" w:hint="eastAsia"/>
                <w:color w:val="000000" w:themeColor="text1"/>
              </w:rPr>
              <w:t>接触使</w:t>
            </w:r>
            <w:r w:rsidR="001441A5" w:rsidRPr="00EE0CEB">
              <w:rPr>
                <w:rFonts w:ascii="Times New Roman" w:hAnsi="Times New Roman" w:cs="Times New Roman" w:hint="eastAsia"/>
                <w:color w:val="000000" w:themeColor="text1"/>
              </w:rPr>
              <w:t>玉米</w:t>
            </w:r>
            <w:r w:rsidRPr="00EE0CEB">
              <w:rPr>
                <w:rFonts w:ascii="Times New Roman" w:hAnsi="Times New Roman" w:cs="Times New Roman" w:hint="eastAsia"/>
                <w:color w:val="000000" w:themeColor="text1"/>
              </w:rPr>
              <w:t>中的游离水分脱水达到烘干粮食的目的，烘干结束后进入输送工段（烘后）；本项目热风炉燃料及</w:t>
            </w:r>
            <w:proofErr w:type="gramStart"/>
            <w:r w:rsidRPr="00EE0CEB">
              <w:rPr>
                <w:rFonts w:ascii="Times New Roman" w:hAnsi="Times New Roman" w:cs="Times New Roman" w:hint="eastAsia"/>
                <w:color w:val="000000" w:themeColor="text1"/>
              </w:rPr>
              <w:t>灰渣均在</w:t>
            </w:r>
            <w:proofErr w:type="gramEnd"/>
            <w:r w:rsidRPr="00EE0CEB">
              <w:rPr>
                <w:rFonts w:ascii="Times New Roman" w:hAnsi="Times New Roman" w:cs="Times New Roman" w:hint="eastAsia"/>
                <w:color w:val="000000" w:themeColor="text1"/>
              </w:rPr>
              <w:t>热风炉房内</w:t>
            </w:r>
            <w:r w:rsidR="00000BDF" w:rsidRPr="00EE0CEB">
              <w:rPr>
                <w:rFonts w:ascii="Times New Roman" w:hAnsi="Times New Roman" w:cs="Times New Roman" w:hint="eastAsia"/>
                <w:color w:val="000000" w:themeColor="text1"/>
              </w:rPr>
              <w:t>密闭</w:t>
            </w:r>
            <w:r w:rsidRPr="00EE0CEB">
              <w:rPr>
                <w:rFonts w:ascii="Times New Roman" w:hAnsi="Times New Roman" w:cs="Times New Roman" w:hint="eastAsia"/>
                <w:color w:val="000000" w:themeColor="text1"/>
              </w:rPr>
              <w:t>输送，产生灰渣后，</w:t>
            </w:r>
            <w:proofErr w:type="gramStart"/>
            <w:r w:rsidRPr="00EE0CEB">
              <w:rPr>
                <w:rFonts w:ascii="Times New Roman" w:hAnsi="Times New Roman" w:cs="Times New Roman" w:hint="eastAsia"/>
                <w:color w:val="000000" w:themeColor="text1"/>
              </w:rPr>
              <w:t>灰渣均在</w:t>
            </w:r>
            <w:proofErr w:type="gramEnd"/>
            <w:r w:rsidRPr="00EE0CEB">
              <w:rPr>
                <w:rFonts w:ascii="Times New Roman" w:hAnsi="Times New Roman" w:cs="Times New Roman" w:hint="eastAsia"/>
                <w:color w:val="000000" w:themeColor="text1"/>
              </w:rPr>
              <w:t>热风炉房内袋装储存，存至热风炉房内，热风炉房整体封闭，不会产生粉尘；</w:t>
            </w:r>
            <w:r w:rsidR="00000BDF" w:rsidRPr="00EE0CEB">
              <w:rPr>
                <w:rFonts w:ascii="Times New Roman" w:hAnsi="Times New Roman" w:cs="Times New Roman" w:hint="eastAsia"/>
                <w:color w:val="000000" w:themeColor="text1"/>
              </w:rPr>
              <w:t>链条热风炉</w:t>
            </w:r>
            <w:r w:rsidRPr="00EE0CEB">
              <w:rPr>
                <w:rFonts w:ascii="Times New Roman" w:hAnsi="Times New Roman" w:cs="Times New Roman" w:hint="eastAsia"/>
                <w:color w:val="000000" w:themeColor="text1"/>
              </w:rPr>
              <w:t>产生的废气由</w:t>
            </w:r>
            <w:r w:rsidR="00000BDF" w:rsidRPr="00EE0CEB">
              <w:rPr>
                <w:rFonts w:ascii="Times New Roman" w:hAnsi="Times New Roman" w:cs="Times New Roman" w:hint="eastAsia"/>
                <w:color w:val="000000" w:themeColor="text1"/>
              </w:rPr>
              <w:t>布袋除尘器</w:t>
            </w:r>
            <w:r w:rsidRPr="00EE0CEB">
              <w:rPr>
                <w:rFonts w:ascii="Times New Roman" w:hAnsi="Times New Roman" w:cs="Times New Roman" w:hint="eastAsia"/>
                <w:color w:val="000000" w:themeColor="text1"/>
              </w:rPr>
              <w:t>进行除尘；</w:t>
            </w:r>
          </w:p>
          <w:p w14:paraId="003934B9" w14:textId="26FDB9DE" w:rsidR="00C34D70" w:rsidRPr="00EE0CEB" w:rsidRDefault="00CA777E"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3</w:t>
            </w:r>
            <w:r w:rsidRPr="00EE0CEB">
              <w:rPr>
                <w:rFonts w:ascii="Times New Roman" w:hAnsi="Times New Roman" w:cs="Times New Roman" w:hint="eastAsia"/>
                <w:color w:val="000000" w:themeColor="text1"/>
              </w:rPr>
              <w:t>）</w:t>
            </w:r>
            <w:r w:rsidR="00C34D70" w:rsidRPr="00EE0CEB">
              <w:rPr>
                <w:rFonts w:ascii="Times New Roman" w:hAnsi="Times New Roman" w:cs="Times New Roman" w:hint="eastAsia"/>
                <w:color w:val="000000" w:themeColor="text1"/>
              </w:rPr>
              <w:t>输送工段（烘后）</w:t>
            </w:r>
          </w:p>
          <w:p w14:paraId="2DA84A04" w14:textId="6ED04FF7" w:rsidR="00C34D70" w:rsidRPr="00EE0CEB" w:rsidRDefault="00C34D70" w:rsidP="00C34D7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烘干后的</w:t>
            </w:r>
            <w:r w:rsidR="001441A5" w:rsidRPr="00EE0CEB">
              <w:rPr>
                <w:rFonts w:ascii="Times New Roman" w:hAnsi="Times New Roman" w:cs="Times New Roman" w:hint="eastAsia"/>
                <w:color w:val="000000" w:themeColor="text1"/>
              </w:rPr>
              <w:t>玉米</w:t>
            </w:r>
            <w:r w:rsidRPr="00EE0CEB">
              <w:rPr>
                <w:rFonts w:ascii="Times New Roman" w:hAnsi="Times New Roman" w:cs="Times New Roman" w:hint="eastAsia"/>
                <w:color w:val="000000" w:themeColor="text1"/>
              </w:rPr>
              <w:t>经输送机运送到</w:t>
            </w:r>
            <w:r w:rsidR="001441A5" w:rsidRPr="00EE0CEB">
              <w:rPr>
                <w:rFonts w:ascii="Times New Roman" w:hAnsi="Times New Roman" w:cs="Times New Roman" w:hint="eastAsia"/>
                <w:color w:val="000000" w:themeColor="text1"/>
              </w:rPr>
              <w:t>库房</w:t>
            </w:r>
            <w:r w:rsidRPr="00EE0CEB">
              <w:rPr>
                <w:rFonts w:ascii="Times New Roman" w:hAnsi="Times New Roman" w:cs="Times New Roman" w:hint="eastAsia"/>
                <w:color w:val="000000" w:themeColor="text1"/>
              </w:rPr>
              <w:t>内储存，得到烘干</w:t>
            </w:r>
            <w:r w:rsidR="001441A5" w:rsidRPr="00EE0CEB">
              <w:rPr>
                <w:rFonts w:ascii="Times New Roman" w:hAnsi="Times New Roman" w:cs="Times New Roman" w:hint="eastAsia"/>
                <w:color w:val="000000" w:themeColor="text1"/>
              </w:rPr>
              <w:t>玉米产品</w:t>
            </w:r>
            <w:r w:rsidRPr="00EE0CEB">
              <w:rPr>
                <w:rFonts w:ascii="Times New Roman" w:hAnsi="Times New Roman" w:cs="Times New Roman" w:hint="eastAsia"/>
                <w:color w:val="000000" w:themeColor="text1"/>
              </w:rPr>
              <w:t>。</w:t>
            </w:r>
          </w:p>
          <w:p w14:paraId="24260E18" w14:textId="215EF23C" w:rsidR="00C34D70" w:rsidRPr="00EE0CEB" w:rsidRDefault="001441A5">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玉米烘干工艺流程</w:t>
            </w:r>
            <w:proofErr w:type="gramStart"/>
            <w:r w:rsidRPr="00EE0CEB">
              <w:rPr>
                <w:rFonts w:ascii="Times New Roman" w:hAnsi="Times New Roman" w:cs="Times New Roman" w:hint="eastAsia"/>
                <w:color w:val="000000" w:themeColor="text1"/>
              </w:rPr>
              <w:t>及产污节点</w:t>
            </w:r>
            <w:proofErr w:type="gramEnd"/>
            <w:r w:rsidRPr="00EE0CEB">
              <w:rPr>
                <w:rFonts w:ascii="Times New Roman" w:hAnsi="Times New Roman" w:cs="Times New Roman" w:hint="eastAsia"/>
                <w:color w:val="000000" w:themeColor="text1"/>
              </w:rPr>
              <w:t>见下图</w:t>
            </w:r>
            <w:r w:rsidRPr="00EE0CEB">
              <w:rPr>
                <w:rFonts w:ascii="Times New Roman" w:hAnsi="Times New Roman" w:cs="Times New Roman" w:hint="eastAsia"/>
                <w:color w:val="000000" w:themeColor="text1"/>
              </w:rPr>
              <w:t>2</w:t>
            </w:r>
            <w:r w:rsidRPr="00EE0CEB">
              <w:rPr>
                <w:rFonts w:ascii="Times New Roman" w:hAnsi="Times New Roman" w:cs="Times New Roman"/>
                <w:color w:val="000000" w:themeColor="text1"/>
              </w:rPr>
              <w:t>-</w:t>
            </w:r>
            <w:r w:rsidR="00CA777E" w:rsidRPr="00EE0CEB">
              <w:rPr>
                <w:rFonts w:ascii="Times New Roman" w:hAnsi="Times New Roman" w:cs="Times New Roman" w:hint="eastAsia"/>
                <w:color w:val="000000" w:themeColor="text1"/>
              </w:rPr>
              <w:t>2</w:t>
            </w:r>
            <w:r w:rsidRPr="00EE0CEB">
              <w:rPr>
                <w:rFonts w:ascii="Times New Roman" w:hAnsi="Times New Roman" w:cs="Times New Roman" w:hint="eastAsia"/>
                <w:color w:val="000000" w:themeColor="text1"/>
              </w:rPr>
              <w:t>。</w:t>
            </w:r>
          </w:p>
          <w:p w14:paraId="271FAB24" w14:textId="4C4D9CE2" w:rsidR="001441A5" w:rsidRPr="00EE0CEB" w:rsidRDefault="0018035B" w:rsidP="001441A5">
            <w:pPr>
              <w:jc w:val="center"/>
              <w:rPr>
                <w:rFonts w:ascii="Times New Roman" w:hAnsi="Times New Roman" w:cs="Times New Roman"/>
                <w:color w:val="000000" w:themeColor="text1"/>
                <w:sz w:val="21"/>
                <w:szCs w:val="21"/>
              </w:rPr>
            </w:pPr>
            <w:r w:rsidRPr="00EE0CEB">
              <w:rPr>
                <w:noProof/>
                <w:color w:val="000000" w:themeColor="text1"/>
              </w:rPr>
              <mc:AlternateContent>
                <mc:Choice Requires="wps">
                  <w:drawing>
                    <wp:anchor distT="0" distB="0" distL="114300" distR="114300" simplePos="0" relativeHeight="251663360" behindDoc="0" locked="0" layoutInCell="1" allowOverlap="1" wp14:anchorId="5888783F" wp14:editId="53191AD3">
                      <wp:simplePos x="0" y="0"/>
                      <wp:positionH relativeFrom="column">
                        <wp:posOffset>1463675</wp:posOffset>
                      </wp:positionH>
                      <wp:positionV relativeFrom="paragraph">
                        <wp:posOffset>859790</wp:posOffset>
                      </wp:positionV>
                      <wp:extent cx="957580" cy="471805"/>
                      <wp:effectExtent l="0" t="0" r="0" b="0"/>
                      <wp:wrapNone/>
                      <wp:docPr id="50" name="矩形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471805"/>
                              </a:xfrm>
                              <a:prstGeom prst="rect">
                                <a:avLst/>
                              </a:prstGeom>
                              <a:noFill/>
                              <a:ln w="25400">
                                <a:solidFill>
                                  <a:srgbClr val="000000"/>
                                </a:solidFill>
                                <a:round/>
                              </a:ln>
                              <a:effectLst/>
                            </wps:spPr>
                            <wps:txbx>
                              <w:txbxContent>
                                <w:p w14:paraId="3B47CB43" w14:textId="1076AC2A" w:rsidR="0018035B" w:rsidRPr="001C5C88" w:rsidRDefault="0018035B" w:rsidP="0018035B">
                                  <w:pPr>
                                    <w:adjustRightInd w:val="0"/>
                                    <w:snapToGrid w:val="0"/>
                                    <w:jc w:val="center"/>
                                    <w:rPr>
                                      <w:rFonts w:ascii="Times New Roman" w:hAnsi="Times New Roman" w:cs="Times New Roman"/>
                                      <w:color w:val="000000" w:themeColor="text1"/>
                                      <w:sz w:val="15"/>
                                      <w:szCs w:val="15"/>
                                    </w:rPr>
                                  </w:pPr>
                                  <w:r w:rsidRPr="001C5C88">
                                    <w:rPr>
                                      <w:rFonts w:ascii="Times New Roman" w:hAnsi="Times New Roman" w:cs="Times New Roman"/>
                                      <w:color w:val="000000" w:themeColor="text1"/>
                                      <w:sz w:val="15"/>
                                      <w:szCs w:val="15"/>
                                    </w:rPr>
                                    <w:t>旋风</w:t>
                                  </w:r>
                                  <w:r w:rsidRPr="001C5C88">
                                    <w:rPr>
                                      <w:rFonts w:ascii="Times New Roman" w:hAnsi="Times New Roman" w:cs="Times New Roman"/>
                                      <w:color w:val="000000" w:themeColor="text1"/>
                                      <w:sz w:val="15"/>
                                      <w:szCs w:val="15"/>
                                    </w:rPr>
                                    <w:t>+</w:t>
                                  </w:r>
                                  <w:r w:rsidRPr="001C5C88">
                                    <w:rPr>
                                      <w:rFonts w:ascii="Times New Roman" w:hAnsi="Times New Roman" w:cs="Times New Roman"/>
                                      <w:color w:val="000000" w:themeColor="text1"/>
                                      <w:sz w:val="15"/>
                                      <w:szCs w:val="15"/>
                                    </w:rPr>
                                    <w:t>布袋除尘器</w:t>
                                  </w:r>
                                  <w:r w:rsidRPr="001C5C88">
                                    <w:rPr>
                                      <w:rFonts w:ascii="Times New Roman" w:hAnsi="Times New Roman" w:cs="Times New Roman" w:hint="eastAsia"/>
                                      <w:color w:val="000000" w:themeColor="text1"/>
                                      <w:sz w:val="15"/>
                                      <w:szCs w:val="15"/>
                                    </w:rPr>
                                    <w:t>+</w:t>
                                  </w:r>
                                  <w:r w:rsidR="00CA777E">
                                    <w:rPr>
                                      <w:rFonts w:ascii="Times New Roman" w:hAnsi="Times New Roman" w:cs="Times New Roman" w:hint="eastAsia"/>
                                      <w:color w:val="000000" w:themeColor="text1"/>
                                      <w:sz w:val="15"/>
                                      <w:szCs w:val="15"/>
                                    </w:rPr>
                                    <w:t>15</w:t>
                                  </w:r>
                                  <w:r w:rsidRPr="001C5C88">
                                    <w:rPr>
                                      <w:rFonts w:ascii="Times New Roman" w:hAnsi="Times New Roman" w:cs="Times New Roman"/>
                                      <w:color w:val="000000" w:themeColor="text1"/>
                                      <w:sz w:val="15"/>
                                      <w:szCs w:val="15"/>
                                    </w:rPr>
                                    <w:t>m</w:t>
                                  </w:r>
                                  <w:r w:rsidRPr="001C5C88">
                                    <w:rPr>
                                      <w:rFonts w:ascii="Times New Roman" w:hAnsi="Times New Roman" w:cs="Times New Roman" w:hint="eastAsia"/>
                                      <w:color w:val="000000" w:themeColor="text1"/>
                                      <w:sz w:val="15"/>
                                      <w:szCs w:val="15"/>
                                    </w:rPr>
                                    <w:t>高烟囱</w:t>
                                  </w:r>
                                  <w:r w:rsidRPr="001C5C88">
                                    <w:rPr>
                                      <w:rFonts w:ascii="Times New Roman" w:hAnsi="Times New Roman" w:cs="Times New Roman" w:hint="eastAsia"/>
                                      <w:color w:val="000000" w:themeColor="text1"/>
                                      <w:sz w:val="15"/>
                                      <w:szCs w:val="15"/>
                                    </w:rPr>
                                    <w:t>D</w:t>
                                  </w:r>
                                  <w:r w:rsidRPr="001C5C88">
                                    <w:rPr>
                                      <w:rFonts w:ascii="Times New Roman" w:hAnsi="Times New Roman" w:cs="Times New Roman"/>
                                      <w:color w:val="000000" w:themeColor="text1"/>
                                      <w:sz w:val="15"/>
                                      <w:szCs w:val="15"/>
                                    </w:rPr>
                                    <w:t>A00</w:t>
                                  </w:r>
                                  <w:r w:rsidR="00CA777E">
                                    <w:rPr>
                                      <w:rFonts w:ascii="Times New Roman" w:hAnsi="Times New Roman" w:cs="Times New Roman" w:hint="eastAsia"/>
                                      <w:color w:val="000000" w:themeColor="text1"/>
                                      <w:sz w:val="15"/>
                                      <w:szCs w:val="15"/>
                                    </w:rPr>
                                    <w:t>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888783F" id="矩形 27" o:spid="_x0000_s1026" style="position:absolute;left:0;text-align:left;margin-left:115.25pt;margin-top:67.7pt;width:75.4pt;height:3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" filled="f" strokeweight="2pt">
                      <v:stroke joinstyle="round"/>
                      <v:textbox>
                        <w:txbxContent>
                          <w:p w14:paraId="3B47CB43" w14:textId="1076AC2A" w:rsidR="0018035B" w:rsidRPr="001C5C88" w:rsidRDefault="0018035B" w:rsidP="0018035B">
                            <w:pPr>
                              <w:adjustRightInd w:val="0"/>
                              <w:snapToGrid w:val="0"/>
                              <w:jc w:val="center"/>
                              <w:rPr>
                                <w:rFonts w:ascii="Times New Roman" w:hAnsi="Times New Roman" w:cs="Times New Roman"/>
                                <w:color w:val="000000" w:themeColor="text1"/>
                                <w:sz w:val="15"/>
                                <w:szCs w:val="15"/>
                              </w:rPr>
                            </w:pPr>
                            <w:r w:rsidRPr="001C5C88">
                              <w:rPr>
                                <w:rFonts w:ascii="Times New Roman" w:hAnsi="Times New Roman" w:cs="Times New Roman"/>
                                <w:color w:val="000000" w:themeColor="text1"/>
                                <w:sz w:val="15"/>
                                <w:szCs w:val="15"/>
                              </w:rPr>
                              <w:t>旋风</w:t>
                            </w:r>
                            <w:r w:rsidRPr="001C5C88">
                              <w:rPr>
                                <w:rFonts w:ascii="Times New Roman" w:hAnsi="Times New Roman" w:cs="Times New Roman"/>
                                <w:color w:val="000000" w:themeColor="text1"/>
                                <w:sz w:val="15"/>
                                <w:szCs w:val="15"/>
                              </w:rPr>
                              <w:t>+</w:t>
                            </w:r>
                            <w:r w:rsidRPr="001C5C88">
                              <w:rPr>
                                <w:rFonts w:ascii="Times New Roman" w:hAnsi="Times New Roman" w:cs="Times New Roman"/>
                                <w:color w:val="000000" w:themeColor="text1"/>
                                <w:sz w:val="15"/>
                                <w:szCs w:val="15"/>
                              </w:rPr>
                              <w:t>布袋除尘器</w:t>
                            </w:r>
                            <w:r w:rsidRPr="001C5C88">
                              <w:rPr>
                                <w:rFonts w:ascii="Times New Roman" w:hAnsi="Times New Roman" w:cs="Times New Roman" w:hint="eastAsia"/>
                                <w:color w:val="000000" w:themeColor="text1"/>
                                <w:sz w:val="15"/>
                                <w:szCs w:val="15"/>
                              </w:rPr>
                              <w:t>+</w:t>
                            </w:r>
                            <w:r w:rsidR="00CA777E">
                              <w:rPr>
                                <w:rFonts w:ascii="Times New Roman" w:hAnsi="Times New Roman" w:cs="Times New Roman" w:hint="eastAsia"/>
                                <w:color w:val="000000" w:themeColor="text1"/>
                                <w:sz w:val="15"/>
                                <w:szCs w:val="15"/>
                              </w:rPr>
                              <w:t>15</w:t>
                            </w:r>
                            <w:r w:rsidRPr="001C5C88">
                              <w:rPr>
                                <w:rFonts w:ascii="Times New Roman" w:hAnsi="Times New Roman" w:cs="Times New Roman"/>
                                <w:color w:val="000000" w:themeColor="text1"/>
                                <w:sz w:val="15"/>
                                <w:szCs w:val="15"/>
                              </w:rPr>
                              <w:t>m</w:t>
                            </w:r>
                            <w:r w:rsidRPr="001C5C88">
                              <w:rPr>
                                <w:rFonts w:ascii="Times New Roman" w:hAnsi="Times New Roman" w:cs="Times New Roman" w:hint="eastAsia"/>
                                <w:color w:val="000000" w:themeColor="text1"/>
                                <w:sz w:val="15"/>
                                <w:szCs w:val="15"/>
                              </w:rPr>
                              <w:t>高烟囱</w:t>
                            </w:r>
                            <w:r w:rsidRPr="001C5C88">
                              <w:rPr>
                                <w:rFonts w:ascii="Times New Roman" w:hAnsi="Times New Roman" w:cs="Times New Roman" w:hint="eastAsia"/>
                                <w:color w:val="000000" w:themeColor="text1"/>
                                <w:sz w:val="15"/>
                                <w:szCs w:val="15"/>
                              </w:rPr>
                              <w:t>D</w:t>
                            </w:r>
                            <w:r w:rsidRPr="001C5C88">
                              <w:rPr>
                                <w:rFonts w:ascii="Times New Roman" w:hAnsi="Times New Roman" w:cs="Times New Roman"/>
                                <w:color w:val="000000" w:themeColor="text1"/>
                                <w:sz w:val="15"/>
                                <w:szCs w:val="15"/>
                              </w:rPr>
                              <w:t>A00</w:t>
                            </w:r>
                            <w:r w:rsidR="00CA777E">
                              <w:rPr>
                                <w:rFonts w:ascii="Times New Roman" w:hAnsi="Times New Roman" w:cs="Times New Roman" w:hint="eastAsia"/>
                                <w:color w:val="000000" w:themeColor="text1"/>
                                <w:sz w:val="15"/>
                                <w:szCs w:val="15"/>
                              </w:rPr>
                              <w:t>1</w:t>
                            </w:r>
                          </w:p>
                        </w:txbxContent>
                      </v:textbox>
                    </v:rect>
                  </w:pict>
                </mc:Fallback>
              </mc:AlternateContent>
            </w:r>
            <w:r w:rsidR="001441A5" w:rsidRPr="00EE0CEB">
              <w:rPr>
                <w:rFonts w:ascii="Times New Roman" w:hAnsi="Times New Roman" w:cs="Times New Roman"/>
                <w:noProof/>
                <w:color w:val="000000" w:themeColor="text1"/>
              </w:rPr>
              <mc:AlternateContent>
                <mc:Choice Requires="wpc">
                  <w:drawing>
                    <wp:inline distT="0" distB="0" distL="0" distR="0" wp14:anchorId="50CB1874" wp14:editId="7497B635">
                      <wp:extent cx="4365625" cy="2750866"/>
                      <wp:effectExtent l="0" t="0" r="0" b="0"/>
                      <wp:docPr id="43" name="画布 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 name="直接箭头连接符 66"/>
                              <wps:cNvCnPr>
                                <a:cxnSpLocks noChangeShapeType="1"/>
                              </wps:cNvCnPr>
                              <wps:spPr bwMode="auto">
                                <a:xfrm>
                                  <a:off x="2915090" y="707195"/>
                                  <a:ext cx="0" cy="292100"/>
                                </a:xfrm>
                                <a:prstGeom prst="straightConnector1">
                                  <a:avLst/>
                                </a:prstGeom>
                                <a:noFill/>
                                <a:ln w="9525">
                                  <a:solidFill>
                                    <a:srgbClr val="000000"/>
                                  </a:solidFill>
                                  <a:round/>
                                  <a:tailEnd type="triangle" w="med" len="med"/>
                                </a:ln>
                                <a:effectLst/>
                              </wps:spPr>
                              <wps:bodyPr/>
                            </wps:wsp>
                            <wps:wsp>
                              <wps:cNvPr id="4" name="直接箭头连接符 74"/>
                              <wps:cNvCnPr>
                                <a:cxnSpLocks noChangeShapeType="1"/>
                              </wps:cNvCnPr>
                              <wps:spPr bwMode="auto">
                                <a:xfrm flipV="1">
                                  <a:off x="1526345" y="1321240"/>
                                  <a:ext cx="0" cy="292100"/>
                                </a:xfrm>
                                <a:prstGeom prst="straightConnector1">
                                  <a:avLst/>
                                </a:prstGeom>
                                <a:noFill/>
                                <a:ln w="9525">
                                  <a:solidFill>
                                    <a:srgbClr val="000000"/>
                                  </a:solidFill>
                                  <a:round/>
                                  <a:tailEnd type="triangle" w="med" len="med"/>
                                </a:ln>
                                <a:effectLst/>
                              </wps:spPr>
                              <wps:bodyPr/>
                            </wps:wsp>
                            <wps:wsp>
                              <wps:cNvPr id="5" name="矩形 23"/>
                              <wps:cNvSpPr>
                                <a:spLocks noChangeArrowheads="1"/>
                              </wps:cNvSpPr>
                              <wps:spPr bwMode="auto">
                                <a:xfrm>
                                  <a:off x="1136455" y="2072445"/>
                                  <a:ext cx="810895" cy="346710"/>
                                </a:xfrm>
                                <a:prstGeom prst="rect">
                                  <a:avLst/>
                                </a:prstGeom>
                                <a:solidFill>
                                  <a:srgbClr val="FFFFFF"/>
                                </a:solidFill>
                                <a:ln>
                                  <a:noFill/>
                                </a:ln>
                                <a:effectLst/>
                              </wps:spPr>
                              <wps:txbx>
                                <w:txbxContent>
                                  <w:p w14:paraId="214D43C9" w14:textId="77777777" w:rsidR="001441A5" w:rsidRDefault="001441A5" w:rsidP="001441A5">
                                    <w:pPr>
                                      <w:jc w:val="center"/>
                                      <w:rPr>
                                        <w:rFonts w:hint="eastAsia"/>
                                        <w:sz w:val="15"/>
                                        <w:szCs w:val="15"/>
                                      </w:rPr>
                                    </w:pPr>
                                    <w:r>
                                      <w:rPr>
                                        <w:rFonts w:hint="eastAsia"/>
                                        <w:sz w:val="15"/>
                                        <w:szCs w:val="15"/>
                                      </w:rPr>
                                      <w:t>空气</w:t>
                                    </w:r>
                                  </w:p>
                                </w:txbxContent>
                              </wps:txbx>
                              <wps:bodyPr rot="0" vert="horz" wrap="square" lIns="91440" tIns="45720" rIns="91440" bIns="45720" anchor="ctr" anchorCtr="0" upright="1">
                                <a:noAutofit/>
                              </wps:bodyPr>
                            </wps:wsp>
                            <wps:wsp>
                              <wps:cNvPr id="7" name="直接箭头连接符 64"/>
                              <wps:cNvCnPr>
                                <a:cxnSpLocks noChangeShapeType="1"/>
                              </wps:cNvCnPr>
                              <wps:spPr bwMode="auto">
                                <a:xfrm>
                                  <a:off x="2915090" y="1651440"/>
                                  <a:ext cx="0" cy="292100"/>
                                </a:xfrm>
                                <a:prstGeom prst="straightConnector1">
                                  <a:avLst/>
                                </a:prstGeom>
                                <a:noFill/>
                                <a:ln w="9525">
                                  <a:solidFill>
                                    <a:srgbClr val="000000"/>
                                  </a:solidFill>
                                  <a:round/>
                                  <a:tailEnd type="triangle" w="med" len="med"/>
                                </a:ln>
                                <a:effectLst/>
                              </wps:spPr>
                              <wps:bodyPr/>
                            </wps:wsp>
                            <wps:wsp>
                              <wps:cNvPr id="8" name="直接箭头连接符 65"/>
                              <wps:cNvCnPr>
                                <a:cxnSpLocks noChangeShapeType="1"/>
                              </wps:cNvCnPr>
                              <wps:spPr bwMode="auto">
                                <a:xfrm>
                                  <a:off x="2915090" y="1196780"/>
                                  <a:ext cx="0" cy="292100"/>
                                </a:xfrm>
                                <a:prstGeom prst="straightConnector1">
                                  <a:avLst/>
                                </a:prstGeom>
                                <a:noFill/>
                                <a:ln w="9525">
                                  <a:solidFill>
                                    <a:srgbClr val="000000"/>
                                  </a:solidFill>
                                  <a:round/>
                                  <a:tailEnd type="triangle" w="med" len="med"/>
                                </a:ln>
                                <a:effectLst/>
                              </wps:spPr>
                              <wps:bodyPr/>
                            </wps:wsp>
                            <wps:wsp>
                              <wps:cNvPr id="11" name="矩形 13"/>
                              <wps:cNvSpPr>
                                <a:spLocks noChangeArrowheads="1"/>
                              </wps:cNvSpPr>
                              <wps:spPr bwMode="auto">
                                <a:xfrm>
                                  <a:off x="2364545" y="999295"/>
                                  <a:ext cx="1105535" cy="321945"/>
                                </a:xfrm>
                                <a:prstGeom prst="rect">
                                  <a:avLst/>
                                </a:prstGeom>
                                <a:solidFill>
                                  <a:srgbClr val="FFFFFF"/>
                                </a:solidFill>
                                <a:ln w="25400">
                                  <a:solidFill>
                                    <a:srgbClr val="000000"/>
                                  </a:solidFill>
                                  <a:round/>
                                </a:ln>
                                <a:effectLst/>
                              </wps:spPr>
                              <wps:txbx>
                                <w:txbxContent>
                                  <w:p w14:paraId="023FBBB5" w14:textId="77777777" w:rsidR="001441A5" w:rsidRDefault="001441A5" w:rsidP="001441A5">
                                    <w:pPr>
                                      <w:jc w:val="center"/>
                                      <w:rPr>
                                        <w:rFonts w:hint="eastAsia"/>
                                        <w:sz w:val="15"/>
                                        <w:szCs w:val="15"/>
                                      </w:rPr>
                                    </w:pPr>
                                    <w:r>
                                      <w:rPr>
                                        <w:rFonts w:hint="eastAsia"/>
                                        <w:sz w:val="15"/>
                                        <w:szCs w:val="15"/>
                                      </w:rPr>
                                      <w:t>输送</w:t>
                                    </w:r>
                                    <w:r>
                                      <w:rPr>
                                        <w:sz w:val="15"/>
                                        <w:szCs w:val="15"/>
                                      </w:rPr>
                                      <w:t>工</w:t>
                                    </w:r>
                                    <w:r>
                                      <w:rPr>
                                        <w:rFonts w:hint="eastAsia"/>
                                        <w:sz w:val="15"/>
                                        <w:szCs w:val="15"/>
                                      </w:rPr>
                                      <w:t>段（烘</w:t>
                                    </w:r>
                                    <w:r>
                                      <w:rPr>
                                        <w:sz w:val="15"/>
                                        <w:szCs w:val="15"/>
                                      </w:rPr>
                                      <w:t>前</w:t>
                                    </w:r>
                                    <w:r>
                                      <w:rPr>
                                        <w:rFonts w:hint="eastAsia"/>
                                        <w:sz w:val="15"/>
                                        <w:szCs w:val="15"/>
                                      </w:rPr>
                                      <w:t>）</w:t>
                                    </w:r>
                                  </w:p>
                                </w:txbxContent>
                              </wps:txbx>
                              <wps:bodyPr rot="0" vert="horz" wrap="square" lIns="91440" tIns="45720" rIns="91440" bIns="45720" anchor="ctr" anchorCtr="0" upright="1">
                                <a:noAutofit/>
                              </wps:bodyPr>
                            </wps:wsp>
                            <wps:wsp>
                              <wps:cNvPr id="12" name="矩形 55"/>
                              <wps:cNvSpPr>
                                <a:spLocks noChangeArrowheads="1"/>
                              </wps:cNvSpPr>
                              <wps:spPr bwMode="auto">
                                <a:xfrm>
                                  <a:off x="2365815" y="1943540"/>
                                  <a:ext cx="1104265" cy="314325"/>
                                </a:xfrm>
                                <a:prstGeom prst="rect">
                                  <a:avLst/>
                                </a:prstGeom>
                                <a:solidFill>
                                  <a:srgbClr val="FFFFFF"/>
                                </a:solidFill>
                                <a:ln w="25400">
                                  <a:solidFill>
                                    <a:srgbClr val="000000"/>
                                  </a:solidFill>
                                  <a:round/>
                                </a:ln>
                                <a:effectLst/>
                              </wps:spPr>
                              <wps:txbx>
                                <w:txbxContent>
                                  <w:p w14:paraId="3A53C7F3" w14:textId="77777777" w:rsidR="001441A5" w:rsidRDefault="001441A5" w:rsidP="001441A5">
                                    <w:pPr>
                                      <w:jc w:val="center"/>
                                      <w:rPr>
                                        <w:rFonts w:hint="eastAsia"/>
                                      </w:rPr>
                                    </w:pPr>
                                    <w:r>
                                      <w:rPr>
                                        <w:rFonts w:hint="eastAsia"/>
                                        <w:sz w:val="15"/>
                                        <w:szCs w:val="15"/>
                                      </w:rPr>
                                      <w:t>输送</w:t>
                                    </w:r>
                                    <w:r>
                                      <w:rPr>
                                        <w:sz w:val="15"/>
                                        <w:szCs w:val="15"/>
                                      </w:rPr>
                                      <w:t>工</w:t>
                                    </w:r>
                                    <w:r>
                                      <w:rPr>
                                        <w:rFonts w:hint="eastAsia"/>
                                        <w:sz w:val="15"/>
                                        <w:szCs w:val="15"/>
                                      </w:rPr>
                                      <w:t>段（烘后）</w:t>
                                    </w:r>
                                  </w:p>
                                </w:txbxContent>
                              </wps:txbx>
                              <wps:bodyPr rot="0" vert="horz" wrap="square" lIns="91440" tIns="45720" rIns="91440" bIns="45720" anchor="ctr" anchorCtr="0" upright="1">
                                <a:noAutofit/>
                              </wps:bodyPr>
                            </wps:wsp>
                            <wps:wsp>
                              <wps:cNvPr id="13" name="矩形 58"/>
                              <wps:cNvSpPr>
                                <a:spLocks noChangeArrowheads="1"/>
                              </wps:cNvSpPr>
                              <wps:spPr bwMode="auto">
                                <a:xfrm>
                                  <a:off x="2365180" y="1488880"/>
                                  <a:ext cx="1104265" cy="296545"/>
                                </a:xfrm>
                                <a:prstGeom prst="rect">
                                  <a:avLst/>
                                </a:prstGeom>
                                <a:solidFill>
                                  <a:srgbClr val="FFFFFF"/>
                                </a:solidFill>
                                <a:ln w="25400">
                                  <a:solidFill>
                                    <a:srgbClr val="000000"/>
                                  </a:solidFill>
                                  <a:round/>
                                </a:ln>
                                <a:effectLst/>
                              </wps:spPr>
                              <wps:txbx>
                                <w:txbxContent>
                                  <w:p w14:paraId="6AEC61A1" w14:textId="77777777" w:rsidR="001441A5" w:rsidRDefault="001441A5" w:rsidP="001441A5">
                                    <w:pPr>
                                      <w:jc w:val="center"/>
                                      <w:rPr>
                                        <w:rFonts w:hint="eastAsia"/>
                                        <w:sz w:val="15"/>
                                        <w:szCs w:val="15"/>
                                      </w:rPr>
                                    </w:pPr>
                                    <w:r>
                                      <w:rPr>
                                        <w:rFonts w:hint="eastAsia"/>
                                        <w:sz w:val="15"/>
                                        <w:szCs w:val="15"/>
                                      </w:rPr>
                                      <w:t>烘干</w:t>
                                    </w:r>
                                  </w:p>
                                </w:txbxContent>
                              </wps:txbx>
                              <wps:bodyPr rot="0" vert="horz" wrap="square" lIns="91440" tIns="45720" rIns="91440" bIns="45720" anchor="ctr" anchorCtr="0" upright="1">
                                <a:noAutofit/>
                              </wps:bodyPr>
                            </wps:wsp>
                            <wps:wsp>
                              <wps:cNvPr id="14" name="矩形 60"/>
                              <wps:cNvSpPr>
                                <a:spLocks noChangeArrowheads="1"/>
                              </wps:cNvSpPr>
                              <wps:spPr bwMode="auto">
                                <a:xfrm>
                                  <a:off x="2365815" y="2469320"/>
                                  <a:ext cx="1104900" cy="281940"/>
                                </a:xfrm>
                                <a:prstGeom prst="rect">
                                  <a:avLst/>
                                </a:prstGeom>
                                <a:solidFill>
                                  <a:srgbClr val="FFFFFF"/>
                                </a:solidFill>
                                <a:ln>
                                  <a:noFill/>
                                </a:ln>
                                <a:effectLst/>
                              </wps:spPr>
                              <wps:txbx>
                                <w:txbxContent>
                                  <w:p w14:paraId="4D042A3A" w14:textId="77777777" w:rsidR="001441A5" w:rsidRDefault="001441A5" w:rsidP="001441A5">
                                    <w:pPr>
                                      <w:jc w:val="center"/>
                                      <w:rPr>
                                        <w:rFonts w:hint="eastAsia"/>
                                        <w:sz w:val="15"/>
                                        <w:szCs w:val="15"/>
                                      </w:rPr>
                                    </w:pPr>
                                    <w:r>
                                      <w:rPr>
                                        <w:rFonts w:hint="eastAsia"/>
                                        <w:sz w:val="15"/>
                                        <w:szCs w:val="15"/>
                                      </w:rPr>
                                      <w:t>产品</w:t>
                                    </w:r>
                                  </w:p>
                                </w:txbxContent>
                              </wps:txbx>
                              <wps:bodyPr rot="0" vert="horz" wrap="square" lIns="91440" tIns="45720" rIns="91440" bIns="45720" anchor="ctr" anchorCtr="0" upright="1">
                                <a:noAutofit/>
                              </wps:bodyPr>
                            </wps:wsp>
                            <wps:wsp>
                              <wps:cNvPr id="16" name="矩形 61"/>
                              <wps:cNvSpPr>
                                <a:spLocks noChangeArrowheads="1"/>
                              </wps:cNvSpPr>
                              <wps:spPr bwMode="auto">
                                <a:xfrm>
                                  <a:off x="2363910" y="497645"/>
                                  <a:ext cx="1105535" cy="314960"/>
                                </a:xfrm>
                                <a:prstGeom prst="rect">
                                  <a:avLst/>
                                </a:prstGeom>
                                <a:solidFill>
                                  <a:srgbClr val="FFFFFF"/>
                                </a:solidFill>
                                <a:ln w="28575">
                                  <a:solidFill>
                                    <a:srgbClr val="000000"/>
                                  </a:solidFill>
                                  <a:round/>
                                </a:ln>
                                <a:effectLst/>
                              </wps:spPr>
                              <wps:txbx>
                                <w:txbxContent>
                                  <w:p w14:paraId="34AA8F35" w14:textId="77777777" w:rsidR="00C062F0" w:rsidRPr="00E57471" w:rsidRDefault="00C062F0" w:rsidP="00C062F0">
                                    <w:pPr>
                                      <w:jc w:val="center"/>
                                      <w:rPr>
                                        <w:rFonts w:ascii="Times New Roman" w:hAnsi="Times New Roman" w:cs="Times New Roman"/>
                                        <w:sz w:val="15"/>
                                        <w:szCs w:val="15"/>
                                      </w:rPr>
                                    </w:pPr>
                                    <w:r w:rsidRPr="00E57471">
                                      <w:rPr>
                                        <w:rFonts w:ascii="Times New Roman" w:hAnsi="Times New Roman" w:cs="Times New Roman"/>
                                        <w:sz w:val="15"/>
                                        <w:szCs w:val="15"/>
                                      </w:rPr>
                                      <w:t>装卸、</w:t>
                                    </w:r>
                                    <w:r>
                                      <w:rPr>
                                        <w:rFonts w:ascii="Times New Roman" w:hAnsi="Times New Roman" w:cs="Times New Roman" w:hint="eastAsia"/>
                                        <w:sz w:val="15"/>
                                        <w:szCs w:val="15"/>
                                      </w:rPr>
                                      <w:t>转运、</w:t>
                                    </w:r>
                                    <w:r w:rsidRPr="00E57471">
                                      <w:rPr>
                                        <w:rFonts w:ascii="Times New Roman" w:hAnsi="Times New Roman" w:cs="Times New Roman"/>
                                        <w:sz w:val="15"/>
                                        <w:szCs w:val="15"/>
                                      </w:rPr>
                                      <w:t>筛选</w:t>
                                    </w:r>
                                  </w:p>
                                  <w:p w14:paraId="073E6761" w14:textId="3116042A" w:rsidR="001441A5" w:rsidRDefault="001441A5" w:rsidP="001441A5">
                                    <w:pPr>
                                      <w:jc w:val="center"/>
                                      <w:rPr>
                                        <w:rFonts w:hint="eastAsia"/>
                                        <w:sz w:val="15"/>
                                        <w:szCs w:val="15"/>
                                      </w:rPr>
                                    </w:pPr>
                                  </w:p>
                                </w:txbxContent>
                              </wps:txbx>
                              <wps:bodyPr rot="0" vert="horz" wrap="square" lIns="91440" tIns="45720" rIns="91440" bIns="45720" anchor="ctr" anchorCtr="0" upright="1">
                                <a:noAutofit/>
                              </wps:bodyPr>
                            </wps:wsp>
                            <wps:wsp>
                              <wps:cNvPr id="17" name="直接箭头连接符 63"/>
                              <wps:cNvCnPr>
                                <a:cxnSpLocks noChangeShapeType="1"/>
                              </wps:cNvCnPr>
                              <wps:spPr bwMode="auto">
                                <a:xfrm>
                                  <a:off x="2915090" y="2257865"/>
                                  <a:ext cx="0" cy="292100"/>
                                </a:xfrm>
                                <a:prstGeom prst="straightConnector1">
                                  <a:avLst/>
                                </a:prstGeom>
                                <a:noFill/>
                                <a:ln w="9525">
                                  <a:solidFill>
                                    <a:srgbClr val="000000"/>
                                  </a:solidFill>
                                  <a:round/>
                                  <a:tailEnd type="triangle" w="med" len="med"/>
                                </a:ln>
                                <a:effectLst/>
                              </wps:spPr>
                              <wps:bodyPr/>
                            </wps:wsp>
                            <wps:wsp>
                              <wps:cNvPr id="20" name="矩形 19"/>
                              <wps:cNvSpPr>
                                <a:spLocks noChangeArrowheads="1"/>
                              </wps:cNvSpPr>
                              <wps:spPr bwMode="auto">
                                <a:xfrm>
                                  <a:off x="1036760" y="1526345"/>
                                  <a:ext cx="958215" cy="290830"/>
                                </a:xfrm>
                                <a:prstGeom prst="rect">
                                  <a:avLst/>
                                </a:prstGeom>
                                <a:solidFill>
                                  <a:srgbClr val="FFFFFF"/>
                                </a:solidFill>
                                <a:ln w="25400">
                                  <a:solidFill>
                                    <a:srgbClr val="000000"/>
                                  </a:solidFill>
                                  <a:round/>
                                </a:ln>
                                <a:effectLst/>
                              </wps:spPr>
                              <wps:txbx>
                                <w:txbxContent>
                                  <w:p w14:paraId="19834EB7" w14:textId="2098F3B9" w:rsidR="001441A5" w:rsidRPr="003A1879" w:rsidRDefault="001441A5" w:rsidP="001441A5">
                                    <w:pPr>
                                      <w:jc w:val="center"/>
                                      <w:rPr>
                                        <w:rFonts w:ascii="Times New Roman" w:hAnsi="Times New Roman" w:cs="Times New Roman"/>
                                        <w:sz w:val="15"/>
                                        <w:szCs w:val="15"/>
                                      </w:rPr>
                                    </w:pPr>
                                    <w:r w:rsidRPr="003A1879">
                                      <w:rPr>
                                        <w:rFonts w:ascii="Times New Roman" w:hAnsi="Times New Roman" w:cs="Times New Roman"/>
                                        <w:sz w:val="15"/>
                                        <w:szCs w:val="15"/>
                                      </w:rPr>
                                      <w:t>热风炉供热</w:t>
                                    </w:r>
                                  </w:p>
                                </w:txbxContent>
                              </wps:txbx>
                              <wps:bodyPr rot="0" vert="horz" wrap="square" lIns="91440" tIns="45720" rIns="91440" bIns="45720" anchor="ctr" anchorCtr="0" upright="1">
                                <a:noAutofit/>
                              </wps:bodyPr>
                            </wps:wsp>
                            <wps:wsp>
                              <wps:cNvPr id="21" name="直接箭头连接符 20"/>
                              <wps:cNvCnPr>
                                <a:cxnSpLocks noChangeShapeType="1"/>
                              </wps:cNvCnPr>
                              <wps:spPr bwMode="auto">
                                <a:xfrm>
                                  <a:off x="1994975" y="1639375"/>
                                  <a:ext cx="325755" cy="0"/>
                                </a:xfrm>
                                <a:prstGeom prst="straightConnector1">
                                  <a:avLst/>
                                </a:prstGeom>
                                <a:noFill/>
                                <a:ln w="9525">
                                  <a:solidFill>
                                    <a:srgbClr val="000000"/>
                                  </a:solidFill>
                                  <a:round/>
                                  <a:tailEnd type="triangle" w="med" len="med"/>
                                </a:ln>
                                <a:effectLst/>
                              </wps:spPr>
                              <wps:bodyPr/>
                            </wps:wsp>
                            <wps:wsp>
                              <wps:cNvPr id="23" name="矩形 69"/>
                              <wps:cNvSpPr>
                                <a:spLocks noChangeArrowheads="1"/>
                              </wps:cNvSpPr>
                              <wps:spPr bwMode="auto">
                                <a:xfrm>
                                  <a:off x="112200" y="2354385"/>
                                  <a:ext cx="2811780" cy="309245"/>
                                </a:xfrm>
                                <a:prstGeom prst="rect">
                                  <a:avLst/>
                                </a:prstGeom>
                                <a:noFill/>
                                <a:ln>
                                  <a:noFill/>
                                </a:ln>
                                <a:effectLst/>
                              </wps:spPr>
                              <wps:txbx>
                                <w:txbxContent>
                                  <w:p w14:paraId="1B8B0F1D" w14:textId="77777777" w:rsidR="001441A5" w:rsidRPr="003A1879" w:rsidRDefault="001441A5" w:rsidP="001441A5">
                                    <w:pPr>
                                      <w:jc w:val="center"/>
                                      <w:rPr>
                                        <w:rFonts w:hint="eastAsia"/>
                                        <w:sz w:val="22"/>
                                        <w:szCs w:val="20"/>
                                      </w:rPr>
                                    </w:pPr>
                                    <w:r w:rsidRPr="003A1879">
                                      <w:rPr>
                                        <w:sz w:val="22"/>
                                        <w:szCs w:val="20"/>
                                      </w:rPr>
                                      <w:t>注：</w:t>
                                    </w:r>
                                    <w:r w:rsidRPr="003A1879">
                                      <w:rPr>
                                        <w:rFonts w:ascii="Times New Roman" w:hAnsi="Times New Roman" w:cs="Times New Roman"/>
                                        <w:sz w:val="22"/>
                                        <w:szCs w:val="20"/>
                                      </w:rPr>
                                      <w:t>G</w:t>
                                    </w:r>
                                    <w:r w:rsidRPr="003A1879">
                                      <w:rPr>
                                        <w:rFonts w:ascii="Times New Roman" w:hAnsi="Times New Roman" w:cs="Times New Roman"/>
                                        <w:sz w:val="22"/>
                                        <w:szCs w:val="20"/>
                                      </w:rPr>
                                      <w:t>废气</w:t>
                                    </w:r>
                                    <w:r w:rsidRPr="003A1879">
                                      <w:rPr>
                                        <w:rFonts w:ascii="Times New Roman" w:hAnsi="Times New Roman" w:cs="Times New Roman"/>
                                        <w:sz w:val="22"/>
                                        <w:szCs w:val="20"/>
                                      </w:rPr>
                                      <w:t xml:space="preserve"> S</w:t>
                                    </w:r>
                                    <w:r w:rsidRPr="003A1879">
                                      <w:rPr>
                                        <w:rFonts w:ascii="Times New Roman" w:hAnsi="Times New Roman" w:cs="Times New Roman"/>
                                        <w:sz w:val="22"/>
                                        <w:szCs w:val="20"/>
                                      </w:rPr>
                                      <w:t>固废</w:t>
                                    </w:r>
                                    <w:r w:rsidRPr="003A1879">
                                      <w:rPr>
                                        <w:rFonts w:ascii="Times New Roman" w:hAnsi="Times New Roman" w:cs="Times New Roman"/>
                                        <w:sz w:val="22"/>
                                        <w:szCs w:val="20"/>
                                      </w:rPr>
                                      <w:t xml:space="preserve"> N</w:t>
                                    </w:r>
                                    <w:r w:rsidRPr="003A1879">
                                      <w:rPr>
                                        <w:rFonts w:ascii="Times New Roman" w:hAnsi="Times New Roman" w:cs="Times New Roman"/>
                                        <w:sz w:val="22"/>
                                        <w:szCs w:val="20"/>
                                      </w:rPr>
                                      <w:t>噪声</w:t>
                                    </w:r>
                                  </w:p>
                                </w:txbxContent>
                              </wps:txbx>
                              <wps:bodyPr rot="0" vert="horz" wrap="square" lIns="91440" tIns="45720" rIns="91440" bIns="45720" anchor="ctr" anchorCtr="0" upright="1">
                                <a:noAutofit/>
                              </wps:bodyPr>
                            </wps:wsp>
                            <wps:wsp>
                              <wps:cNvPr id="24" name="直接箭头连接符 70"/>
                              <wps:cNvCnPr>
                                <a:cxnSpLocks noChangeShapeType="1"/>
                              </wps:cNvCnPr>
                              <wps:spPr bwMode="auto">
                                <a:xfrm flipV="1">
                                  <a:off x="1524440" y="1832415"/>
                                  <a:ext cx="0" cy="292100"/>
                                </a:xfrm>
                                <a:prstGeom prst="straightConnector1">
                                  <a:avLst/>
                                </a:prstGeom>
                                <a:noFill/>
                                <a:ln w="9525">
                                  <a:solidFill>
                                    <a:srgbClr val="000000"/>
                                  </a:solidFill>
                                  <a:round/>
                                  <a:tailEnd type="triangle" w="med" len="med"/>
                                </a:ln>
                                <a:effectLst/>
                              </wps:spPr>
                              <wps:bodyPr/>
                            </wps:wsp>
                            <wps:wsp>
                              <wps:cNvPr id="28" name="直接箭头连接符 29"/>
                              <wps:cNvCnPr>
                                <a:cxnSpLocks noChangeShapeType="1"/>
                              </wps:cNvCnPr>
                              <wps:spPr bwMode="auto">
                                <a:xfrm>
                                  <a:off x="3470715" y="1154870"/>
                                  <a:ext cx="187325" cy="6985"/>
                                </a:xfrm>
                                <a:prstGeom prst="straightConnector1">
                                  <a:avLst/>
                                </a:prstGeom>
                                <a:noFill/>
                                <a:ln w="9525">
                                  <a:solidFill>
                                    <a:srgbClr val="000000"/>
                                  </a:solidFill>
                                  <a:round/>
                                  <a:tailEnd type="triangle" w="med" len="med"/>
                                </a:ln>
                                <a:effectLst/>
                              </wps:spPr>
                              <wps:bodyPr/>
                            </wps:wsp>
                            <wps:wsp>
                              <wps:cNvPr id="30" name="直接箭头连接符 78"/>
                              <wps:cNvCnPr>
                                <a:cxnSpLocks noChangeShapeType="1"/>
                              </wps:cNvCnPr>
                              <wps:spPr bwMode="auto">
                                <a:xfrm>
                                  <a:off x="3470715" y="1629850"/>
                                  <a:ext cx="187325" cy="6350"/>
                                </a:xfrm>
                                <a:prstGeom prst="straightConnector1">
                                  <a:avLst/>
                                </a:prstGeom>
                                <a:noFill/>
                                <a:ln w="9525">
                                  <a:solidFill>
                                    <a:srgbClr val="000000"/>
                                  </a:solidFill>
                                  <a:round/>
                                  <a:tailEnd type="triangle" w="med" len="med"/>
                                </a:ln>
                                <a:effectLst/>
                              </wps:spPr>
                              <wps:bodyPr/>
                            </wps:wsp>
                            <wps:wsp>
                              <wps:cNvPr id="31" name="矩形 30"/>
                              <wps:cNvSpPr>
                                <a:spLocks noChangeArrowheads="1"/>
                              </wps:cNvSpPr>
                              <wps:spPr bwMode="auto">
                                <a:xfrm>
                                  <a:off x="3657405" y="1006898"/>
                                  <a:ext cx="676056" cy="283845"/>
                                </a:xfrm>
                                <a:prstGeom prst="rect">
                                  <a:avLst/>
                                </a:prstGeom>
                                <a:noFill/>
                                <a:ln>
                                  <a:noFill/>
                                </a:ln>
                                <a:effectLst/>
                              </wps:spPr>
                              <wps:txbx>
                                <w:txbxContent>
                                  <w:p w14:paraId="651B9BBF" w14:textId="08E1B842" w:rsidR="001441A5" w:rsidRPr="00154C8A" w:rsidRDefault="001441A5" w:rsidP="001441A5">
                                    <w:pPr>
                                      <w:rPr>
                                        <w:rFonts w:ascii="Times New Roman" w:hAnsi="Times New Roman" w:cs="Times New Roman"/>
                                        <w:sz w:val="18"/>
                                        <w:szCs w:val="18"/>
                                      </w:rPr>
                                    </w:pPr>
                                    <w:bookmarkStart w:id="8" w:name="_Hlk84531031"/>
                                    <w:bookmarkStart w:id="9" w:name="_Hlk84531030"/>
                                    <w:r w:rsidRPr="00154C8A">
                                      <w:rPr>
                                        <w:rFonts w:ascii="Times New Roman" w:hAnsi="Times New Roman" w:cs="Times New Roman"/>
                                        <w:sz w:val="18"/>
                                        <w:szCs w:val="18"/>
                                      </w:rPr>
                                      <w:t>N</w:t>
                                    </w:r>
                                    <w:bookmarkEnd w:id="8"/>
                                    <w:bookmarkEnd w:id="9"/>
                                    <w:r w:rsidR="00B04A72">
                                      <w:rPr>
                                        <w:rFonts w:ascii="Times New Roman" w:hAnsi="Times New Roman" w:cs="Times New Roman" w:hint="eastAsia"/>
                                        <w:sz w:val="18"/>
                                        <w:szCs w:val="18"/>
                                      </w:rPr>
                                      <w:t>、</w:t>
                                    </w:r>
                                    <w:r w:rsidR="00B04A72">
                                      <w:rPr>
                                        <w:rFonts w:ascii="Times New Roman" w:hAnsi="Times New Roman" w:cs="Times New Roman" w:hint="eastAsia"/>
                                        <w:sz w:val="18"/>
                                        <w:szCs w:val="18"/>
                                      </w:rPr>
                                      <w:t>G</w:t>
                                    </w:r>
                                    <w:r w:rsidR="00270124" w:rsidRPr="00270124">
                                      <w:rPr>
                                        <w:rFonts w:ascii="Times New Roman" w:hAnsi="Times New Roman" w:cs="Times New Roman" w:hint="eastAsia"/>
                                        <w:sz w:val="18"/>
                                        <w:szCs w:val="18"/>
                                        <w:vertAlign w:val="subscript"/>
                                      </w:rPr>
                                      <w:t>4</w:t>
                                    </w:r>
                                  </w:p>
                                </w:txbxContent>
                              </wps:txbx>
                              <wps:bodyPr rot="0" vert="horz" wrap="square" lIns="91440" tIns="45720" rIns="91440" bIns="45720" anchor="ctr" anchorCtr="0" upright="1">
                                <a:noAutofit/>
                              </wps:bodyPr>
                            </wps:wsp>
                            <wps:wsp>
                              <wps:cNvPr id="32" name="矩形 79"/>
                              <wps:cNvSpPr>
                                <a:spLocks noChangeArrowheads="1"/>
                              </wps:cNvSpPr>
                              <wps:spPr bwMode="auto">
                                <a:xfrm>
                                  <a:off x="42824" y="950508"/>
                                  <a:ext cx="848995" cy="288290"/>
                                </a:xfrm>
                                <a:prstGeom prst="rect">
                                  <a:avLst/>
                                </a:prstGeom>
                                <a:noFill/>
                                <a:ln>
                                  <a:noFill/>
                                </a:ln>
                                <a:effectLst/>
                              </wps:spPr>
                              <wps:txbx>
                                <w:txbxContent>
                                  <w:p w14:paraId="0CB92DE8" w14:textId="5EB5D03E" w:rsidR="001441A5" w:rsidRPr="00154C8A" w:rsidRDefault="001441A5" w:rsidP="001441A5">
                                    <w:pPr>
                                      <w:jc w:val="center"/>
                                      <w:rPr>
                                        <w:rFonts w:ascii="Times New Roman" w:hAnsi="Times New Roman" w:cs="Times New Roman"/>
                                        <w:sz w:val="18"/>
                                        <w:szCs w:val="18"/>
                                      </w:rPr>
                                    </w:pPr>
                                    <w:r w:rsidRPr="00154C8A">
                                      <w:rPr>
                                        <w:rFonts w:ascii="Times New Roman" w:hAnsi="Times New Roman" w:cs="Times New Roman"/>
                                        <w:sz w:val="18"/>
                                        <w:szCs w:val="18"/>
                                      </w:rPr>
                                      <w:t>G</w:t>
                                    </w:r>
                                    <w:r w:rsidR="002847D8" w:rsidRPr="00270124">
                                      <w:rPr>
                                        <w:rFonts w:ascii="Times New Roman" w:hAnsi="Times New Roman" w:cs="Times New Roman" w:hint="eastAsia"/>
                                        <w:sz w:val="18"/>
                                        <w:szCs w:val="18"/>
                                        <w:vertAlign w:val="subscript"/>
                                      </w:rPr>
                                      <w:t>1</w:t>
                                    </w:r>
                                    <w:r w:rsidRPr="00154C8A">
                                      <w:rPr>
                                        <w:rFonts w:ascii="Times New Roman" w:hAnsi="Times New Roman" w:cs="Times New Roman"/>
                                        <w:sz w:val="18"/>
                                        <w:szCs w:val="18"/>
                                      </w:rPr>
                                      <w:t>、</w:t>
                                    </w:r>
                                    <w:r w:rsidRPr="00154C8A">
                                      <w:rPr>
                                        <w:rFonts w:ascii="Times New Roman" w:hAnsi="Times New Roman" w:cs="Times New Roman"/>
                                        <w:sz w:val="18"/>
                                        <w:szCs w:val="18"/>
                                      </w:rPr>
                                      <w:t>S</w:t>
                                    </w:r>
                                    <w:r w:rsidR="00A57E3C">
                                      <w:rPr>
                                        <w:rFonts w:ascii="Times New Roman" w:hAnsi="Times New Roman" w:cs="Times New Roman" w:hint="eastAsia"/>
                                        <w:sz w:val="18"/>
                                        <w:szCs w:val="18"/>
                                        <w:vertAlign w:val="subscript"/>
                                      </w:rPr>
                                      <w:t>6</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wps:txbx>
                              <wps:bodyPr rot="0" vert="horz" wrap="square" lIns="91440" tIns="45720" rIns="91440" bIns="45720" anchor="ctr" anchorCtr="0" upright="1">
                                <a:noAutofit/>
                              </wps:bodyPr>
                            </wps:wsp>
                            <wps:wsp>
                              <wps:cNvPr id="33" name="矩形 80"/>
                              <wps:cNvSpPr>
                                <a:spLocks noChangeArrowheads="1"/>
                              </wps:cNvSpPr>
                              <wps:spPr bwMode="auto">
                                <a:xfrm>
                                  <a:off x="3658674" y="1964495"/>
                                  <a:ext cx="642663" cy="295910"/>
                                </a:xfrm>
                                <a:prstGeom prst="rect">
                                  <a:avLst/>
                                </a:prstGeom>
                                <a:noFill/>
                                <a:ln>
                                  <a:noFill/>
                                </a:ln>
                                <a:effectLst/>
                              </wps:spPr>
                              <wps:txbx>
                                <w:txbxContent>
                                  <w:p w14:paraId="4DE331D2" w14:textId="2231FD65" w:rsidR="001441A5" w:rsidRPr="00154C8A" w:rsidRDefault="001441A5" w:rsidP="001441A5">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r w:rsidR="00270124" w:rsidRPr="00270124">
                                      <w:rPr>
                                        <w:rFonts w:ascii="Times New Roman" w:hAnsi="Times New Roman" w:cs="Times New Roman" w:hint="eastAsia"/>
                                        <w:sz w:val="18"/>
                                        <w:szCs w:val="18"/>
                                        <w:vertAlign w:val="subscript"/>
                                      </w:rPr>
                                      <w:t>4</w:t>
                                    </w:r>
                                  </w:p>
                                </w:txbxContent>
                              </wps:txbx>
                              <wps:bodyPr rot="0" vert="horz" wrap="square" lIns="91440" tIns="45720" rIns="91440" bIns="45720" anchor="ctr" anchorCtr="0" upright="1">
                                <a:noAutofit/>
                              </wps:bodyPr>
                            </wps:wsp>
                            <wps:wsp>
                              <wps:cNvPr id="34" name="矩形 81"/>
                              <wps:cNvSpPr>
                                <a:spLocks noChangeArrowheads="1"/>
                              </wps:cNvSpPr>
                              <wps:spPr bwMode="auto">
                                <a:xfrm>
                                  <a:off x="269680" y="1488880"/>
                                  <a:ext cx="593090" cy="314325"/>
                                </a:xfrm>
                                <a:prstGeom prst="rect">
                                  <a:avLst/>
                                </a:prstGeom>
                                <a:noFill/>
                                <a:ln>
                                  <a:noFill/>
                                </a:ln>
                                <a:effectLst/>
                              </wps:spPr>
                              <wps:txbx>
                                <w:txbxContent>
                                  <w:p w14:paraId="0036830B" w14:textId="0002BAF6" w:rsidR="001441A5" w:rsidRPr="00154C8A" w:rsidRDefault="001441A5" w:rsidP="001441A5">
                                    <w:pPr>
                                      <w:jc w:val="center"/>
                                      <w:rPr>
                                        <w:rFonts w:ascii="Times New Roman" w:hAnsi="Times New Roman" w:cs="Times New Roman"/>
                                        <w:sz w:val="18"/>
                                        <w:szCs w:val="18"/>
                                      </w:rPr>
                                    </w:pPr>
                                    <w:r w:rsidRPr="00154C8A">
                                      <w:rPr>
                                        <w:rFonts w:ascii="Times New Roman" w:hAnsi="Times New Roman" w:cs="Times New Roman"/>
                                        <w:sz w:val="18"/>
                                        <w:szCs w:val="18"/>
                                      </w:rPr>
                                      <w:t>S</w:t>
                                    </w:r>
                                    <w:r w:rsidR="00A57E3C" w:rsidRPr="00A57E3C">
                                      <w:rPr>
                                        <w:rFonts w:ascii="Times New Roman" w:hAnsi="Times New Roman" w:cs="Times New Roman" w:hint="eastAsia"/>
                                        <w:sz w:val="18"/>
                                        <w:szCs w:val="18"/>
                                        <w:vertAlign w:val="subscript"/>
                                      </w:rPr>
                                      <w:t>5</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wps:txbx>
                              <wps:bodyPr rot="0" vert="horz" wrap="square" lIns="91440" tIns="45720" rIns="91440" bIns="45720" anchor="ctr" anchorCtr="0" upright="1">
                                <a:noAutofit/>
                              </wps:bodyPr>
                            </wps:wsp>
                            <wps:wsp>
                              <wps:cNvPr id="35" name="矩形 82"/>
                              <wps:cNvSpPr>
                                <a:spLocks noChangeArrowheads="1"/>
                              </wps:cNvSpPr>
                              <wps:spPr bwMode="auto">
                                <a:xfrm>
                                  <a:off x="3633746" y="1466580"/>
                                  <a:ext cx="731879" cy="290830"/>
                                </a:xfrm>
                                <a:prstGeom prst="rect">
                                  <a:avLst/>
                                </a:prstGeom>
                                <a:noFill/>
                                <a:ln>
                                  <a:noFill/>
                                </a:ln>
                                <a:effectLst/>
                              </wps:spPr>
                              <wps:txbx>
                                <w:txbxContent>
                                  <w:p w14:paraId="36F264ED" w14:textId="03CB1A15" w:rsidR="001441A5" w:rsidRPr="00154C8A" w:rsidRDefault="001441A5" w:rsidP="001441A5">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r w:rsidR="00270124" w:rsidRPr="00270124">
                                      <w:rPr>
                                        <w:rFonts w:ascii="Times New Roman" w:hAnsi="Times New Roman" w:cs="Times New Roman" w:hint="eastAsia"/>
                                        <w:sz w:val="18"/>
                                        <w:szCs w:val="18"/>
                                        <w:vertAlign w:val="subscript"/>
                                      </w:rPr>
                                      <w:t>4</w:t>
                                    </w:r>
                                    <w:r w:rsidR="00B04A72">
                                      <w:rPr>
                                        <w:rFonts w:ascii="Times New Roman" w:hAnsi="Times New Roman" w:cs="Times New Roman" w:hint="eastAsia"/>
                                        <w:sz w:val="18"/>
                                        <w:szCs w:val="18"/>
                                      </w:rPr>
                                      <w:t>、</w:t>
                                    </w:r>
                                    <w:r w:rsidR="00B04A72">
                                      <w:rPr>
                                        <w:rFonts w:ascii="Times New Roman" w:hAnsi="Times New Roman" w:cs="Times New Roman" w:hint="eastAsia"/>
                                        <w:sz w:val="18"/>
                                        <w:szCs w:val="18"/>
                                      </w:rPr>
                                      <w:t>S</w:t>
                                    </w:r>
                                    <w:r w:rsidR="00A57E3C" w:rsidRPr="00A57E3C">
                                      <w:rPr>
                                        <w:rFonts w:ascii="Times New Roman" w:hAnsi="Times New Roman" w:cs="Times New Roman" w:hint="eastAsia"/>
                                        <w:sz w:val="18"/>
                                        <w:szCs w:val="18"/>
                                        <w:vertAlign w:val="subscript"/>
                                      </w:rPr>
                                      <w:t>7</w:t>
                                    </w:r>
                                  </w:p>
                                </w:txbxContent>
                              </wps:txbx>
                              <wps:bodyPr rot="0" vert="horz" wrap="square" lIns="91440" tIns="45720" rIns="91440" bIns="45720" anchor="ctr" anchorCtr="0" upright="1">
                                <a:noAutofit/>
                              </wps:bodyPr>
                            </wps:wsp>
                            <wps:wsp>
                              <wps:cNvPr id="36" name="直接箭头连接符 83"/>
                              <wps:cNvCnPr>
                                <a:cxnSpLocks noChangeShapeType="1"/>
                              </wps:cNvCnPr>
                              <wps:spPr bwMode="auto">
                                <a:xfrm>
                                  <a:off x="3471350" y="2113720"/>
                                  <a:ext cx="186690" cy="6350"/>
                                </a:xfrm>
                                <a:prstGeom prst="straightConnector1">
                                  <a:avLst/>
                                </a:prstGeom>
                                <a:noFill/>
                                <a:ln w="9525">
                                  <a:solidFill>
                                    <a:srgbClr val="000000"/>
                                  </a:solidFill>
                                  <a:round/>
                                  <a:tailEnd type="triangle" w="med" len="med"/>
                                </a:ln>
                                <a:effectLst/>
                              </wps:spPr>
                              <wps:bodyPr/>
                            </wps:wsp>
                            <wps:wsp>
                              <wps:cNvPr id="37" name="直接箭头连接符 84"/>
                              <wps:cNvCnPr>
                                <a:cxnSpLocks noChangeShapeType="1"/>
                              </wps:cNvCnPr>
                              <wps:spPr bwMode="auto">
                                <a:xfrm flipH="1">
                                  <a:off x="862770" y="1674935"/>
                                  <a:ext cx="160020" cy="0"/>
                                </a:xfrm>
                                <a:prstGeom prst="straightConnector1">
                                  <a:avLst/>
                                </a:prstGeom>
                                <a:noFill/>
                                <a:ln w="9525">
                                  <a:solidFill>
                                    <a:srgbClr val="000000"/>
                                  </a:solidFill>
                                  <a:round/>
                                  <a:tailEnd type="triangle" w="med" len="med"/>
                                </a:ln>
                                <a:effectLst/>
                              </wps:spPr>
                              <wps:bodyPr/>
                            </wps:wsp>
                            <wps:wsp>
                              <wps:cNvPr id="38" name="直接箭头连接符 86"/>
                              <wps:cNvCnPr>
                                <a:cxnSpLocks noChangeShapeType="1"/>
                              </wps:cNvCnPr>
                              <wps:spPr bwMode="auto">
                                <a:xfrm flipH="1">
                                  <a:off x="857699" y="1087885"/>
                                  <a:ext cx="159385" cy="0"/>
                                </a:xfrm>
                                <a:prstGeom prst="straightConnector1">
                                  <a:avLst/>
                                </a:prstGeom>
                                <a:noFill/>
                                <a:ln w="9525">
                                  <a:solidFill>
                                    <a:srgbClr val="000000"/>
                                  </a:solidFill>
                                  <a:round/>
                                  <a:tailEnd type="triangle" w="med" len="med"/>
                                </a:ln>
                                <a:effectLst/>
                              </wps:spPr>
                              <wps:bodyPr/>
                            </wps:wsp>
                            <wps:wsp>
                              <wps:cNvPr id="39" name="矩形 117"/>
                              <wps:cNvSpPr>
                                <a:spLocks noChangeArrowheads="1"/>
                              </wps:cNvSpPr>
                              <wps:spPr bwMode="auto">
                                <a:xfrm>
                                  <a:off x="2366450" y="0"/>
                                  <a:ext cx="1104900" cy="243205"/>
                                </a:xfrm>
                                <a:prstGeom prst="rect">
                                  <a:avLst/>
                                </a:prstGeom>
                                <a:solidFill>
                                  <a:srgbClr val="FFFFFF"/>
                                </a:solidFill>
                                <a:ln>
                                  <a:noFill/>
                                </a:ln>
                                <a:effectLst/>
                              </wps:spPr>
                              <wps:txbx>
                                <w:txbxContent>
                                  <w:p w14:paraId="5A793B1B" w14:textId="30380BD3" w:rsidR="001441A5" w:rsidRDefault="001441A5" w:rsidP="001441A5">
                                    <w:pPr>
                                      <w:pStyle w:val="af3"/>
                                      <w:spacing w:before="0" w:beforeAutospacing="0" w:after="0" w:afterAutospacing="0"/>
                                      <w:jc w:val="center"/>
                                      <w:rPr>
                                        <w:rFonts w:hint="eastAsia"/>
                                      </w:rPr>
                                    </w:pPr>
                                    <w:r>
                                      <w:rPr>
                                        <w:rFonts w:hint="eastAsia"/>
                                        <w:color w:val="000000"/>
                                        <w:sz w:val="15"/>
                                        <w:szCs w:val="15"/>
                                      </w:rPr>
                                      <w:t>湿玉米</w:t>
                                    </w:r>
                                  </w:p>
                                </w:txbxContent>
                              </wps:txbx>
                              <wps:bodyPr rot="0" vert="horz" wrap="square" lIns="91440" tIns="45720" rIns="91440" bIns="45720" anchor="ctr" anchorCtr="0" upright="1">
                                <a:noAutofit/>
                              </wps:bodyPr>
                            </wps:wsp>
                            <wps:wsp>
                              <wps:cNvPr id="40" name="直接箭头连接符 118"/>
                              <wps:cNvCnPr>
                                <a:cxnSpLocks noChangeShapeType="1"/>
                              </wps:cNvCnPr>
                              <wps:spPr bwMode="auto">
                                <a:xfrm>
                                  <a:off x="2915090" y="205545"/>
                                  <a:ext cx="0" cy="292100"/>
                                </a:xfrm>
                                <a:prstGeom prst="straightConnector1">
                                  <a:avLst/>
                                </a:prstGeom>
                                <a:noFill/>
                                <a:ln w="9525">
                                  <a:solidFill>
                                    <a:srgbClr val="000000"/>
                                  </a:solidFill>
                                  <a:round/>
                                  <a:tailEnd type="triangle" w="med" len="med"/>
                                </a:ln>
                                <a:effectLst/>
                              </wps:spPr>
                              <wps:bodyPr/>
                            </wps:wsp>
                            <wps:wsp>
                              <wps:cNvPr id="41" name="矩形 120"/>
                              <wps:cNvSpPr>
                                <a:spLocks noChangeArrowheads="1"/>
                              </wps:cNvSpPr>
                              <wps:spPr bwMode="auto">
                                <a:xfrm>
                                  <a:off x="3530380" y="286238"/>
                                  <a:ext cx="835245" cy="556348"/>
                                </a:xfrm>
                                <a:prstGeom prst="rect">
                                  <a:avLst/>
                                </a:prstGeom>
                                <a:noFill/>
                                <a:ln>
                                  <a:noFill/>
                                </a:ln>
                                <a:effectLst/>
                              </wps:spPr>
                              <wps:txbx>
                                <w:txbxContent>
                                  <w:p w14:paraId="0097FAE5" w14:textId="5B9DEA88" w:rsidR="001441A5" w:rsidRDefault="001441A5" w:rsidP="001441A5">
                                    <w:pPr>
                                      <w:pStyle w:val="af3"/>
                                      <w:spacing w:before="0" w:beforeAutospacing="0" w:after="0" w:afterAutospacing="0"/>
                                      <w:jc w:val="center"/>
                                      <w:rPr>
                                        <w:rFonts w:ascii="Times New Roman" w:eastAsia="Arial Unicode MS" w:hAnsi="Times New Roman"/>
                                        <w:color w:val="FF0000"/>
                                        <w:sz w:val="18"/>
                                        <w:szCs w:val="18"/>
                                      </w:rPr>
                                    </w:pPr>
                                    <w:r>
                                      <w:rPr>
                                        <w:rFonts w:ascii="Times New Roman" w:eastAsia="Arial Unicode MS" w:hAnsi="Times New Roman"/>
                                        <w:color w:val="000000"/>
                                        <w:sz w:val="18"/>
                                        <w:szCs w:val="18"/>
                                      </w:rPr>
                                      <w:t>N</w:t>
                                    </w:r>
                                    <w:r>
                                      <w:rPr>
                                        <w:rFonts w:ascii="Times New Roman" w:eastAsia="Arial Unicode MS" w:hAnsi="Times New Roman"/>
                                        <w:sz w:val="18"/>
                                        <w:szCs w:val="18"/>
                                      </w:rPr>
                                      <w:t>、</w:t>
                                    </w:r>
                                    <w:r>
                                      <w:rPr>
                                        <w:rFonts w:ascii="Times New Roman" w:eastAsia="Arial Unicode MS" w:hAnsi="Times New Roman"/>
                                        <w:sz w:val="18"/>
                                        <w:szCs w:val="18"/>
                                      </w:rPr>
                                      <w:t>S</w:t>
                                    </w:r>
                                    <w:r w:rsidR="00270124" w:rsidRPr="00A57E3C">
                                      <w:rPr>
                                        <w:rFonts w:ascii="Times New Roman" w:eastAsia="Arial Unicode MS" w:hAnsi="Times New Roman" w:hint="eastAsia"/>
                                        <w:sz w:val="18"/>
                                        <w:szCs w:val="18"/>
                                        <w:vertAlign w:val="subscript"/>
                                      </w:rPr>
                                      <w:t>2</w:t>
                                    </w:r>
                                    <w:r>
                                      <w:rPr>
                                        <w:rFonts w:ascii="Times New Roman" w:eastAsia="Arial Unicode MS" w:hAnsi="Times New Roman"/>
                                        <w:sz w:val="18"/>
                                        <w:szCs w:val="18"/>
                                      </w:rPr>
                                      <w:t>、</w:t>
                                    </w:r>
                                    <w:r w:rsidR="00270124">
                                      <w:rPr>
                                        <w:rFonts w:ascii="Times New Roman" w:eastAsia="Arial Unicode MS" w:hAnsi="Times New Roman" w:hint="eastAsia"/>
                                        <w:sz w:val="18"/>
                                        <w:szCs w:val="18"/>
                                      </w:rPr>
                                      <w:t>S</w:t>
                                    </w:r>
                                    <w:r w:rsidR="00270124" w:rsidRPr="00A57E3C">
                                      <w:rPr>
                                        <w:rFonts w:ascii="Times New Roman" w:eastAsia="Arial Unicode MS" w:hAnsi="Times New Roman" w:hint="eastAsia"/>
                                        <w:sz w:val="18"/>
                                        <w:szCs w:val="18"/>
                                        <w:vertAlign w:val="subscript"/>
                                      </w:rPr>
                                      <w:t>3</w:t>
                                    </w:r>
                                    <w:r w:rsidR="00270124">
                                      <w:rPr>
                                        <w:rFonts w:ascii="Times New Roman" w:eastAsia="Arial Unicode MS" w:hAnsi="Times New Roman" w:hint="eastAsia"/>
                                        <w:sz w:val="18"/>
                                        <w:szCs w:val="18"/>
                                      </w:rPr>
                                      <w:t>、</w:t>
                                    </w:r>
                                    <w:r w:rsidR="00A57E3C">
                                      <w:rPr>
                                        <w:rFonts w:ascii="Times New Roman" w:eastAsia="Arial Unicode MS" w:hAnsi="Times New Roman" w:hint="eastAsia"/>
                                        <w:sz w:val="18"/>
                                        <w:szCs w:val="18"/>
                                      </w:rPr>
                                      <w:t>S</w:t>
                                    </w:r>
                                    <w:r w:rsidR="00A57E3C" w:rsidRPr="00A57E3C">
                                      <w:rPr>
                                        <w:rFonts w:ascii="Times New Roman" w:eastAsia="Arial Unicode MS" w:hAnsi="Times New Roman" w:hint="eastAsia"/>
                                        <w:sz w:val="18"/>
                                        <w:szCs w:val="18"/>
                                        <w:vertAlign w:val="subscript"/>
                                      </w:rPr>
                                      <w:t>4</w:t>
                                    </w:r>
                                    <w:r w:rsidR="00A57E3C">
                                      <w:rPr>
                                        <w:rFonts w:ascii="Times New Roman" w:eastAsia="Arial Unicode MS" w:hAnsi="Times New Roman" w:hint="eastAsia"/>
                                        <w:sz w:val="18"/>
                                        <w:szCs w:val="18"/>
                                      </w:rPr>
                                      <w:t>、</w:t>
                                    </w:r>
                                    <w:r>
                                      <w:rPr>
                                        <w:rFonts w:ascii="Times New Roman" w:eastAsia="Arial Unicode MS" w:hAnsi="Times New Roman"/>
                                        <w:sz w:val="18"/>
                                        <w:szCs w:val="18"/>
                                      </w:rPr>
                                      <w:t>G</w:t>
                                    </w:r>
                                    <w:r w:rsidR="002847D8" w:rsidRPr="00270124">
                                      <w:rPr>
                                        <w:rFonts w:ascii="Times New Roman" w:eastAsia="Arial Unicode MS" w:hAnsi="Times New Roman" w:hint="eastAsia"/>
                                        <w:sz w:val="18"/>
                                        <w:szCs w:val="18"/>
                                        <w:vertAlign w:val="subscript"/>
                                      </w:rPr>
                                      <w:t>2</w:t>
                                    </w:r>
                                    <w:r w:rsidR="00270124">
                                      <w:rPr>
                                        <w:rFonts w:ascii="Times New Roman" w:eastAsia="Arial Unicode MS" w:hAnsi="Times New Roman" w:hint="eastAsia"/>
                                        <w:sz w:val="18"/>
                                        <w:szCs w:val="18"/>
                                      </w:rPr>
                                      <w:t>、</w:t>
                                    </w:r>
                                    <w:r w:rsidR="00270124">
                                      <w:rPr>
                                        <w:rFonts w:ascii="Times New Roman" w:eastAsia="Arial Unicode MS" w:hAnsi="Times New Roman" w:hint="eastAsia"/>
                                        <w:sz w:val="18"/>
                                        <w:szCs w:val="18"/>
                                      </w:rPr>
                                      <w:t>G</w:t>
                                    </w:r>
                                    <w:r w:rsidR="00270124" w:rsidRPr="00270124">
                                      <w:rPr>
                                        <w:rFonts w:ascii="Times New Roman" w:eastAsia="Arial Unicode MS" w:hAnsi="Times New Roman" w:hint="eastAsia"/>
                                        <w:sz w:val="18"/>
                                        <w:szCs w:val="18"/>
                                        <w:vertAlign w:val="subscript"/>
                                      </w:rPr>
                                      <w:t>3</w:t>
                                    </w:r>
                                  </w:p>
                                </w:txbxContent>
                              </wps:txbx>
                              <wps:bodyPr rot="0" vert="horz" wrap="square" lIns="91440" tIns="45720" rIns="91440" bIns="45720" anchor="ctr" anchorCtr="0" upright="1">
                                <a:noAutofit/>
                              </wps:bodyPr>
                            </wps:wsp>
                            <wps:wsp>
                              <wps:cNvPr id="42" name="直接箭头连接符 121"/>
                              <wps:cNvCnPr>
                                <a:cxnSpLocks noChangeShapeType="1"/>
                              </wps:cNvCnPr>
                              <wps:spPr bwMode="auto">
                                <a:xfrm>
                                  <a:off x="3467540" y="673540"/>
                                  <a:ext cx="187325" cy="6350"/>
                                </a:xfrm>
                                <a:prstGeom prst="straightConnector1">
                                  <a:avLst/>
                                </a:prstGeom>
                                <a:noFill/>
                                <a:ln w="9525">
                                  <a:solidFill>
                                    <a:srgbClr val="000000"/>
                                  </a:solidFill>
                                  <a:round/>
                                  <a:tailEnd type="triangle" w="med" len="med"/>
                                </a:ln>
                                <a:effectLst/>
                              </wps:spPr>
                              <wps:bodyPr/>
                            </wps:wsp>
                          </wpc:wpc>
                        </a:graphicData>
                      </a:graphic>
                    </wp:inline>
                  </w:drawing>
                </mc:Choice>
                <mc:Fallback>
                  <w:pict>
                    <v:group w14:anchorId="50CB1874" id="画布 43" o:spid="_x0000_s1027" editas="canvas" style="width:343.75pt;height:216.6pt;mso-position-horizontal-relative:char;mso-position-vertical-relative:line" coordsize="43656,27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43656;height:27508;visibility:visible;mso-wrap-style:square">
                        <v:fill o:detectmouseclick="t"/>
                        <v:path o:connecttype="none"/>
                      </v:shape>
                      <v:shapetype id="_x0000_t32" coordsize="21600,21600" o:spt="32" o:oned="t" path="m,l21600,21600e" filled="f">
                        <v:path arrowok="t" fillok="f" o:connecttype="none"/>
                        <o:lock v:ext="edit" shapetype="t"/>
                      </v:shapetype>
                      <v:shape id="直接箭头连接符 66" o:spid="_x0000_s1029" type="#_x0000_t32" style="position:absolute;left:29150;top:7071;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">
                        <v:stroke endarrow="block"/>
                      </v:shape>
                      <v:shape id="直接箭头连接符 74" o:spid="_x0000_s1030" type="#_x0000_t32" style="position:absolute;left:15263;top:13212;width:0;height:2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">
                        <v:stroke endarrow="block"/>
                      </v:shape>
                      <v:rect id="矩形 23" o:spid="_x0000_s1031" style="position:absolute;left:11364;top:20724;width:8109;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" stroked="f">
                        <v:textbox>
                          <w:txbxContent>
                            <w:p w14:paraId="214D43C9" w14:textId="77777777" w:rsidR="001441A5" w:rsidRDefault="001441A5" w:rsidP="001441A5">
                              <w:pPr>
                                <w:jc w:val="center"/>
                                <w:rPr>
                                  <w:rFonts w:hint="eastAsia"/>
                                  <w:sz w:val="15"/>
                                  <w:szCs w:val="15"/>
                                </w:rPr>
                              </w:pPr>
                              <w:r>
                                <w:rPr>
                                  <w:rFonts w:hint="eastAsia"/>
                                  <w:sz w:val="15"/>
                                  <w:szCs w:val="15"/>
                                </w:rPr>
                                <w:t>空气</w:t>
                              </w:r>
                            </w:p>
                          </w:txbxContent>
                        </v:textbox>
                      </v:rect>
                      <v:shape id="直接箭头连接符 64" o:spid="_x0000_s1032" type="#_x0000_t32" style="position:absolute;left:29150;top:16514;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">
                        <v:stroke endarrow="block"/>
                      </v:shape>
                      <v:shape id="直接箭头连接符 65" o:spid="_x0000_s1033" type="#_x0000_t32" style="position:absolute;left:29150;top:11967;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">
                        <v:stroke endarrow="block"/>
                      </v:shape>
                      <v:rect id="矩形 13" o:spid="_x0000_s1034" style="position:absolute;left:23645;top:9992;width:11055;height:3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" strokeweight="2pt">
                        <v:stroke joinstyle="round"/>
                        <v:textbox>
                          <w:txbxContent>
                            <w:p w14:paraId="023FBBB5" w14:textId="77777777" w:rsidR="001441A5" w:rsidRDefault="001441A5" w:rsidP="001441A5">
                              <w:pPr>
                                <w:jc w:val="center"/>
                                <w:rPr>
                                  <w:rFonts w:hint="eastAsia"/>
                                  <w:sz w:val="15"/>
                                  <w:szCs w:val="15"/>
                                </w:rPr>
                              </w:pPr>
                              <w:r>
                                <w:rPr>
                                  <w:rFonts w:hint="eastAsia"/>
                                  <w:sz w:val="15"/>
                                  <w:szCs w:val="15"/>
                                </w:rPr>
                                <w:t>输送</w:t>
                              </w:r>
                              <w:r>
                                <w:rPr>
                                  <w:sz w:val="15"/>
                                  <w:szCs w:val="15"/>
                                </w:rPr>
                                <w:t>工</w:t>
                              </w:r>
                              <w:r>
                                <w:rPr>
                                  <w:rFonts w:hint="eastAsia"/>
                                  <w:sz w:val="15"/>
                                  <w:szCs w:val="15"/>
                                </w:rPr>
                                <w:t>段（烘</w:t>
                              </w:r>
                              <w:r>
                                <w:rPr>
                                  <w:sz w:val="15"/>
                                  <w:szCs w:val="15"/>
                                </w:rPr>
                                <w:t>前</w:t>
                              </w:r>
                              <w:r>
                                <w:rPr>
                                  <w:rFonts w:hint="eastAsia"/>
                                  <w:sz w:val="15"/>
                                  <w:szCs w:val="15"/>
                                </w:rPr>
                                <w:t>）</w:t>
                              </w:r>
                            </w:p>
                          </w:txbxContent>
                        </v:textbox>
                      </v:rect>
                      <v:rect id="矩形 55" o:spid="_x0000_s1035" style="position:absolute;left:23658;top:19435;width:1104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" strokeweight="2pt">
                        <v:stroke joinstyle="round"/>
                        <v:textbox>
                          <w:txbxContent>
                            <w:p w14:paraId="3A53C7F3" w14:textId="77777777" w:rsidR="001441A5" w:rsidRDefault="001441A5" w:rsidP="001441A5">
                              <w:pPr>
                                <w:jc w:val="center"/>
                                <w:rPr>
                                  <w:rFonts w:hint="eastAsia"/>
                                </w:rPr>
                              </w:pPr>
                              <w:r>
                                <w:rPr>
                                  <w:rFonts w:hint="eastAsia"/>
                                  <w:sz w:val="15"/>
                                  <w:szCs w:val="15"/>
                                </w:rPr>
                                <w:t>输送</w:t>
                              </w:r>
                              <w:r>
                                <w:rPr>
                                  <w:sz w:val="15"/>
                                  <w:szCs w:val="15"/>
                                </w:rPr>
                                <w:t>工</w:t>
                              </w:r>
                              <w:r>
                                <w:rPr>
                                  <w:rFonts w:hint="eastAsia"/>
                                  <w:sz w:val="15"/>
                                  <w:szCs w:val="15"/>
                                </w:rPr>
                                <w:t>段（烘后）</w:t>
                              </w:r>
                            </w:p>
                          </w:txbxContent>
                        </v:textbox>
                      </v:rect>
                      <v:rect id="矩形 58" o:spid="_x0000_s1036" style="position:absolute;left:23651;top:14888;width:11043;height:2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" strokeweight="2pt">
                        <v:stroke joinstyle="round"/>
                        <v:textbox>
                          <w:txbxContent>
                            <w:p w14:paraId="6AEC61A1" w14:textId="77777777" w:rsidR="001441A5" w:rsidRDefault="001441A5" w:rsidP="001441A5">
                              <w:pPr>
                                <w:jc w:val="center"/>
                                <w:rPr>
                                  <w:rFonts w:hint="eastAsia"/>
                                  <w:sz w:val="15"/>
                                  <w:szCs w:val="15"/>
                                </w:rPr>
                              </w:pPr>
                              <w:r>
                                <w:rPr>
                                  <w:rFonts w:hint="eastAsia"/>
                                  <w:sz w:val="15"/>
                                  <w:szCs w:val="15"/>
                                </w:rPr>
                                <w:t>烘干</w:t>
                              </w:r>
                            </w:p>
                          </w:txbxContent>
                        </v:textbox>
                      </v:rect>
                      <v:rect id="矩形 60" o:spid="_x0000_s1037" style="position:absolute;left:23658;top:24693;width:1104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" stroked="f">
                        <v:textbox>
                          <w:txbxContent>
                            <w:p w14:paraId="4D042A3A" w14:textId="77777777" w:rsidR="001441A5" w:rsidRDefault="001441A5" w:rsidP="001441A5">
                              <w:pPr>
                                <w:jc w:val="center"/>
                                <w:rPr>
                                  <w:rFonts w:hint="eastAsia"/>
                                  <w:sz w:val="15"/>
                                  <w:szCs w:val="15"/>
                                </w:rPr>
                              </w:pPr>
                              <w:r>
                                <w:rPr>
                                  <w:rFonts w:hint="eastAsia"/>
                                  <w:sz w:val="15"/>
                                  <w:szCs w:val="15"/>
                                </w:rPr>
                                <w:t>产品</w:t>
                              </w:r>
                            </w:p>
                          </w:txbxContent>
                        </v:textbox>
                      </v:rect>
                      <v:rect id="矩形 61" o:spid="_x0000_s1038" style="position:absolute;left:23639;top:4976;width:11055;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" strokeweight="2.25pt">
                        <v:stroke joinstyle="round"/>
                        <v:textbox>
                          <w:txbxContent>
                            <w:p w14:paraId="34AA8F35" w14:textId="77777777" w:rsidR="00C062F0" w:rsidRPr="00E57471" w:rsidRDefault="00C062F0" w:rsidP="00C062F0">
                              <w:pPr>
                                <w:jc w:val="center"/>
                                <w:rPr>
                                  <w:rFonts w:ascii="Times New Roman" w:hAnsi="Times New Roman" w:cs="Times New Roman"/>
                                  <w:sz w:val="15"/>
                                  <w:szCs w:val="15"/>
                                </w:rPr>
                              </w:pPr>
                              <w:r w:rsidRPr="00E57471">
                                <w:rPr>
                                  <w:rFonts w:ascii="Times New Roman" w:hAnsi="Times New Roman" w:cs="Times New Roman"/>
                                  <w:sz w:val="15"/>
                                  <w:szCs w:val="15"/>
                                </w:rPr>
                                <w:t>装卸、</w:t>
                              </w:r>
                              <w:r>
                                <w:rPr>
                                  <w:rFonts w:ascii="Times New Roman" w:hAnsi="Times New Roman" w:cs="Times New Roman" w:hint="eastAsia"/>
                                  <w:sz w:val="15"/>
                                  <w:szCs w:val="15"/>
                                </w:rPr>
                                <w:t>转运、</w:t>
                              </w:r>
                              <w:r w:rsidRPr="00E57471">
                                <w:rPr>
                                  <w:rFonts w:ascii="Times New Roman" w:hAnsi="Times New Roman" w:cs="Times New Roman"/>
                                  <w:sz w:val="15"/>
                                  <w:szCs w:val="15"/>
                                </w:rPr>
                                <w:t>筛选</w:t>
                              </w:r>
                            </w:p>
                            <w:p w14:paraId="073E6761" w14:textId="3116042A" w:rsidR="001441A5" w:rsidRDefault="001441A5" w:rsidP="001441A5">
                              <w:pPr>
                                <w:jc w:val="center"/>
                                <w:rPr>
                                  <w:rFonts w:hint="eastAsia"/>
                                  <w:sz w:val="15"/>
                                  <w:szCs w:val="15"/>
                                </w:rPr>
                              </w:pPr>
                            </w:p>
                          </w:txbxContent>
                        </v:textbox>
                      </v:rect>
                      <v:shape id="直接箭头连接符 63" o:spid="_x0000_s1039" type="#_x0000_t32" style="position:absolute;left:29150;top:22578;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">
                        <v:stroke endarrow="block"/>
                      </v:shape>
                      <v:rect id="矩形 19" o:spid="_x0000_s1040" style="position:absolute;left:10367;top:15263;width:9582;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" strokeweight="2pt">
                        <v:stroke joinstyle="round"/>
                        <v:textbox>
                          <w:txbxContent>
                            <w:p w14:paraId="19834EB7" w14:textId="2098F3B9" w:rsidR="001441A5" w:rsidRPr="003A1879" w:rsidRDefault="001441A5" w:rsidP="001441A5">
                              <w:pPr>
                                <w:jc w:val="center"/>
                                <w:rPr>
                                  <w:rFonts w:ascii="Times New Roman" w:hAnsi="Times New Roman" w:cs="Times New Roman"/>
                                  <w:sz w:val="15"/>
                                  <w:szCs w:val="15"/>
                                </w:rPr>
                              </w:pPr>
                              <w:r w:rsidRPr="003A1879">
                                <w:rPr>
                                  <w:rFonts w:ascii="Times New Roman" w:hAnsi="Times New Roman" w:cs="Times New Roman"/>
                                  <w:sz w:val="15"/>
                                  <w:szCs w:val="15"/>
                                </w:rPr>
                                <w:t>热风炉供热</w:t>
                              </w:r>
                            </w:p>
                          </w:txbxContent>
                        </v:textbox>
                      </v:rect>
                      <v:shape id="直接箭头连接符 20" o:spid="_x0000_s1041" type="#_x0000_t32" style="position:absolute;left:19949;top:16393;width:32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">
                        <v:stroke endarrow="block"/>
                      </v:shape>
                      <v:rect id="矩形 69" o:spid="_x0000_s1042" style="position:absolute;left:1122;top:23543;width:28117;height:3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" filled="f" stroked="f">
                        <v:textbox>
                          <w:txbxContent>
                            <w:p w14:paraId="1B8B0F1D" w14:textId="77777777" w:rsidR="001441A5" w:rsidRPr="003A1879" w:rsidRDefault="001441A5" w:rsidP="001441A5">
                              <w:pPr>
                                <w:jc w:val="center"/>
                                <w:rPr>
                                  <w:rFonts w:hint="eastAsia"/>
                                  <w:sz w:val="22"/>
                                  <w:szCs w:val="20"/>
                                </w:rPr>
                              </w:pPr>
                              <w:r w:rsidRPr="003A1879">
                                <w:rPr>
                                  <w:sz w:val="22"/>
                                  <w:szCs w:val="20"/>
                                </w:rPr>
                                <w:t>注：</w:t>
                              </w:r>
                              <w:r w:rsidRPr="003A1879">
                                <w:rPr>
                                  <w:rFonts w:ascii="Times New Roman" w:hAnsi="Times New Roman" w:cs="Times New Roman"/>
                                  <w:sz w:val="22"/>
                                  <w:szCs w:val="20"/>
                                </w:rPr>
                                <w:t>G</w:t>
                              </w:r>
                              <w:r w:rsidRPr="003A1879">
                                <w:rPr>
                                  <w:rFonts w:ascii="Times New Roman" w:hAnsi="Times New Roman" w:cs="Times New Roman"/>
                                  <w:sz w:val="22"/>
                                  <w:szCs w:val="20"/>
                                </w:rPr>
                                <w:t>废气</w:t>
                              </w:r>
                              <w:r w:rsidRPr="003A1879">
                                <w:rPr>
                                  <w:rFonts w:ascii="Times New Roman" w:hAnsi="Times New Roman" w:cs="Times New Roman"/>
                                  <w:sz w:val="22"/>
                                  <w:szCs w:val="20"/>
                                </w:rPr>
                                <w:t xml:space="preserve"> S</w:t>
                              </w:r>
                              <w:r w:rsidRPr="003A1879">
                                <w:rPr>
                                  <w:rFonts w:ascii="Times New Roman" w:hAnsi="Times New Roman" w:cs="Times New Roman"/>
                                  <w:sz w:val="22"/>
                                  <w:szCs w:val="20"/>
                                </w:rPr>
                                <w:t>固废</w:t>
                              </w:r>
                              <w:r w:rsidRPr="003A1879">
                                <w:rPr>
                                  <w:rFonts w:ascii="Times New Roman" w:hAnsi="Times New Roman" w:cs="Times New Roman"/>
                                  <w:sz w:val="22"/>
                                  <w:szCs w:val="20"/>
                                </w:rPr>
                                <w:t xml:space="preserve"> N</w:t>
                              </w:r>
                              <w:r w:rsidRPr="003A1879">
                                <w:rPr>
                                  <w:rFonts w:ascii="Times New Roman" w:hAnsi="Times New Roman" w:cs="Times New Roman"/>
                                  <w:sz w:val="22"/>
                                  <w:szCs w:val="20"/>
                                </w:rPr>
                                <w:t>噪声</w:t>
                              </w:r>
                            </w:p>
                          </w:txbxContent>
                        </v:textbox>
                      </v:rect>
                      <v:shape id="直接箭头连接符 70" o:spid="_x0000_s1043" type="#_x0000_t32" style="position:absolute;left:15244;top:18324;width:0;height:2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">
                        <v:stroke endarrow="block"/>
                      </v:shape>
                      <v:shape id="直接箭头连接符 29" o:spid="_x0000_s1044" type="#_x0000_t32" style="position:absolute;left:34707;top:11548;width:1873;height: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">
                        <v:stroke endarrow="block"/>
                      </v:shape>
                      <v:shape id="直接箭头连接符 78" o:spid="_x0000_s1045" type="#_x0000_t32" style="position:absolute;left:34707;top:16298;width:1873;height: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">
                        <v:stroke endarrow="block"/>
                      </v:shape>
                      <v:rect id="矩形 30" o:spid="_x0000_s1046" style="position:absolute;left:36574;top:10068;width:6760;height:2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" filled="f" stroked="f">
                        <v:textbox>
                          <w:txbxContent>
                            <w:p w14:paraId="651B9BBF" w14:textId="08E1B842" w:rsidR="001441A5" w:rsidRPr="00154C8A" w:rsidRDefault="001441A5" w:rsidP="001441A5">
                              <w:pPr>
                                <w:rPr>
                                  <w:rFonts w:ascii="Times New Roman" w:hAnsi="Times New Roman" w:cs="Times New Roman"/>
                                  <w:sz w:val="18"/>
                                  <w:szCs w:val="18"/>
                                </w:rPr>
                              </w:pPr>
                              <w:bookmarkStart w:id="10" w:name="_Hlk84531031"/>
                              <w:bookmarkStart w:id="11" w:name="_Hlk84531030"/>
                              <w:r w:rsidRPr="00154C8A">
                                <w:rPr>
                                  <w:rFonts w:ascii="Times New Roman" w:hAnsi="Times New Roman" w:cs="Times New Roman"/>
                                  <w:sz w:val="18"/>
                                  <w:szCs w:val="18"/>
                                </w:rPr>
                                <w:t>N</w:t>
                              </w:r>
                              <w:bookmarkEnd w:id="10"/>
                              <w:bookmarkEnd w:id="11"/>
                              <w:r w:rsidR="00B04A72">
                                <w:rPr>
                                  <w:rFonts w:ascii="Times New Roman" w:hAnsi="Times New Roman" w:cs="Times New Roman" w:hint="eastAsia"/>
                                  <w:sz w:val="18"/>
                                  <w:szCs w:val="18"/>
                                </w:rPr>
                                <w:t>、</w:t>
                              </w:r>
                              <w:r w:rsidR="00B04A72">
                                <w:rPr>
                                  <w:rFonts w:ascii="Times New Roman" w:hAnsi="Times New Roman" w:cs="Times New Roman" w:hint="eastAsia"/>
                                  <w:sz w:val="18"/>
                                  <w:szCs w:val="18"/>
                                </w:rPr>
                                <w:t>G</w:t>
                              </w:r>
                              <w:r w:rsidR="00270124" w:rsidRPr="00270124">
                                <w:rPr>
                                  <w:rFonts w:ascii="Times New Roman" w:hAnsi="Times New Roman" w:cs="Times New Roman" w:hint="eastAsia"/>
                                  <w:sz w:val="18"/>
                                  <w:szCs w:val="18"/>
                                  <w:vertAlign w:val="subscript"/>
                                </w:rPr>
                                <w:t>4</w:t>
                              </w:r>
                            </w:p>
                          </w:txbxContent>
                        </v:textbox>
                      </v:rect>
                      <v:rect id="矩形 79" o:spid="_x0000_s1047" style="position:absolute;left:428;top:9505;width:8490;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" filled="f" stroked="f">
                        <v:textbox>
                          <w:txbxContent>
                            <w:p w14:paraId="0CB92DE8" w14:textId="5EB5D03E" w:rsidR="001441A5" w:rsidRPr="00154C8A" w:rsidRDefault="001441A5" w:rsidP="001441A5">
                              <w:pPr>
                                <w:jc w:val="center"/>
                                <w:rPr>
                                  <w:rFonts w:ascii="Times New Roman" w:hAnsi="Times New Roman" w:cs="Times New Roman"/>
                                  <w:sz w:val="18"/>
                                  <w:szCs w:val="18"/>
                                </w:rPr>
                              </w:pPr>
                              <w:r w:rsidRPr="00154C8A">
                                <w:rPr>
                                  <w:rFonts w:ascii="Times New Roman" w:hAnsi="Times New Roman" w:cs="Times New Roman"/>
                                  <w:sz w:val="18"/>
                                  <w:szCs w:val="18"/>
                                </w:rPr>
                                <w:t>G</w:t>
                              </w:r>
                              <w:r w:rsidR="002847D8" w:rsidRPr="00270124">
                                <w:rPr>
                                  <w:rFonts w:ascii="Times New Roman" w:hAnsi="Times New Roman" w:cs="Times New Roman" w:hint="eastAsia"/>
                                  <w:sz w:val="18"/>
                                  <w:szCs w:val="18"/>
                                  <w:vertAlign w:val="subscript"/>
                                </w:rPr>
                                <w:t>1</w:t>
                              </w:r>
                              <w:r w:rsidRPr="00154C8A">
                                <w:rPr>
                                  <w:rFonts w:ascii="Times New Roman" w:hAnsi="Times New Roman" w:cs="Times New Roman"/>
                                  <w:sz w:val="18"/>
                                  <w:szCs w:val="18"/>
                                </w:rPr>
                                <w:t>、</w:t>
                              </w:r>
                              <w:r w:rsidRPr="00154C8A">
                                <w:rPr>
                                  <w:rFonts w:ascii="Times New Roman" w:hAnsi="Times New Roman" w:cs="Times New Roman"/>
                                  <w:sz w:val="18"/>
                                  <w:szCs w:val="18"/>
                                </w:rPr>
                                <w:t>S</w:t>
                              </w:r>
                              <w:r w:rsidR="00A57E3C">
                                <w:rPr>
                                  <w:rFonts w:ascii="Times New Roman" w:hAnsi="Times New Roman" w:cs="Times New Roman" w:hint="eastAsia"/>
                                  <w:sz w:val="18"/>
                                  <w:szCs w:val="18"/>
                                  <w:vertAlign w:val="subscript"/>
                                </w:rPr>
                                <w:t>6</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v:textbox>
                      </v:rect>
                      <v:rect id="矩形 80" o:spid="_x0000_s1048" style="position:absolute;left:36586;top:19644;width:6427;height:2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" filled="f" stroked="f">
                        <v:textbox>
                          <w:txbxContent>
                            <w:p w14:paraId="4DE331D2" w14:textId="2231FD65" w:rsidR="001441A5" w:rsidRPr="00154C8A" w:rsidRDefault="001441A5" w:rsidP="001441A5">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r w:rsidR="00270124" w:rsidRPr="00270124">
                                <w:rPr>
                                  <w:rFonts w:ascii="Times New Roman" w:hAnsi="Times New Roman" w:cs="Times New Roman" w:hint="eastAsia"/>
                                  <w:sz w:val="18"/>
                                  <w:szCs w:val="18"/>
                                  <w:vertAlign w:val="subscript"/>
                                </w:rPr>
                                <w:t>4</w:t>
                              </w:r>
                            </w:p>
                          </w:txbxContent>
                        </v:textbox>
                      </v:rect>
                      <v:rect id="矩形 81" o:spid="_x0000_s1049" style="position:absolute;left:2696;top:14888;width:5931;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gowQAAANsAAAAPAAAAZHJzL2Rvd25yZXYueG1sRI/BasMw&#10;EETvgf6D2EJvsew2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GwMGCjBAAAA2wAAAA8AAAAA&#10;AAAAAAAAAAAABwIAAGRycy9kb3ducmV2LnhtbFBLBQYAAAAAAwADALcAAAD1AgAAAAA=&#10;" filled="f" stroked="f">
                        <v:textbox>
                          <w:txbxContent>
                            <w:p w14:paraId="0036830B" w14:textId="0002BAF6" w:rsidR="001441A5" w:rsidRPr="00154C8A" w:rsidRDefault="001441A5" w:rsidP="001441A5">
                              <w:pPr>
                                <w:jc w:val="center"/>
                                <w:rPr>
                                  <w:rFonts w:ascii="Times New Roman" w:hAnsi="Times New Roman" w:cs="Times New Roman"/>
                                  <w:sz w:val="18"/>
                                  <w:szCs w:val="18"/>
                                </w:rPr>
                              </w:pPr>
                              <w:r w:rsidRPr="00154C8A">
                                <w:rPr>
                                  <w:rFonts w:ascii="Times New Roman" w:hAnsi="Times New Roman" w:cs="Times New Roman"/>
                                  <w:sz w:val="18"/>
                                  <w:szCs w:val="18"/>
                                </w:rPr>
                                <w:t>S</w:t>
                              </w:r>
                              <w:r w:rsidR="00A57E3C" w:rsidRPr="00A57E3C">
                                <w:rPr>
                                  <w:rFonts w:ascii="Times New Roman" w:hAnsi="Times New Roman" w:cs="Times New Roman" w:hint="eastAsia"/>
                                  <w:sz w:val="18"/>
                                  <w:szCs w:val="18"/>
                                  <w:vertAlign w:val="subscript"/>
                                </w:rPr>
                                <w:t>5</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v:textbox>
                      </v:rect>
                      <v:rect id="矩形 82" o:spid="_x0000_s1050" style="position:absolute;left:36337;top:14665;width:7319;height:2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L2zwQAAANsAAAAPAAAAZHJzL2Rvd25yZXYueG1sRI/BasMw&#10;EETvgf6D2EJvseyW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ANAvbPBAAAA2wAAAA8AAAAA&#10;AAAAAAAAAAAABwIAAGRycy9kb3ducmV2LnhtbFBLBQYAAAAAAwADALcAAAD1AgAAAAA=&#10;" filled="f" stroked="f">
                        <v:textbox>
                          <w:txbxContent>
                            <w:p w14:paraId="36F264ED" w14:textId="03CB1A15" w:rsidR="001441A5" w:rsidRPr="00154C8A" w:rsidRDefault="001441A5" w:rsidP="001441A5">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r w:rsidR="00270124" w:rsidRPr="00270124">
                                <w:rPr>
                                  <w:rFonts w:ascii="Times New Roman" w:hAnsi="Times New Roman" w:cs="Times New Roman" w:hint="eastAsia"/>
                                  <w:sz w:val="18"/>
                                  <w:szCs w:val="18"/>
                                  <w:vertAlign w:val="subscript"/>
                                </w:rPr>
                                <w:t>4</w:t>
                              </w:r>
                              <w:r w:rsidR="00B04A72">
                                <w:rPr>
                                  <w:rFonts w:ascii="Times New Roman" w:hAnsi="Times New Roman" w:cs="Times New Roman" w:hint="eastAsia"/>
                                  <w:sz w:val="18"/>
                                  <w:szCs w:val="18"/>
                                </w:rPr>
                                <w:t>、</w:t>
                              </w:r>
                              <w:r w:rsidR="00B04A72">
                                <w:rPr>
                                  <w:rFonts w:ascii="Times New Roman" w:hAnsi="Times New Roman" w:cs="Times New Roman" w:hint="eastAsia"/>
                                  <w:sz w:val="18"/>
                                  <w:szCs w:val="18"/>
                                </w:rPr>
                                <w:t>S</w:t>
                              </w:r>
                              <w:r w:rsidR="00A57E3C" w:rsidRPr="00A57E3C">
                                <w:rPr>
                                  <w:rFonts w:ascii="Times New Roman" w:hAnsi="Times New Roman" w:cs="Times New Roman" w:hint="eastAsia"/>
                                  <w:sz w:val="18"/>
                                  <w:szCs w:val="18"/>
                                  <w:vertAlign w:val="subscript"/>
                                </w:rPr>
                                <w:t>7</w:t>
                              </w:r>
                            </w:p>
                          </w:txbxContent>
                        </v:textbox>
                      </v:rect>
                      <v:shape id="直接箭头连接符 83" o:spid="_x0000_s1051" type="#_x0000_t32" style="position:absolute;left:34713;top:21137;width:1867;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">
                        <v:stroke endarrow="block"/>
                      </v:shape>
                      <v:shape id="直接箭头连接符 84" o:spid="_x0000_s1052" type="#_x0000_t32" style="position:absolute;left:8627;top:16749;width:16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">
                        <v:stroke endarrow="block"/>
                      </v:shape>
                      <v:shape id="直接箭头连接符 86" o:spid="_x0000_s1053" type="#_x0000_t32" style="position:absolute;left:8576;top:10878;width:159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">
                        <v:stroke endarrow="block"/>
                      </v:shape>
                      <v:rect id="矩形 117" o:spid="_x0000_s1054" style="position:absolute;left:23664;width:11049;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" stroked="f">
                        <v:textbox>
                          <w:txbxContent>
                            <w:p w14:paraId="5A793B1B" w14:textId="30380BD3" w:rsidR="001441A5" w:rsidRDefault="001441A5" w:rsidP="001441A5">
                              <w:pPr>
                                <w:pStyle w:val="af3"/>
                                <w:spacing w:before="0" w:beforeAutospacing="0" w:after="0" w:afterAutospacing="0"/>
                                <w:jc w:val="center"/>
                                <w:rPr>
                                  <w:rFonts w:hint="eastAsia"/>
                                </w:rPr>
                              </w:pPr>
                              <w:r>
                                <w:rPr>
                                  <w:rFonts w:hint="eastAsia"/>
                                  <w:color w:val="000000"/>
                                  <w:sz w:val="15"/>
                                  <w:szCs w:val="15"/>
                                </w:rPr>
                                <w:t>湿玉米</w:t>
                              </w:r>
                            </w:p>
                          </w:txbxContent>
                        </v:textbox>
                      </v:rect>
                      <v:shape id="直接箭头连接符 118" o:spid="_x0000_s1055" type="#_x0000_t32" style="position:absolute;left:29150;top:2055;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">
                        <v:stroke endarrow="block"/>
                      </v:shape>
                      <v:rect id="矩形 120" o:spid="_x0000_s1056" style="position:absolute;left:35303;top:2862;width:8353;height:5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" filled="f" stroked="f">
                        <v:textbox>
                          <w:txbxContent>
                            <w:p w14:paraId="0097FAE5" w14:textId="5B9DEA88" w:rsidR="001441A5" w:rsidRDefault="001441A5" w:rsidP="001441A5">
                              <w:pPr>
                                <w:pStyle w:val="af3"/>
                                <w:spacing w:before="0" w:beforeAutospacing="0" w:after="0" w:afterAutospacing="0"/>
                                <w:jc w:val="center"/>
                                <w:rPr>
                                  <w:rFonts w:ascii="Times New Roman" w:eastAsia="Arial Unicode MS" w:hAnsi="Times New Roman"/>
                                  <w:color w:val="FF0000"/>
                                  <w:sz w:val="18"/>
                                  <w:szCs w:val="18"/>
                                </w:rPr>
                              </w:pPr>
                              <w:r>
                                <w:rPr>
                                  <w:rFonts w:ascii="Times New Roman" w:eastAsia="Arial Unicode MS" w:hAnsi="Times New Roman"/>
                                  <w:color w:val="000000"/>
                                  <w:sz w:val="18"/>
                                  <w:szCs w:val="18"/>
                                </w:rPr>
                                <w:t>N</w:t>
                              </w:r>
                              <w:r>
                                <w:rPr>
                                  <w:rFonts w:ascii="Times New Roman" w:eastAsia="Arial Unicode MS" w:hAnsi="Times New Roman"/>
                                  <w:sz w:val="18"/>
                                  <w:szCs w:val="18"/>
                                </w:rPr>
                                <w:t>、</w:t>
                              </w:r>
                              <w:r>
                                <w:rPr>
                                  <w:rFonts w:ascii="Times New Roman" w:eastAsia="Arial Unicode MS" w:hAnsi="Times New Roman"/>
                                  <w:sz w:val="18"/>
                                  <w:szCs w:val="18"/>
                                </w:rPr>
                                <w:t>S</w:t>
                              </w:r>
                              <w:r w:rsidR="00270124" w:rsidRPr="00A57E3C">
                                <w:rPr>
                                  <w:rFonts w:ascii="Times New Roman" w:eastAsia="Arial Unicode MS" w:hAnsi="Times New Roman" w:hint="eastAsia"/>
                                  <w:sz w:val="18"/>
                                  <w:szCs w:val="18"/>
                                  <w:vertAlign w:val="subscript"/>
                                </w:rPr>
                                <w:t>2</w:t>
                              </w:r>
                              <w:r>
                                <w:rPr>
                                  <w:rFonts w:ascii="Times New Roman" w:eastAsia="Arial Unicode MS" w:hAnsi="Times New Roman"/>
                                  <w:sz w:val="18"/>
                                  <w:szCs w:val="18"/>
                                </w:rPr>
                                <w:t>、</w:t>
                              </w:r>
                              <w:r w:rsidR="00270124">
                                <w:rPr>
                                  <w:rFonts w:ascii="Times New Roman" w:eastAsia="Arial Unicode MS" w:hAnsi="Times New Roman" w:hint="eastAsia"/>
                                  <w:sz w:val="18"/>
                                  <w:szCs w:val="18"/>
                                </w:rPr>
                                <w:t>S</w:t>
                              </w:r>
                              <w:r w:rsidR="00270124" w:rsidRPr="00A57E3C">
                                <w:rPr>
                                  <w:rFonts w:ascii="Times New Roman" w:eastAsia="Arial Unicode MS" w:hAnsi="Times New Roman" w:hint="eastAsia"/>
                                  <w:sz w:val="18"/>
                                  <w:szCs w:val="18"/>
                                  <w:vertAlign w:val="subscript"/>
                                </w:rPr>
                                <w:t>3</w:t>
                              </w:r>
                              <w:r w:rsidR="00270124">
                                <w:rPr>
                                  <w:rFonts w:ascii="Times New Roman" w:eastAsia="Arial Unicode MS" w:hAnsi="Times New Roman" w:hint="eastAsia"/>
                                  <w:sz w:val="18"/>
                                  <w:szCs w:val="18"/>
                                </w:rPr>
                                <w:t>、</w:t>
                              </w:r>
                              <w:r w:rsidR="00A57E3C">
                                <w:rPr>
                                  <w:rFonts w:ascii="Times New Roman" w:eastAsia="Arial Unicode MS" w:hAnsi="Times New Roman" w:hint="eastAsia"/>
                                  <w:sz w:val="18"/>
                                  <w:szCs w:val="18"/>
                                </w:rPr>
                                <w:t>S</w:t>
                              </w:r>
                              <w:r w:rsidR="00A57E3C" w:rsidRPr="00A57E3C">
                                <w:rPr>
                                  <w:rFonts w:ascii="Times New Roman" w:eastAsia="Arial Unicode MS" w:hAnsi="Times New Roman" w:hint="eastAsia"/>
                                  <w:sz w:val="18"/>
                                  <w:szCs w:val="18"/>
                                  <w:vertAlign w:val="subscript"/>
                                </w:rPr>
                                <w:t>4</w:t>
                              </w:r>
                              <w:r w:rsidR="00A57E3C">
                                <w:rPr>
                                  <w:rFonts w:ascii="Times New Roman" w:eastAsia="Arial Unicode MS" w:hAnsi="Times New Roman" w:hint="eastAsia"/>
                                  <w:sz w:val="18"/>
                                  <w:szCs w:val="18"/>
                                </w:rPr>
                                <w:t>、</w:t>
                              </w:r>
                              <w:r>
                                <w:rPr>
                                  <w:rFonts w:ascii="Times New Roman" w:eastAsia="Arial Unicode MS" w:hAnsi="Times New Roman"/>
                                  <w:sz w:val="18"/>
                                  <w:szCs w:val="18"/>
                                </w:rPr>
                                <w:t>G</w:t>
                              </w:r>
                              <w:r w:rsidR="002847D8" w:rsidRPr="00270124">
                                <w:rPr>
                                  <w:rFonts w:ascii="Times New Roman" w:eastAsia="Arial Unicode MS" w:hAnsi="Times New Roman" w:hint="eastAsia"/>
                                  <w:sz w:val="18"/>
                                  <w:szCs w:val="18"/>
                                  <w:vertAlign w:val="subscript"/>
                                </w:rPr>
                                <w:t>2</w:t>
                              </w:r>
                              <w:r w:rsidR="00270124">
                                <w:rPr>
                                  <w:rFonts w:ascii="Times New Roman" w:eastAsia="Arial Unicode MS" w:hAnsi="Times New Roman" w:hint="eastAsia"/>
                                  <w:sz w:val="18"/>
                                  <w:szCs w:val="18"/>
                                </w:rPr>
                                <w:t>、</w:t>
                              </w:r>
                              <w:r w:rsidR="00270124">
                                <w:rPr>
                                  <w:rFonts w:ascii="Times New Roman" w:eastAsia="Arial Unicode MS" w:hAnsi="Times New Roman" w:hint="eastAsia"/>
                                  <w:sz w:val="18"/>
                                  <w:szCs w:val="18"/>
                                </w:rPr>
                                <w:t>G</w:t>
                              </w:r>
                              <w:r w:rsidR="00270124" w:rsidRPr="00270124">
                                <w:rPr>
                                  <w:rFonts w:ascii="Times New Roman" w:eastAsia="Arial Unicode MS" w:hAnsi="Times New Roman" w:hint="eastAsia"/>
                                  <w:sz w:val="18"/>
                                  <w:szCs w:val="18"/>
                                  <w:vertAlign w:val="subscript"/>
                                </w:rPr>
                                <w:t>3</w:t>
                              </w:r>
                            </w:p>
                          </w:txbxContent>
                        </v:textbox>
                      </v:rect>
                      <v:shape id="直接箭头连接符 121" o:spid="_x0000_s1057" type="#_x0000_t32" style="position:absolute;left:34675;top:6735;width:1873;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yIxAAAANsAAAAPAAAAZHJzL2Rvd25yZXYueG1sRI9Ba8JA&#10;FITvhf6H5RW81Y0i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FMs/IjEAAAA2wAAAA8A&#10;AAAAAAAAAAAAAAAABwIAAGRycy9kb3ducmV2LnhtbFBLBQYAAAAAAwADALcAAAD4AgAAAAA=&#10;">
                        <v:stroke endarrow="block"/>
                      </v:shape>
                      <w10:anchorlock/>
                    </v:group>
                  </w:pict>
                </mc:Fallback>
              </mc:AlternateContent>
            </w:r>
          </w:p>
          <w:p w14:paraId="04F547AB" w14:textId="7F9CD562" w:rsidR="001441A5" w:rsidRPr="00EE0CEB" w:rsidRDefault="001441A5" w:rsidP="001441A5">
            <w:pPr>
              <w:adjustRightInd w:val="0"/>
              <w:snapToGrid w:val="0"/>
              <w:jc w:val="center"/>
              <w:rPr>
                <w:rFonts w:ascii="Times New Roman" w:eastAsia="黑体" w:hAnsi="Times New Roman" w:cs="Times New Roman"/>
                <w:bCs/>
                <w:color w:val="000000" w:themeColor="text1"/>
                <w:sz w:val="22"/>
                <w:szCs w:val="28"/>
              </w:rPr>
            </w:pPr>
            <w:r w:rsidRPr="00EE0CEB">
              <w:rPr>
                <w:rFonts w:ascii="Times New Roman" w:eastAsia="黑体" w:hAnsi="Times New Roman" w:cs="Times New Roman" w:hint="eastAsia"/>
                <w:bCs/>
                <w:color w:val="000000" w:themeColor="text1"/>
                <w:sz w:val="22"/>
                <w:szCs w:val="28"/>
              </w:rPr>
              <w:t>图</w:t>
            </w:r>
            <w:r w:rsidRPr="00EE0CEB">
              <w:rPr>
                <w:rFonts w:ascii="Times New Roman" w:eastAsia="黑体" w:hAnsi="Times New Roman" w:cs="Times New Roman" w:hint="eastAsia"/>
                <w:bCs/>
                <w:color w:val="000000" w:themeColor="text1"/>
                <w:sz w:val="22"/>
                <w:szCs w:val="28"/>
              </w:rPr>
              <w:t>2</w:t>
            </w:r>
            <w:r w:rsidRPr="00EE0CEB">
              <w:rPr>
                <w:rFonts w:ascii="Times New Roman" w:eastAsia="黑体" w:hAnsi="Times New Roman" w:cs="Times New Roman"/>
                <w:bCs/>
                <w:color w:val="000000" w:themeColor="text1"/>
                <w:sz w:val="22"/>
                <w:szCs w:val="28"/>
              </w:rPr>
              <w:t>-</w:t>
            </w:r>
            <w:r w:rsidR="00666496" w:rsidRPr="00EE0CEB">
              <w:rPr>
                <w:rFonts w:ascii="Times New Roman" w:eastAsia="黑体" w:hAnsi="Times New Roman" w:cs="Times New Roman" w:hint="eastAsia"/>
                <w:bCs/>
                <w:color w:val="000000" w:themeColor="text1"/>
                <w:sz w:val="22"/>
                <w:szCs w:val="28"/>
              </w:rPr>
              <w:t>3</w:t>
            </w:r>
            <w:r w:rsidRPr="00EE0CEB">
              <w:rPr>
                <w:rFonts w:ascii="Times New Roman" w:eastAsia="黑体" w:hAnsi="Times New Roman" w:cs="Times New Roman"/>
                <w:bCs/>
                <w:color w:val="000000" w:themeColor="text1"/>
                <w:sz w:val="22"/>
                <w:szCs w:val="28"/>
              </w:rPr>
              <w:t xml:space="preserve"> </w:t>
            </w:r>
            <w:r w:rsidRPr="00EE0CEB">
              <w:rPr>
                <w:rFonts w:ascii="Times New Roman" w:eastAsia="黑体" w:hAnsi="Times New Roman" w:cs="Times New Roman" w:hint="eastAsia"/>
                <w:bCs/>
                <w:color w:val="000000" w:themeColor="text1"/>
                <w:sz w:val="22"/>
                <w:szCs w:val="28"/>
              </w:rPr>
              <w:t>玉米烘干工艺流程</w:t>
            </w:r>
            <w:proofErr w:type="gramStart"/>
            <w:r w:rsidRPr="00EE0CEB">
              <w:rPr>
                <w:rFonts w:ascii="Times New Roman" w:eastAsia="黑体" w:hAnsi="Times New Roman" w:cs="Times New Roman" w:hint="eastAsia"/>
                <w:bCs/>
                <w:color w:val="000000" w:themeColor="text1"/>
                <w:sz w:val="22"/>
                <w:szCs w:val="28"/>
              </w:rPr>
              <w:t>及产污节点</w:t>
            </w:r>
            <w:proofErr w:type="gramEnd"/>
            <w:r w:rsidRPr="00EE0CEB">
              <w:rPr>
                <w:rFonts w:ascii="Times New Roman" w:eastAsia="黑体" w:hAnsi="Times New Roman" w:cs="Times New Roman" w:hint="eastAsia"/>
                <w:bCs/>
                <w:color w:val="000000" w:themeColor="text1"/>
                <w:sz w:val="22"/>
                <w:szCs w:val="28"/>
              </w:rPr>
              <w:t>图</w:t>
            </w:r>
          </w:p>
          <w:p w14:paraId="1A0BEF64" w14:textId="77777777" w:rsidR="008665E5" w:rsidRPr="00EE0CEB" w:rsidRDefault="008665E5" w:rsidP="0028706A">
            <w:pPr>
              <w:spacing w:line="360" w:lineRule="auto"/>
              <w:ind w:firstLineChars="200" w:firstLine="482"/>
              <w:jc w:val="both"/>
              <w:rPr>
                <w:rFonts w:ascii="Times New Roman" w:hAnsi="Times New Roman" w:cs="Times New Roman"/>
                <w:b/>
                <w:bCs/>
                <w:color w:val="000000" w:themeColor="text1"/>
              </w:rPr>
            </w:pPr>
          </w:p>
          <w:p w14:paraId="267B6E30" w14:textId="77777777" w:rsidR="008665E5" w:rsidRPr="00EE0CEB" w:rsidRDefault="008665E5" w:rsidP="0028706A">
            <w:pPr>
              <w:spacing w:line="360" w:lineRule="auto"/>
              <w:ind w:firstLineChars="200" w:firstLine="482"/>
              <w:jc w:val="both"/>
              <w:rPr>
                <w:rFonts w:ascii="Times New Roman" w:hAnsi="Times New Roman" w:cs="Times New Roman"/>
                <w:b/>
                <w:bCs/>
                <w:color w:val="000000" w:themeColor="text1"/>
              </w:rPr>
            </w:pPr>
          </w:p>
          <w:p w14:paraId="510A5607" w14:textId="77777777" w:rsidR="008665E5" w:rsidRPr="00EE0CEB" w:rsidRDefault="008665E5" w:rsidP="0028706A">
            <w:pPr>
              <w:spacing w:line="360" w:lineRule="auto"/>
              <w:ind w:firstLineChars="200" w:firstLine="482"/>
              <w:jc w:val="both"/>
              <w:rPr>
                <w:rFonts w:ascii="Times New Roman" w:hAnsi="Times New Roman" w:cs="Times New Roman"/>
                <w:b/>
                <w:bCs/>
                <w:color w:val="000000" w:themeColor="text1"/>
              </w:rPr>
            </w:pPr>
          </w:p>
          <w:p w14:paraId="6EF29239" w14:textId="77777777" w:rsidR="008665E5" w:rsidRPr="00EE0CEB" w:rsidRDefault="008665E5" w:rsidP="0028706A">
            <w:pPr>
              <w:spacing w:line="360" w:lineRule="auto"/>
              <w:ind w:firstLineChars="200" w:firstLine="482"/>
              <w:jc w:val="both"/>
              <w:rPr>
                <w:rFonts w:ascii="Times New Roman" w:hAnsi="Times New Roman" w:cs="Times New Roman"/>
                <w:b/>
                <w:bCs/>
                <w:color w:val="000000" w:themeColor="text1"/>
              </w:rPr>
            </w:pPr>
          </w:p>
          <w:p w14:paraId="1C59873B" w14:textId="149338B1" w:rsidR="0028706A" w:rsidRPr="00EE0CEB" w:rsidRDefault="0028706A" w:rsidP="0028706A">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lastRenderedPageBreak/>
              <w:t>三、产排污环节分析</w:t>
            </w:r>
          </w:p>
          <w:p w14:paraId="3B2F0B3E" w14:textId="2225BD72" w:rsidR="00390B68" w:rsidRPr="00EE0CEB" w:rsidRDefault="009A075C">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hint="eastAsia"/>
                <w:color w:val="000000" w:themeColor="text1"/>
                <w:sz w:val="22"/>
                <w:szCs w:val="22"/>
              </w:rPr>
              <w:t>表</w:t>
            </w:r>
            <w:r w:rsidRPr="00EE0CEB">
              <w:rPr>
                <w:rFonts w:ascii="Times New Roman" w:eastAsia="黑体" w:hAnsi="Times New Roman" w:cs="Times New Roman"/>
                <w:color w:val="000000" w:themeColor="text1"/>
                <w:sz w:val="22"/>
                <w:szCs w:val="22"/>
              </w:rPr>
              <w:t>2-</w:t>
            </w:r>
            <w:r w:rsidR="00B2349C" w:rsidRPr="00EE0CEB">
              <w:rPr>
                <w:rFonts w:ascii="Times New Roman" w:eastAsia="黑体" w:hAnsi="Times New Roman" w:cs="Times New Roman" w:hint="eastAsia"/>
                <w:color w:val="000000" w:themeColor="text1"/>
                <w:sz w:val="22"/>
                <w:szCs w:val="22"/>
              </w:rPr>
              <w:t>8</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hint="eastAsia"/>
                <w:color w:val="000000" w:themeColor="text1"/>
                <w:sz w:val="22"/>
                <w:szCs w:val="22"/>
              </w:rPr>
              <w:t>本项目排污节点汇总表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705"/>
              <w:gridCol w:w="867"/>
              <w:gridCol w:w="3403"/>
              <w:gridCol w:w="3189"/>
            </w:tblGrid>
            <w:tr w:rsidR="00EE0CEB" w:rsidRPr="00EE0CEB" w14:paraId="6E34C882" w14:textId="77777777" w:rsidTr="00BE3842">
              <w:trPr>
                <w:jc w:val="center"/>
              </w:trPr>
              <w:tc>
                <w:tcPr>
                  <w:tcW w:w="432" w:type="pct"/>
                  <w:vAlign w:val="center"/>
                </w:tcPr>
                <w:p w14:paraId="0E4CF713" w14:textId="77777777" w:rsidR="0055381D" w:rsidRPr="00EE0CEB" w:rsidRDefault="0055381D" w:rsidP="0032108A">
                  <w:pPr>
                    <w:adjustRightInd w:val="0"/>
                    <w:snapToGrid w:val="0"/>
                    <w:jc w:val="center"/>
                    <w:rPr>
                      <w:rFonts w:ascii="Times New Roman" w:hAnsi="Times New Roman" w:cs="Times New Roman"/>
                      <w:b/>
                      <w:bCs/>
                      <w:color w:val="000000" w:themeColor="text1"/>
                      <w:sz w:val="20"/>
                      <w:szCs w:val="20"/>
                    </w:rPr>
                  </w:pPr>
                  <w:r w:rsidRPr="00EE0CEB">
                    <w:rPr>
                      <w:rFonts w:ascii="Times New Roman" w:hAnsi="Times New Roman" w:cs="Times New Roman"/>
                      <w:b/>
                      <w:bCs/>
                      <w:color w:val="000000" w:themeColor="text1"/>
                      <w:sz w:val="20"/>
                      <w:szCs w:val="20"/>
                    </w:rPr>
                    <w:t>类别</w:t>
                  </w:r>
                </w:p>
              </w:tc>
              <w:tc>
                <w:tcPr>
                  <w:tcW w:w="531" w:type="pct"/>
                  <w:vAlign w:val="center"/>
                </w:tcPr>
                <w:p w14:paraId="39AF45E1" w14:textId="77777777" w:rsidR="0055381D" w:rsidRPr="00EE0CEB" w:rsidRDefault="0055381D" w:rsidP="0032108A">
                  <w:pPr>
                    <w:adjustRightInd w:val="0"/>
                    <w:snapToGrid w:val="0"/>
                    <w:jc w:val="center"/>
                    <w:rPr>
                      <w:rFonts w:ascii="Times New Roman" w:hAnsi="Times New Roman" w:cs="Times New Roman"/>
                      <w:b/>
                      <w:bCs/>
                      <w:color w:val="000000" w:themeColor="text1"/>
                      <w:sz w:val="20"/>
                      <w:szCs w:val="20"/>
                    </w:rPr>
                  </w:pPr>
                  <w:r w:rsidRPr="00EE0CEB">
                    <w:rPr>
                      <w:rFonts w:ascii="Times New Roman" w:hAnsi="Times New Roman" w:cs="Times New Roman"/>
                      <w:b/>
                      <w:bCs/>
                      <w:color w:val="000000" w:themeColor="text1"/>
                      <w:sz w:val="20"/>
                      <w:szCs w:val="20"/>
                      <w:lang w:bidi="ar"/>
                    </w:rPr>
                    <w:t>序号</w:t>
                  </w:r>
                </w:p>
              </w:tc>
              <w:tc>
                <w:tcPr>
                  <w:tcW w:w="2084" w:type="pct"/>
                  <w:vAlign w:val="center"/>
                </w:tcPr>
                <w:p w14:paraId="1418A880" w14:textId="77777777" w:rsidR="0055381D" w:rsidRPr="00EE0CEB" w:rsidRDefault="0055381D" w:rsidP="0032108A">
                  <w:pPr>
                    <w:adjustRightInd w:val="0"/>
                    <w:snapToGrid w:val="0"/>
                    <w:jc w:val="center"/>
                    <w:rPr>
                      <w:rFonts w:ascii="Times New Roman" w:hAnsi="Times New Roman" w:cs="Times New Roman"/>
                      <w:b/>
                      <w:bCs/>
                      <w:color w:val="000000" w:themeColor="text1"/>
                      <w:sz w:val="20"/>
                      <w:szCs w:val="20"/>
                    </w:rPr>
                  </w:pPr>
                  <w:r w:rsidRPr="00EE0CEB">
                    <w:rPr>
                      <w:rFonts w:ascii="Times New Roman" w:hAnsi="Times New Roman" w:cs="Times New Roman"/>
                      <w:b/>
                      <w:bCs/>
                      <w:color w:val="000000" w:themeColor="text1"/>
                      <w:sz w:val="20"/>
                      <w:szCs w:val="20"/>
                      <w:lang w:bidi="ar"/>
                    </w:rPr>
                    <w:t>产生环节</w:t>
                  </w:r>
                </w:p>
              </w:tc>
              <w:tc>
                <w:tcPr>
                  <w:tcW w:w="1953" w:type="pct"/>
                  <w:vAlign w:val="center"/>
                </w:tcPr>
                <w:p w14:paraId="1104EF39" w14:textId="77777777" w:rsidR="0055381D" w:rsidRPr="00EE0CEB" w:rsidRDefault="0055381D" w:rsidP="0032108A">
                  <w:pPr>
                    <w:adjustRightInd w:val="0"/>
                    <w:snapToGrid w:val="0"/>
                    <w:jc w:val="center"/>
                    <w:rPr>
                      <w:rFonts w:ascii="Times New Roman" w:hAnsi="Times New Roman" w:cs="Times New Roman"/>
                      <w:b/>
                      <w:bCs/>
                      <w:color w:val="000000" w:themeColor="text1"/>
                      <w:sz w:val="20"/>
                      <w:szCs w:val="20"/>
                    </w:rPr>
                  </w:pPr>
                  <w:r w:rsidRPr="00EE0CEB">
                    <w:rPr>
                      <w:rFonts w:ascii="Times New Roman" w:hAnsi="Times New Roman" w:cs="Times New Roman"/>
                      <w:b/>
                      <w:bCs/>
                      <w:color w:val="000000" w:themeColor="text1"/>
                      <w:sz w:val="20"/>
                      <w:szCs w:val="20"/>
                      <w:lang w:bidi="ar"/>
                    </w:rPr>
                    <w:t>主要污染物</w:t>
                  </w:r>
                </w:p>
              </w:tc>
            </w:tr>
            <w:tr w:rsidR="00EE0CEB" w:rsidRPr="00EE0CEB" w14:paraId="0DB21955" w14:textId="77777777" w:rsidTr="00BE3842">
              <w:trPr>
                <w:jc w:val="center"/>
              </w:trPr>
              <w:tc>
                <w:tcPr>
                  <w:tcW w:w="432" w:type="pct"/>
                  <w:vMerge w:val="restart"/>
                  <w:vAlign w:val="center"/>
                </w:tcPr>
                <w:p w14:paraId="79FD0BAC" w14:textId="77777777"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废气</w:t>
                  </w:r>
                </w:p>
              </w:tc>
              <w:tc>
                <w:tcPr>
                  <w:tcW w:w="531" w:type="pct"/>
                  <w:vAlign w:val="center"/>
                </w:tcPr>
                <w:p w14:paraId="7BB5CDC7" w14:textId="77777777"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G</w:t>
                  </w:r>
                  <w:r w:rsidRPr="00EE0CEB">
                    <w:rPr>
                      <w:rFonts w:ascii="Times New Roman" w:hAnsi="Times New Roman" w:cs="Times New Roman"/>
                      <w:color w:val="000000" w:themeColor="text1"/>
                      <w:sz w:val="20"/>
                      <w:szCs w:val="20"/>
                      <w:vertAlign w:val="subscript"/>
                    </w:rPr>
                    <w:t>1</w:t>
                  </w:r>
                </w:p>
              </w:tc>
              <w:tc>
                <w:tcPr>
                  <w:tcW w:w="2084" w:type="pct"/>
                  <w:vAlign w:val="center"/>
                </w:tcPr>
                <w:p w14:paraId="08A434B9" w14:textId="100EC72D"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lang w:bidi="ar"/>
                    </w:rPr>
                    <w:t>热风炉废气</w:t>
                  </w:r>
                </w:p>
              </w:tc>
              <w:tc>
                <w:tcPr>
                  <w:tcW w:w="1953" w:type="pct"/>
                  <w:vAlign w:val="center"/>
                </w:tcPr>
                <w:p w14:paraId="1E874033" w14:textId="51D838B4"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颗粒物、</w:t>
                  </w:r>
                  <w:r w:rsidRPr="00EE0CEB">
                    <w:rPr>
                      <w:rFonts w:ascii="Times New Roman" w:hAnsi="Times New Roman" w:cs="Times New Roman"/>
                      <w:color w:val="000000" w:themeColor="text1"/>
                      <w:sz w:val="20"/>
                      <w:szCs w:val="20"/>
                      <w:lang w:bidi="ar"/>
                    </w:rPr>
                    <w:t>SO</w:t>
                  </w:r>
                  <w:r w:rsidRPr="00EE0CEB">
                    <w:rPr>
                      <w:rFonts w:ascii="Times New Roman" w:hAnsi="Times New Roman" w:cs="Times New Roman"/>
                      <w:color w:val="000000" w:themeColor="text1"/>
                      <w:sz w:val="20"/>
                      <w:szCs w:val="20"/>
                      <w:vertAlign w:val="subscript"/>
                      <w:lang w:bidi="ar"/>
                    </w:rPr>
                    <w:t>2</w:t>
                  </w:r>
                  <w:r w:rsidRPr="00EE0CEB">
                    <w:rPr>
                      <w:rFonts w:ascii="Times New Roman" w:hAnsi="Times New Roman" w:cs="Times New Roman"/>
                      <w:color w:val="000000" w:themeColor="text1"/>
                      <w:sz w:val="20"/>
                      <w:szCs w:val="20"/>
                      <w:lang w:bidi="ar"/>
                    </w:rPr>
                    <w:t>、</w:t>
                  </w:r>
                  <w:r w:rsidRPr="00EE0CEB">
                    <w:rPr>
                      <w:rFonts w:ascii="Times New Roman" w:hAnsi="Times New Roman" w:cs="Times New Roman"/>
                      <w:color w:val="000000" w:themeColor="text1"/>
                      <w:sz w:val="20"/>
                      <w:szCs w:val="20"/>
                      <w:lang w:bidi="ar"/>
                    </w:rPr>
                    <w:t>NO</w:t>
                  </w:r>
                  <w:r w:rsidRPr="00EE0CEB">
                    <w:rPr>
                      <w:rFonts w:ascii="Times New Roman" w:hAnsi="Times New Roman" w:cs="Times New Roman"/>
                      <w:color w:val="000000" w:themeColor="text1"/>
                      <w:sz w:val="20"/>
                      <w:szCs w:val="20"/>
                      <w:vertAlign w:val="subscript"/>
                      <w:lang w:bidi="ar"/>
                    </w:rPr>
                    <w:t>X</w:t>
                  </w:r>
                  <w:r w:rsidRPr="00EE0CEB">
                    <w:rPr>
                      <w:rFonts w:ascii="Times New Roman" w:hAnsi="Times New Roman" w:cs="Times New Roman"/>
                      <w:color w:val="000000" w:themeColor="text1"/>
                      <w:sz w:val="20"/>
                      <w:szCs w:val="20"/>
                      <w:lang w:bidi="ar"/>
                    </w:rPr>
                    <w:t>、</w:t>
                  </w:r>
                  <w:r w:rsidRPr="00EE0CEB">
                    <w:rPr>
                      <w:rFonts w:ascii="Times New Roman" w:hAnsi="Times New Roman" w:cs="Times New Roman" w:hint="eastAsia"/>
                      <w:color w:val="000000" w:themeColor="text1"/>
                      <w:sz w:val="20"/>
                      <w:szCs w:val="20"/>
                      <w:lang w:bidi="ar"/>
                    </w:rPr>
                    <w:t>烟气</w:t>
                  </w:r>
                  <w:r w:rsidRPr="00EE0CEB">
                    <w:rPr>
                      <w:rFonts w:ascii="Times New Roman" w:hAnsi="Times New Roman" w:cs="Times New Roman"/>
                      <w:color w:val="000000" w:themeColor="text1"/>
                      <w:sz w:val="20"/>
                      <w:szCs w:val="20"/>
                      <w:lang w:bidi="ar"/>
                    </w:rPr>
                    <w:t>黑度</w:t>
                  </w:r>
                </w:p>
              </w:tc>
            </w:tr>
            <w:tr w:rsidR="00EE0CEB" w:rsidRPr="00EE0CEB" w14:paraId="495DB9CD" w14:textId="77777777" w:rsidTr="00BE3842">
              <w:trPr>
                <w:jc w:val="center"/>
              </w:trPr>
              <w:tc>
                <w:tcPr>
                  <w:tcW w:w="432" w:type="pct"/>
                  <w:vMerge/>
                  <w:vAlign w:val="center"/>
                </w:tcPr>
                <w:p w14:paraId="52AA7F0C" w14:textId="77777777"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71D8D64F" w14:textId="4DF2D65C"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G</w:t>
                  </w:r>
                  <w:r w:rsidRPr="00EE0CEB">
                    <w:rPr>
                      <w:rFonts w:ascii="Times New Roman" w:hAnsi="Times New Roman" w:cs="Times New Roman" w:hint="eastAsia"/>
                      <w:color w:val="000000" w:themeColor="text1"/>
                      <w:sz w:val="20"/>
                      <w:szCs w:val="20"/>
                      <w:vertAlign w:val="subscript"/>
                    </w:rPr>
                    <w:t>2</w:t>
                  </w:r>
                </w:p>
              </w:tc>
              <w:tc>
                <w:tcPr>
                  <w:tcW w:w="2084" w:type="pct"/>
                  <w:vAlign w:val="center"/>
                </w:tcPr>
                <w:p w14:paraId="26A28492" w14:textId="0997AF81"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装卸、输送废气</w:t>
                  </w:r>
                </w:p>
              </w:tc>
              <w:tc>
                <w:tcPr>
                  <w:tcW w:w="1953" w:type="pct"/>
                  <w:vAlign w:val="center"/>
                </w:tcPr>
                <w:p w14:paraId="43C48FDC" w14:textId="17F9ADC4"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粉尘</w:t>
                  </w:r>
                </w:p>
              </w:tc>
            </w:tr>
            <w:tr w:rsidR="00EE0CEB" w:rsidRPr="00EE0CEB" w14:paraId="44E3722C" w14:textId="77777777" w:rsidTr="00BE3842">
              <w:trPr>
                <w:jc w:val="center"/>
              </w:trPr>
              <w:tc>
                <w:tcPr>
                  <w:tcW w:w="432" w:type="pct"/>
                  <w:vMerge/>
                  <w:vAlign w:val="center"/>
                </w:tcPr>
                <w:p w14:paraId="723A6A99" w14:textId="77777777"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46186538" w14:textId="102D7B87"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G</w:t>
                  </w:r>
                  <w:r w:rsidRPr="00EE0CEB">
                    <w:rPr>
                      <w:rFonts w:ascii="Times New Roman" w:hAnsi="Times New Roman" w:cs="Times New Roman" w:hint="eastAsia"/>
                      <w:color w:val="000000" w:themeColor="text1"/>
                      <w:sz w:val="20"/>
                      <w:szCs w:val="20"/>
                      <w:vertAlign w:val="subscript"/>
                    </w:rPr>
                    <w:t>3</w:t>
                  </w:r>
                </w:p>
              </w:tc>
              <w:tc>
                <w:tcPr>
                  <w:tcW w:w="2084" w:type="pct"/>
                  <w:vAlign w:val="center"/>
                </w:tcPr>
                <w:p w14:paraId="30EFF614" w14:textId="2F909D57"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筛选工段废气</w:t>
                  </w:r>
                </w:p>
              </w:tc>
              <w:tc>
                <w:tcPr>
                  <w:tcW w:w="1953" w:type="pct"/>
                  <w:vAlign w:val="center"/>
                </w:tcPr>
                <w:p w14:paraId="00C023DA" w14:textId="18056122"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粉尘</w:t>
                  </w:r>
                </w:p>
              </w:tc>
            </w:tr>
            <w:tr w:rsidR="00EE0CEB" w:rsidRPr="00EE0CEB" w14:paraId="762FD479" w14:textId="77777777" w:rsidTr="00BE3842">
              <w:trPr>
                <w:jc w:val="center"/>
              </w:trPr>
              <w:tc>
                <w:tcPr>
                  <w:tcW w:w="432" w:type="pct"/>
                  <w:vMerge/>
                  <w:vAlign w:val="center"/>
                </w:tcPr>
                <w:p w14:paraId="52199041" w14:textId="77777777"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39BFF16B" w14:textId="01684F50"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G</w:t>
                  </w:r>
                  <w:r w:rsidRPr="00EE0CEB">
                    <w:rPr>
                      <w:rFonts w:ascii="Times New Roman" w:hAnsi="Times New Roman" w:cs="Times New Roman" w:hint="eastAsia"/>
                      <w:color w:val="000000" w:themeColor="text1"/>
                      <w:sz w:val="20"/>
                      <w:szCs w:val="20"/>
                      <w:vertAlign w:val="subscript"/>
                    </w:rPr>
                    <w:t>4</w:t>
                  </w:r>
                </w:p>
              </w:tc>
              <w:tc>
                <w:tcPr>
                  <w:tcW w:w="2084" w:type="pct"/>
                  <w:vAlign w:val="center"/>
                </w:tcPr>
                <w:p w14:paraId="139D6D9D" w14:textId="1519167F"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烘干工段废气</w:t>
                  </w:r>
                </w:p>
              </w:tc>
              <w:tc>
                <w:tcPr>
                  <w:tcW w:w="1953" w:type="pct"/>
                  <w:vAlign w:val="center"/>
                </w:tcPr>
                <w:p w14:paraId="1982EE6A" w14:textId="532E693B"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粉尘</w:t>
                  </w:r>
                </w:p>
              </w:tc>
            </w:tr>
            <w:tr w:rsidR="00EE0CEB" w:rsidRPr="00EE0CEB" w14:paraId="7D05C28C" w14:textId="77777777" w:rsidTr="00BE3842">
              <w:trPr>
                <w:jc w:val="center"/>
              </w:trPr>
              <w:tc>
                <w:tcPr>
                  <w:tcW w:w="432" w:type="pct"/>
                  <w:vMerge/>
                  <w:vAlign w:val="center"/>
                </w:tcPr>
                <w:p w14:paraId="3AB7ED2D" w14:textId="77777777"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3D12B190" w14:textId="4B479FE8" w:rsidR="00B2349C" w:rsidRPr="00EE0CEB" w:rsidRDefault="00B2349C"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G</w:t>
                  </w:r>
                  <w:r w:rsidRPr="00EE0CEB">
                    <w:rPr>
                      <w:rFonts w:ascii="Times New Roman" w:hAnsi="Times New Roman" w:cs="Times New Roman" w:hint="eastAsia"/>
                      <w:color w:val="000000" w:themeColor="text1"/>
                      <w:sz w:val="20"/>
                      <w:szCs w:val="20"/>
                      <w:vertAlign w:val="subscript"/>
                    </w:rPr>
                    <w:t>5</w:t>
                  </w:r>
                </w:p>
              </w:tc>
              <w:tc>
                <w:tcPr>
                  <w:tcW w:w="2084" w:type="pct"/>
                  <w:vAlign w:val="center"/>
                </w:tcPr>
                <w:p w14:paraId="1132AF77" w14:textId="48060501"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灰渣转运无组织废气</w:t>
                  </w:r>
                </w:p>
              </w:tc>
              <w:tc>
                <w:tcPr>
                  <w:tcW w:w="1953" w:type="pct"/>
                  <w:vAlign w:val="center"/>
                </w:tcPr>
                <w:p w14:paraId="60822D03" w14:textId="3687EFC0" w:rsidR="00B2349C" w:rsidRPr="00EE0CEB" w:rsidRDefault="00B2349C" w:rsidP="0032108A">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粉尘</w:t>
                  </w:r>
                </w:p>
              </w:tc>
            </w:tr>
            <w:tr w:rsidR="00EE0CEB" w:rsidRPr="00EE0CEB" w14:paraId="60C8EF8F" w14:textId="77777777" w:rsidTr="00BE3842">
              <w:trPr>
                <w:jc w:val="center"/>
              </w:trPr>
              <w:tc>
                <w:tcPr>
                  <w:tcW w:w="432" w:type="pct"/>
                  <w:vAlign w:val="center"/>
                </w:tcPr>
                <w:p w14:paraId="0EF9E99D" w14:textId="77777777" w:rsidR="0055381D" w:rsidRPr="00EE0CEB" w:rsidRDefault="0055381D"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噪声</w:t>
                  </w:r>
                </w:p>
              </w:tc>
              <w:tc>
                <w:tcPr>
                  <w:tcW w:w="531" w:type="pct"/>
                  <w:vAlign w:val="center"/>
                </w:tcPr>
                <w:p w14:paraId="2483E223" w14:textId="77777777" w:rsidR="0055381D" w:rsidRPr="00EE0CEB" w:rsidRDefault="0055381D"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N</w:t>
                  </w:r>
                </w:p>
              </w:tc>
              <w:tc>
                <w:tcPr>
                  <w:tcW w:w="2084" w:type="pct"/>
                  <w:vAlign w:val="center"/>
                </w:tcPr>
                <w:p w14:paraId="728711BC" w14:textId="77777777" w:rsidR="0055381D" w:rsidRPr="00EE0CEB" w:rsidRDefault="0055381D"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设备噪声</w:t>
                  </w:r>
                </w:p>
              </w:tc>
              <w:tc>
                <w:tcPr>
                  <w:tcW w:w="1953" w:type="pct"/>
                  <w:vAlign w:val="center"/>
                </w:tcPr>
                <w:p w14:paraId="42C03BE7" w14:textId="77777777" w:rsidR="0055381D" w:rsidRPr="00EE0CEB" w:rsidRDefault="0055381D"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等效连续</w:t>
                  </w:r>
                  <w:r w:rsidRPr="00EE0CEB">
                    <w:rPr>
                      <w:rFonts w:ascii="Times New Roman" w:hAnsi="Times New Roman" w:cs="Times New Roman"/>
                      <w:color w:val="000000" w:themeColor="text1"/>
                      <w:sz w:val="20"/>
                      <w:szCs w:val="20"/>
                      <w:lang w:bidi="ar"/>
                    </w:rPr>
                    <w:t>A</w:t>
                  </w:r>
                  <w:r w:rsidRPr="00EE0CEB">
                    <w:rPr>
                      <w:rFonts w:ascii="Times New Roman" w:hAnsi="Times New Roman" w:cs="Times New Roman"/>
                      <w:color w:val="000000" w:themeColor="text1"/>
                      <w:sz w:val="20"/>
                      <w:szCs w:val="20"/>
                      <w:lang w:bidi="ar"/>
                    </w:rPr>
                    <w:t>声级</w:t>
                  </w:r>
                </w:p>
              </w:tc>
            </w:tr>
            <w:tr w:rsidR="00EE0CEB" w:rsidRPr="00EE0CEB" w14:paraId="3AB07BC8" w14:textId="77777777" w:rsidTr="00BE3842">
              <w:trPr>
                <w:jc w:val="center"/>
              </w:trPr>
              <w:tc>
                <w:tcPr>
                  <w:tcW w:w="432" w:type="pct"/>
                  <w:vMerge w:val="restart"/>
                  <w:vAlign w:val="center"/>
                </w:tcPr>
                <w:p w14:paraId="179B3B03" w14:textId="6C59CCE2" w:rsidR="00FF3137" w:rsidRPr="00EE0CEB" w:rsidRDefault="00FF3137"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lang w:bidi="ar"/>
                    </w:rPr>
                    <w:t>固体废物</w:t>
                  </w:r>
                </w:p>
              </w:tc>
              <w:tc>
                <w:tcPr>
                  <w:tcW w:w="531" w:type="pct"/>
                  <w:vAlign w:val="center"/>
                </w:tcPr>
                <w:p w14:paraId="39339172" w14:textId="77777777" w:rsidR="00FF3137" w:rsidRPr="00EE0CEB" w:rsidRDefault="00FF3137"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S</w:t>
                  </w:r>
                  <w:r w:rsidRPr="00EE0CEB">
                    <w:rPr>
                      <w:rFonts w:ascii="Times New Roman" w:hAnsi="Times New Roman" w:cs="Times New Roman"/>
                      <w:color w:val="000000" w:themeColor="text1"/>
                      <w:sz w:val="20"/>
                      <w:szCs w:val="20"/>
                      <w:vertAlign w:val="subscript"/>
                    </w:rPr>
                    <w:t>1</w:t>
                  </w:r>
                </w:p>
              </w:tc>
              <w:tc>
                <w:tcPr>
                  <w:tcW w:w="2084" w:type="pct"/>
                  <w:vAlign w:val="center"/>
                </w:tcPr>
                <w:p w14:paraId="0A5F9477" w14:textId="0C6558B3" w:rsidR="00FF3137" w:rsidRPr="00EE0CEB" w:rsidRDefault="00FF3137"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生活垃圾</w:t>
                  </w:r>
                </w:p>
              </w:tc>
              <w:tc>
                <w:tcPr>
                  <w:tcW w:w="1953" w:type="pct"/>
                  <w:vAlign w:val="center"/>
                </w:tcPr>
                <w:p w14:paraId="0FCF48BD" w14:textId="62EB7376" w:rsidR="00FF3137" w:rsidRPr="00EE0CEB" w:rsidRDefault="00FF3137" w:rsidP="0032108A">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生活垃圾</w:t>
                  </w:r>
                </w:p>
              </w:tc>
            </w:tr>
            <w:tr w:rsidR="00EE0CEB" w:rsidRPr="00EE0CEB" w14:paraId="1ED2157D" w14:textId="77777777" w:rsidTr="00BE3842">
              <w:trPr>
                <w:jc w:val="center"/>
              </w:trPr>
              <w:tc>
                <w:tcPr>
                  <w:tcW w:w="432" w:type="pct"/>
                  <w:vMerge/>
                  <w:vAlign w:val="center"/>
                </w:tcPr>
                <w:p w14:paraId="41939A13"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568A93CE" w14:textId="30C84102" w:rsidR="00FF3137" w:rsidRPr="00EE0CEB" w:rsidRDefault="00FF3137"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2</w:t>
                  </w:r>
                </w:p>
              </w:tc>
              <w:tc>
                <w:tcPr>
                  <w:tcW w:w="2084" w:type="pct"/>
                  <w:vAlign w:val="center"/>
                </w:tcPr>
                <w:p w14:paraId="1D553BED" w14:textId="65F4931B" w:rsidR="00FF3137" w:rsidRPr="00EE0CEB" w:rsidRDefault="00FF3137"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装卸、输送工段收集粉尘</w:t>
                  </w:r>
                </w:p>
              </w:tc>
              <w:tc>
                <w:tcPr>
                  <w:tcW w:w="1953" w:type="pct"/>
                  <w:vAlign w:val="center"/>
                </w:tcPr>
                <w:p w14:paraId="69E8B0C3" w14:textId="4C357DBD" w:rsidR="00FF3137" w:rsidRPr="00EE0CEB" w:rsidRDefault="00FF3137"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粉尘</w:t>
                  </w:r>
                </w:p>
              </w:tc>
            </w:tr>
            <w:tr w:rsidR="00EE0CEB" w:rsidRPr="00EE0CEB" w14:paraId="411A90DD" w14:textId="77777777" w:rsidTr="00BE3842">
              <w:trPr>
                <w:jc w:val="center"/>
              </w:trPr>
              <w:tc>
                <w:tcPr>
                  <w:tcW w:w="432" w:type="pct"/>
                  <w:vMerge/>
                  <w:vAlign w:val="center"/>
                </w:tcPr>
                <w:p w14:paraId="1F898864"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7A422AE8" w14:textId="02CEB101"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3</w:t>
                  </w:r>
                </w:p>
              </w:tc>
              <w:tc>
                <w:tcPr>
                  <w:tcW w:w="2084" w:type="pct"/>
                  <w:vAlign w:val="center"/>
                </w:tcPr>
                <w:p w14:paraId="57750A87" w14:textId="011226EF" w:rsidR="00FF3137" w:rsidRPr="00EE0CEB" w:rsidRDefault="00B2349C"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lang w:bidi="ar"/>
                    </w:rPr>
                    <w:t>筛选工段布袋除尘器收尘</w:t>
                  </w:r>
                </w:p>
              </w:tc>
              <w:tc>
                <w:tcPr>
                  <w:tcW w:w="1953" w:type="pct"/>
                  <w:vAlign w:val="center"/>
                </w:tcPr>
                <w:p w14:paraId="4021CDCF" w14:textId="597AB264" w:rsidR="00FF3137" w:rsidRPr="00EE0CEB" w:rsidRDefault="00B2349C"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粉尘</w:t>
                  </w:r>
                </w:p>
              </w:tc>
            </w:tr>
            <w:tr w:rsidR="00EE0CEB" w:rsidRPr="00EE0CEB" w14:paraId="7DD6D37D" w14:textId="77777777" w:rsidTr="00BE3842">
              <w:trPr>
                <w:jc w:val="center"/>
              </w:trPr>
              <w:tc>
                <w:tcPr>
                  <w:tcW w:w="432" w:type="pct"/>
                  <w:vMerge/>
                  <w:vAlign w:val="center"/>
                </w:tcPr>
                <w:p w14:paraId="33343C23"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75F3D9FC" w14:textId="327CBDDC"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4</w:t>
                  </w:r>
                </w:p>
              </w:tc>
              <w:tc>
                <w:tcPr>
                  <w:tcW w:w="2084" w:type="pct"/>
                  <w:vAlign w:val="center"/>
                </w:tcPr>
                <w:p w14:paraId="26FE9F7F" w14:textId="21C30A45" w:rsidR="00FF3137" w:rsidRPr="00EE0CEB" w:rsidRDefault="00B2349C"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粮食杂质</w:t>
                  </w:r>
                </w:p>
              </w:tc>
              <w:tc>
                <w:tcPr>
                  <w:tcW w:w="1953" w:type="pct"/>
                  <w:vAlign w:val="center"/>
                </w:tcPr>
                <w:p w14:paraId="113983DC" w14:textId="6774CAA5" w:rsidR="00FF3137" w:rsidRPr="00EE0CEB" w:rsidRDefault="00B2349C"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砂砾、土块、粉尘等原料杂质</w:t>
                  </w:r>
                </w:p>
              </w:tc>
            </w:tr>
            <w:tr w:rsidR="00EE0CEB" w:rsidRPr="00EE0CEB" w14:paraId="60D235AE" w14:textId="77777777" w:rsidTr="00BE3842">
              <w:trPr>
                <w:trHeight w:val="57"/>
                <w:jc w:val="center"/>
              </w:trPr>
              <w:tc>
                <w:tcPr>
                  <w:tcW w:w="432" w:type="pct"/>
                  <w:vMerge/>
                  <w:vAlign w:val="center"/>
                </w:tcPr>
                <w:p w14:paraId="357C4ADC"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7C50BBDA" w14:textId="0437B492"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5</w:t>
                  </w:r>
                </w:p>
              </w:tc>
              <w:tc>
                <w:tcPr>
                  <w:tcW w:w="2084" w:type="pct"/>
                  <w:vAlign w:val="center"/>
                </w:tcPr>
                <w:p w14:paraId="4043838B" w14:textId="08150D09" w:rsidR="00FF3137" w:rsidRPr="00EE0CEB" w:rsidRDefault="00252C1D"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color w:val="000000" w:themeColor="text1"/>
                      <w:sz w:val="20"/>
                      <w:szCs w:val="20"/>
                    </w:rPr>
                    <w:t>热风炉炉渣</w:t>
                  </w:r>
                </w:p>
              </w:tc>
              <w:tc>
                <w:tcPr>
                  <w:tcW w:w="1953" w:type="pct"/>
                  <w:vAlign w:val="center"/>
                </w:tcPr>
                <w:p w14:paraId="791A5451" w14:textId="04121D08" w:rsidR="00FF3137" w:rsidRPr="00EE0CEB" w:rsidRDefault="00B2349C"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灰渣</w:t>
                  </w:r>
                </w:p>
              </w:tc>
            </w:tr>
            <w:tr w:rsidR="00EE0CEB" w:rsidRPr="00EE0CEB" w14:paraId="72577318" w14:textId="77777777" w:rsidTr="00BE3842">
              <w:trPr>
                <w:trHeight w:val="57"/>
                <w:jc w:val="center"/>
              </w:trPr>
              <w:tc>
                <w:tcPr>
                  <w:tcW w:w="432" w:type="pct"/>
                  <w:vMerge/>
                  <w:vAlign w:val="center"/>
                </w:tcPr>
                <w:p w14:paraId="1B448AAB"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2F887D78" w14:textId="076F33E8"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6</w:t>
                  </w:r>
                </w:p>
              </w:tc>
              <w:tc>
                <w:tcPr>
                  <w:tcW w:w="2084" w:type="pct"/>
                  <w:vAlign w:val="center"/>
                </w:tcPr>
                <w:p w14:paraId="22421E2E" w14:textId="4B511299" w:rsidR="00FF3137" w:rsidRPr="00EE0CEB" w:rsidRDefault="00B2349C"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热风炉布袋除尘器收尘</w:t>
                  </w:r>
                </w:p>
              </w:tc>
              <w:tc>
                <w:tcPr>
                  <w:tcW w:w="1953" w:type="pct"/>
                  <w:vAlign w:val="center"/>
                </w:tcPr>
                <w:p w14:paraId="5D8C81AB" w14:textId="6B64AB0D" w:rsidR="00FF3137" w:rsidRPr="00EE0CEB" w:rsidRDefault="00FF3137"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粉尘</w:t>
                  </w:r>
                </w:p>
              </w:tc>
            </w:tr>
            <w:tr w:rsidR="00EE0CEB" w:rsidRPr="00EE0CEB" w14:paraId="21869CC6" w14:textId="77777777" w:rsidTr="00BE3842">
              <w:trPr>
                <w:trHeight w:val="57"/>
                <w:jc w:val="center"/>
              </w:trPr>
              <w:tc>
                <w:tcPr>
                  <w:tcW w:w="432" w:type="pct"/>
                  <w:vMerge/>
                  <w:vAlign w:val="center"/>
                </w:tcPr>
                <w:p w14:paraId="7E7BF182"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73ED0EA6" w14:textId="01F156B2"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7</w:t>
                  </w:r>
                </w:p>
              </w:tc>
              <w:tc>
                <w:tcPr>
                  <w:tcW w:w="2084" w:type="pct"/>
                  <w:vAlign w:val="center"/>
                </w:tcPr>
                <w:p w14:paraId="6857E1F9" w14:textId="46EE2C4F" w:rsidR="00FF3137" w:rsidRPr="00EE0CEB" w:rsidRDefault="00B2349C" w:rsidP="00BE3842">
                  <w:pPr>
                    <w:adjustRightInd w:val="0"/>
                    <w:snapToGrid w:val="0"/>
                    <w:jc w:val="center"/>
                    <w:rPr>
                      <w:rFonts w:ascii="Times New Roman" w:hAnsi="Times New Roman" w:cs="Times New Roman"/>
                      <w:color w:val="000000" w:themeColor="text1"/>
                      <w:sz w:val="20"/>
                      <w:szCs w:val="20"/>
                      <w:lang w:bidi="ar"/>
                    </w:rPr>
                  </w:pPr>
                  <w:proofErr w:type="gramStart"/>
                  <w:r w:rsidRPr="00EE0CEB">
                    <w:rPr>
                      <w:rFonts w:ascii="Times New Roman" w:hAnsi="Times New Roman" w:cs="Times New Roman"/>
                      <w:color w:val="000000" w:themeColor="text1"/>
                      <w:sz w:val="20"/>
                      <w:szCs w:val="20"/>
                      <w:lang w:bidi="ar"/>
                    </w:rPr>
                    <w:t>烘干塔彩钢</w:t>
                  </w:r>
                  <w:proofErr w:type="gramEnd"/>
                  <w:r w:rsidRPr="00EE0CEB">
                    <w:rPr>
                      <w:rFonts w:ascii="Times New Roman" w:hAnsi="Times New Roman" w:cs="Times New Roman"/>
                      <w:color w:val="000000" w:themeColor="text1"/>
                      <w:sz w:val="20"/>
                      <w:szCs w:val="20"/>
                      <w:lang w:bidi="ar"/>
                    </w:rPr>
                    <w:t>罩收集粉尘</w:t>
                  </w:r>
                </w:p>
              </w:tc>
              <w:tc>
                <w:tcPr>
                  <w:tcW w:w="1953" w:type="pct"/>
                  <w:vAlign w:val="center"/>
                </w:tcPr>
                <w:p w14:paraId="0E850E69" w14:textId="4176F35D" w:rsidR="00FF3137" w:rsidRPr="00EE0CEB" w:rsidRDefault="00FF3137"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粉尘</w:t>
                  </w:r>
                </w:p>
              </w:tc>
            </w:tr>
            <w:tr w:rsidR="00EE0CEB" w:rsidRPr="00EE0CEB" w14:paraId="12D70CC6" w14:textId="77777777" w:rsidTr="00BE3842">
              <w:trPr>
                <w:trHeight w:val="57"/>
                <w:jc w:val="center"/>
              </w:trPr>
              <w:tc>
                <w:tcPr>
                  <w:tcW w:w="432" w:type="pct"/>
                  <w:vMerge/>
                  <w:vAlign w:val="center"/>
                </w:tcPr>
                <w:p w14:paraId="531A522E"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33CF93CA" w14:textId="7B556983"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8</w:t>
                  </w:r>
                </w:p>
              </w:tc>
              <w:tc>
                <w:tcPr>
                  <w:tcW w:w="2084" w:type="pct"/>
                  <w:vAlign w:val="center"/>
                </w:tcPr>
                <w:p w14:paraId="3D65877F" w14:textId="286796CB"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除尘器废布袋</w:t>
                  </w:r>
                </w:p>
              </w:tc>
              <w:tc>
                <w:tcPr>
                  <w:tcW w:w="1953" w:type="pct"/>
                  <w:vAlign w:val="center"/>
                </w:tcPr>
                <w:p w14:paraId="7B0BE82D" w14:textId="6AC4FAB3" w:rsidR="00FF3137" w:rsidRPr="00EE0CEB" w:rsidRDefault="00FF3137"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hint="eastAsia"/>
                      <w:color w:val="000000" w:themeColor="text1"/>
                      <w:sz w:val="20"/>
                      <w:szCs w:val="20"/>
                    </w:rPr>
                    <w:t>除尘器废布袋</w:t>
                  </w:r>
                </w:p>
              </w:tc>
            </w:tr>
            <w:tr w:rsidR="00EE0CEB" w:rsidRPr="00EE0CEB" w14:paraId="6B32D33F" w14:textId="77777777" w:rsidTr="00BE3842">
              <w:trPr>
                <w:trHeight w:val="57"/>
                <w:jc w:val="center"/>
              </w:trPr>
              <w:tc>
                <w:tcPr>
                  <w:tcW w:w="432" w:type="pct"/>
                  <w:vMerge/>
                  <w:vAlign w:val="center"/>
                </w:tcPr>
                <w:p w14:paraId="151CC048" w14:textId="77777777"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0B094ABF" w14:textId="103229B6" w:rsidR="00FF3137" w:rsidRPr="00EE0CEB" w:rsidRDefault="00FF3137"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hint="eastAsia"/>
                      <w:color w:val="000000" w:themeColor="text1"/>
                      <w:sz w:val="20"/>
                      <w:szCs w:val="20"/>
                      <w:lang w:bidi="ar"/>
                    </w:rPr>
                    <w:t>S</w:t>
                  </w:r>
                  <w:r w:rsidRPr="00EE0CEB">
                    <w:rPr>
                      <w:rFonts w:ascii="Times New Roman" w:hAnsi="Times New Roman" w:cs="Times New Roman"/>
                      <w:color w:val="000000" w:themeColor="text1"/>
                      <w:sz w:val="20"/>
                      <w:szCs w:val="20"/>
                      <w:vertAlign w:val="subscript"/>
                      <w:lang w:bidi="ar"/>
                    </w:rPr>
                    <w:t>9</w:t>
                  </w:r>
                </w:p>
              </w:tc>
              <w:tc>
                <w:tcPr>
                  <w:tcW w:w="2084" w:type="pct"/>
                  <w:vAlign w:val="center"/>
                </w:tcPr>
                <w:p w14:paraId="7E854AE3" w14:textId="0EFEF28C" w:rsidR="00FF3137" w:rsidRPr="00EE0CEB" w:rsidRDefault="00B2349C" w:rsidP="00BE3842">
                  <w:pPr>
                    <w:adjustRightInd w:val="0"/>
                    <w:snapToGrid w:val="0"/>
                    <w:jc w:val="center"/>
                    <w:rPr>
                      <w:rFonts w:ascii="Times New Roman" w:hAnsi="Times New Roman" w:cs="Times New Roman"/>
                      <w:color w:val="000000" w:themeColor="text1"/>
                      <w:sz w:val="20"/>
                      <w:szCs w:val="20"/>
                      <w:lang w:bidi="ar"/>
                    </w:rPr>
                  </w:pPr>
                  <w:r w:rsidRPr="00EE0CEB">
                    <w:rPr>
                      <w:rFonts w:ascii="Times New Roman" w:hAnsi="Times New Roman" w:cs="Times New Roman"/>
                      <w:color w:val="000000" w:themeColor="text1"/>
                      <w:sz w:val="20"/>
                      <w:szCs w:val="20"/>
                      <w:lang w:bidi="ar"/>
                    </w:rPr>
                    <w:t>灰渣转运收集粉尘</w:t>
                  </w:r>
                </w:p>
              </w:tc>
              <w:tc>
                <w:tcPr>
                  <w:tcW w:w="1953" w:type="pct"/>
                  <w:vAlign w:val="center"/>
                </w:tcPr>
                <w:p w14:paraId="5A96EDEF" w14:textId="0AF5D6B0" w:rsidR="00FF3137" w:rsidRPr="00EE0CEB" w:rsidRDefault="00B2349C" w:rsidP="00BE3842">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粉尘</w:t>
                  </w:r>
                </w:p>
              </w:tc>
            </w:tr>
          </w:tbl>
          <w:p w14:paraId="7784A2BB" w14:textId="77777777" w:rsidR="00787CC6" w:rsidRPr="00EE0CEB" w:rsidRDefault="00787CC6" w:rsidP="007165B7">
            <w:pPr>
              <w:spacing w:line="360" w:lineRule="auto"/>
              <w:jc w:val="both"/>
              <w:rPr>
                <w:rFonts w:ascii="Times New Roman" w:hAnsi="Times New Roman" w:cs="Times New Roman"/>
                <w:color w:val="000000" w:themeColor="text1"/>
              </w:rPr>
            </w:pPr>
          </w:p>
          <w:p w14:paraId="44086877" w14:textId="77777777" w:rsidR="003A1879" w:rsidRPr="00EE0CEB" w:rsidRDefault="003A1879" w:rsidP="005A328F">
            <w:pPr>
              <w:spacing w:line="360" w:lineRule="auto"/>
              <w:jc w:val="both"/>
              <w:rPr>
                <w:rFonts w:ascii="Times New Roman" w:hAnsi="Times New Roman" w:cs="Times New Roman"/>
                <w:color w:val="000000" w:themeColor="text1"/>
              </w:rPr>
            </w:pPr>
          </w:p>
          <w:p w14:paraId="392C4F40" w14:textId="77777777" w:rsidR="008665E5" w:rsidRPr="00EE0CEB" w:rsidRDefault="008665E5" w:rsidP="005A328F">
            <w:pPr>
              <w:spacing w:line="360" w:lineRule="auto"/>
              <w:jc w:val="both"/>
              <w:rPr>
                <w:rFonts w:ascii="Times New Roman" w:hAnsi="Times New Roman" w:cs="Times New Roman"/>
                <w:color w:val="000000" w:themeColor="text1"/>
              </w:rPr>
            </w:pPr>
          </w:p>
          <w:p w14:paraId="4E20C5CF" w14:textId="77777777" w:rsidR="008665E5" w:rsidRPr="00EE0CEB" w:rsidRDefault="008665E5" w:rsidP="005A328F">
            <w:pPr>
              <w:spacing w:line="360" w:lineRule="auto"/>
              <w:jc w:val="both"/>
              <w:rPr>
                <w:rFonts w:ascii="Times New Roman" w:hAnsi="Times New Roman" w:cs="Times New Roman"/>
                <w:color w:val="000000" w:themeColor="text1"/>
              </w:rPr>
            </w:pPr>
          </w:p>
          <w:p w14:paraId="015B0046" w14:textId="77777777" w:rsidR="008665E5" w:rsidRPr="00EE0CEB" w:rsidRDefault="008665E5" w:rsidP="005A328F">
            <w:pPr>
              <w:spacing w:line="360" w:lineRule="auto"/>
              <w:jc w:val="both"/>
              <w:rPr>
                <w:rFonts w:ascii="Times New Roman" w:hAnsi="Times New Roman" w:cs="Times New Roman"/>
                <w:color w:val="000000" w:themeColor="text1"/>
              </w:rPr>
            </w:pPr>
          </w:p>
          <w:p w14:paraId="23ECBD6C" w14:textId="77777777" w:rsidR="008665E5" w:rsidRPr="00EE0CEB" w:rsidRDefault="008665E5" w:rsidP="005A328F">
            <w:pPr>
              <w:spacing w:line="360" w:lineRule="auto"/>
              <w:jc w:val="both"/>
              <w:rPr>
                <w:rFonts w:ascii="Times New Roman" w:hAnsi="Times New Roman" w:cs="Times New Roman"/>
                <w:color w:val="000000" w:themeColor="text1"/>
              </w:rPr>
            </w:pPr>
          </w:p>
          <w:p w14:paraId="3EBF59AA" w14:textId="77777777" w:rsidR="008665E5" w:rsidRPr="00EE0CEB" w:rsidRDefault="008665E5" w:rsidP="005A328F">
            <w:pPr>
              <w:spacing w:line="360" w:lineRule="auto"/>
              <w:jc w:val="both"/>
              <w:rPr>
                <w:rFonts w:ascii="Times New Roman" w:hAnsi="Times New Roman" w:cs="Times New Roman"/>
                <w:color w:val="000000" w:themeColor="text1"/>
              </w:rPr>
            </w:pPr>
          </w:p>
          <w:p w14:paraId="15EF82CE" w14:textId="77777777" w:rsidR="008665E5" w:rsidRPr="00EE0CEB" w:rsidRDefault="008665E5" w:rsidP="005A328F">
            <w:pPr>
              <w:spacing w:line="360" w:lineRule="auto"/>
              <w:jc w:val="both"/>
              <w:rPr>
                <w:rFonts w:ascii="Times New Roman" w:hAnsi="Times New Roman" w:cs="Times New Roman"/>
                <w:color w:val="000000" w:themeColor="text1"/>
              </w:rPr>
            </w:pPr>
          </w:p>
          <w:p w14:paraId="7ADF5365" w14:textId="77777777" w:rsidR="008665E5" w:rsidRPr="00EE0CEB" w:rsidRDefault="008665E5" w:rsidP="005A328F">
            <w:pPr>
              <w:spacing w:line="360" w:lineRule="auto"/>
              <w:jc w:val="both"/>
              <w:rPr>
                <w:rFonts w:ascii="Times New Roman" w:hAnsi="Times New Roman" w:cs="Times New Roman"/>
                <w:color w:val="000000" w:themeColor="text1"/>
              </w:rPr>
            </w:pPr>
          </w:p>
          <w:p w14:paraId="6923BBBA" w14:textId="77777777" w:rsidR="008665E5" w:rsidRPr="00EE0CEB" w:rsidRDefault="008665E5" w:rsidP="005A328F">
            <w:pPr>
              <w:spacing w:line="360" w:lineRule="auto"/>
              <w:jc w:val="both"/>
              <w:rPr>
                <w:rFonts w:ascii="Times New Roman" w:hAnsi="Times New Roman" w:cs="Times New Roman"/>
                <w:color w:val="000000" w:themeColor="text1"/>
              </w:rPr>
            </w:pPr>
          </w:p>
          <w:p w14:paraId="78522C1D" w14:textId="77777777" w:rsidR="008665E5" w:rsidRPr="00EE0CEB" w:rsidRDefault="008665E5" w:rsidP="005A328F">
            <w:pPr>
              <w:spacing w:line="360" w:lineRule="auto"/>
              <w:jc w:val="both"/>
              <w:rPr>
                <w:rFonts w:ascii="Times New Roman" w:hAnsi="Times New Roman" w:cs="Times New Roman"/>
                <w:color w:val="000000" w:themeColor="text1"/>
              </w:rPr>
            </w:pPr>
          </w:p>
          <w:p w14:paraId="7A220CDB" w14:textId="77777777" w:rsidR="008665E5" w:rsidRPr="00EE0CEB" w:rsidRDefault="008665E5" w:rsidP="005A328F">
            <w:pPr>
              <w:spacing w:line="360" w:lineRule="auto"/>
              <w:jc w:val="both"/>
              <w:rPr>
                <w:rFonts w:ascii="Times New Roman" w:hAnsi="Times New Roman" w:cs="Times New Roman"/>
                <w:color w:val="000000" w:themeColor="text1"/>
              </w:rPr>
            </w:pPr>
          </w:p>
          <w:p w14:paraId="41F99458" w14:textId="77777777" w:rsidR="008665E5" w:rsidRPr="00EE0CEB" w:rsidRDefault="008665E5" w:rsidP="005A328F">
            <w:pPr>
              <w:spacing w:line="360" w:lineRule="auto"/>
              <w:jc w:val="both"/>
              <w:rPr>
                <w:rFonts w:ascii="Times New Roman" w:hAnsi="Times New Roman" w:cs="Times New Roman"/>
                <w:color w:val="000000" w:themeColor="text1"/>
              </w:rPr>
            </w:pPr>
          </w:p>
          <w:p w14:paraId="4D63E208" w14:textId="77777777" w:rsidR="008665E5" w:rsidRPr="00EE0CEB" w:rsidRDefault="008665E5" w:rsidP="005A328F">
            <w:pPr>
              <w:spacing w:line="360" w:lineRule="auto"/>
              <w:jc w:val="both"/>
              <w:rPr>
                <w:rFonts w:ascii="Times New Roman" w:hAnsi="Times New Roman" w:cs="Times New Roman"/>
                <w:color w:val="000000" w:themeColor="text1"/>
              </w:rPr>
            </w:pPr>
          </w:p>
          <w:p w14:paraId="27297E57" w14:textId="77777777" w:rsidR="008665E5" w:rsidRPr="00EE0CEB" w:rsidRDefault="008665E5" w:rsidP="005A328F">
            <w:pPr>
              <w:spacing w:line="360" w:lineRule="auto"/>
              <w:jc w:val="both"/>
              <w:rPr>
                <w:rFonts w:ascii="Times New Roman" w:hAnsi="Times New Roman" w:cs="Times New Roman"/>
                <w:color w:val="000000" w:themeColor="text1"/>
              </w:rPr>
            </w:pPr>
          </w:p>
          <w:p w14:paraId="2DBA78A2" w14:textId="77777777" w:rsidR="008665E5" w:rsidRPr="00EE0CEB" w:rsidRDefault="008665E5" w:rsidP="005A328F">
            <w:pPr>
              <w:spacing w:line="360" w:lineRule="auto"/>
              <w:jc w:val="both"/>
              <w:rPr>
                <w:rFonts w:ascii="Times New Roman" w:hAnsi="Times New Roman" w:cs="Times New Roman"/>
                <w:color w:val="000000" w:themeColor="text1"/>
              </w:rPr>
            </w:pPr>
          </w:p>
          <w:p w14:paraId="5BB7F401" w14:textId="77605098" w:rsidR="008665E5" w:rsidRPr="00EE0CEB" w:rsidRDefault="008665E5" w:rsidP="008665E5">
            <w:pPr>
              <w:spacing w:line="360" w:lineRule="auto"/>
              <w:jc w:val="both"/>
              <w:rPr>
                <w:rFonts w:ascii="Times New Roman" w:hAnsi="Times New Roman" w:cs="Times New Roman"/>
                <w:color w:val="000000" w:themeColor="text1"/>
              </w:rPr>
            </w:pPr>
          </w:p>
        </w:tc>
      </w:tr>
      <w:tr w:rsidR="00EE0CEB" w:rsidRPr="00EE0CEB" w14:paraId="5AFB8FB0" w14:textId="77777777">
        <w:trPr>
          <w:trHeight w:val="9913"/>
          <w:jc w:val="center"/>
        </w:trPr>
        <w:tc>
          <w:tcPr>
            <w:tcW w:w="710" w:type="dxa"/>
            <w:vAlign w:val="center"/>
          </w:tcPr>
          <w:p w14:paraId="3C998277" w14:textId="77777777" w:rsidR="00390B68" w:rsidRPr="00EE0CEB" w:rsidRDefault="009A075C">
            <w:pPr>
              <w:adjustRightInd w:val="0"/>
              <w:snapToGrid w:val="0"/>
              <w:jc w:val="center"/>
              <w:rPr>
                <w:rFonts w:ascii="Times New Roman" w:hAnsi="Times New Roman" w:cs="Times New Roman"/>
                <w:b/>
                <w:color w:val="000000" w:themeColor="text1"/>
                <w:sz w:val="21"/>
                <w:szCs w:val="21"/>
              </w:rPr>
            </w:pPr>
            <w:r w:rsidRPr="00EE0CEB">
              <w:rPr>
                <w:rFonts w:ascii="Times New Roman" w:hAnsi="Times New Roman" w:cs="Times New Roman" w:hint="eastAsia"/>
                <w:b/>
                <w:color w:val="000000" w:themeColor="text1"/>
              </w:rPr>
              <w:lastRenderedPageBreak/>
              <w:t>与项目有关的原有环境污染问题</w:t>
            </w:r>
          </w:p>
        </w:tc>
        <w:tc>
          <w:tcPr>
            <w:tcW w:w="8380" w:type="dxa"/>
            <w:vAlign w:val="center"/>
          </w:tcPr>
          <w:p w14:paraId="682EF3C8" w14:textId="6C5CD7F5" w:rsidR="00390B68" w:rsidRPr="00EE0CEB" w:rsidRDefault="009A075C">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一、</w:t>
            </w:r>
            <w:r w:rsidR="00E038C0" w:rsidRPr="00EE0CEB">
              <w:rPr>
                <w:rFonts w:ascii="Times New Roman" w:hAnsi="Times New Roman" w:cs="Times New Roman" w:hint="eastAsia"/>
                <w:b/>
                <w:bCs/>
                <w:color w:val="000000" w:themeColor="text1"/>
              </w:rPr>
              <w:t>原</w:t>
            </w:r>
            <w:r w:rsidR="00285343" w:rsidRPr="00EE0CEB">
              <w:rPr>
                <w:rFonts w:ascii="Times New Roman" w:hAnsi="Times New Roman" w:cs="Times New Roman" w:hint="eastAsia"/>
                <w:b/>
                <w:bCs/>
                <w:color w:val="000000" w:themeColor="text1"/>
              </w:rPr>
              <w:t>备案</w:t>
            </w:r>
            <w:r w:rsidR="00E038C0" w:rsidRPr="00EE0CEB">
              <w:rPr>
                <w:rFonts w:ascii="Times New Roman" w:hAnsi="Times New Roman" w:cs="Times New Roman" w:hint="eastAsia"/>
                <w:b/>
                <w:bCs/>
                <w:color w:val="000000" w:themeColor="text1"/>
              </w:rPr>
              <w:t>项目</w:t>
            </w:r>
            <w:r w:rsidRPr="00EE0CEB">
              <w:rPr>
                <w:rFonts w:ascii="Times New Roman" w:hAnsi="Times New Roman" w:cs="Times New Roman" w:hint="eastAsia"/>
                <w:b/>
                <w:bCs/>
                <w:color w:val="000000" w:themeColor="text1"/>
              </w:rPr>
              <w:t>环保手续履行情况</w:t>
            </w:r>
          </w:p>
          <w:p w14:paraId="7CC3FA19" w14:textId="77AFF1DF" w:rsidR="0013559B" w:rsidRPr="00EE0CEB" w:rsidRDefault="0013559B">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现有工程于</w:t>
            </w:r>
            <w:r w:rsidRPr="00EE0CEB">
              <w:rPr>
                <w:rFonts w:ascii="Times New Roman" w:hAnsi="Times New Roman" w:cs="Times New Roman" w:hint="eastAsia"/>
                <w:color w:val="000000" w:themeColor="text1"/>
              </w:rPr>
              <w:t>2</w:t>
            </w:r>
            <w:r w:rsidRPr="00EE0CEB">
              <w:rPr>
                <w:rFonts w:ascii="Times New Roman" w:hAnsi="Times New Roman" w:cs="Times New Roman"/>
                <w:color w:val="000000" w:themeColor="text1"/>
              </w:rPr>
              <w:t>0</w:t>
            </w:r>
            <w:r w:rsidR="001C6384" w:rsidRPr="00EE0CEB">
              <w:rPr>
                <w:rFonts w:ascii="Times New Roman" w:hAnsi="Times New Roman" w:cs="Times New Roman" w:hint="eastAsia"/>
                <w:color w:val="000000" w:themeColor="text1"/>
              </w:rPr>
              <w:t>03</w:t>
            </w:r>
            <w:r w:rsidRPr="00EE0CEB">
              <w:rPr>
                <w:rFonts w:ascii="Times New Roman" w:hAnsi="Times New Roman" w:cs="Times New Roman" w:hint="eastAsia"/>
                <w:color w:val="000000" w:themeColor="text1"/>
              </w:rPr>
              <w:t>年</w:t>
            </w:r>
            <w:r w:rsidR="001C6384" w:rsidRPr="00EE0CEB">
              <w:rPr>
                <w:rFonts w:ascii="Times New Roman" w:hAnsi="Times New Roman" w:cs="Times New Roman" w:hint="eastAsia"/>
                <w:color w:val="000000" w:themeColor="text1"/>
              </w:rPr>
              <w:t>5</w:t>
            </w:r>
            <w:r w:rsidRPr="00EE0CEB">
              <w:rPr>
                <w:rFonts w:ascii="Times New Roman" w:hAnsi="Times New Roman" w:cs="Times New Roman" w:hint="eastAsia"/>
                <w:color w:val="000000" w:themeColor="text1"/>
              </w:rPr>
              <w:t>月开始建设，于</w:t>
            </w:r>
            <w:r w:rsidRPr="00EE0CEB">
              <w:rPr>
                <w:rFonts w:ascii="Times New Roman" w:hAnsi="Times New Roman" w:cs="Times New Roman" w:hint="eastAsia"/>
                <w:color w:val="000000" w:themeColor="text1"/>
              </w:rPr>
              <w:t>2</w:t>
            </w:r>
            <w:r w:rsidRPr="00EE0CEB">
              <w:rPr>
                <w:rFonts w:ascii="Times New Roman" w:hAnsi="Times New Roman" w:cs="Times New Roman"/>
                <w:color w:val="000000" w:themeColor="text1"/>
              </w:rPr>
              <w:t>0</w:t>
            </w:r>
            <w:r w:rsidR="001C6384" w:rsidRPr="00EE0CEB">
              <w:rPr>
                <w:rFonts w:ascii="Times New Roman" w:hAnsi="Times New Roman" w:cs="Times New Roman" w:hint="eastAsia"/>
                <w:color w:val="000000" w:themeColor="text1"/>
              </w:rPr>
              <w:t>03</w:t>
            </w:r>
            <w:r w:rsidRPr="00EE0CEB">
              <w:rPr>
                <w:rFonts w:ascii="Times New Roman" w:hAnsi="Times New Roman" w:cs="Times New Roman" w:hint="eastAsia"/>
                <w:color w:val="000000" w:themeColor="text1"/>
              </w:rPr>
              <w:t>年</w:t>
            </w:r>
            <w:r w:rsidRPr="00EE0CEB">
              <w:rPr>
                <w:rFonts w:ascii="Times New Roman" w:hAnsi="Times New Roman" w:cs="Times New Roman" w:hint="eastAsia"/>
                <w:color w:val="000000" w:themeColor="text1"/>
              </w:rPr>
              <w:t>1</w:t>
            </w:r>
            <w:r w:rsidRPr="00EE0CEB">
              <w:rPr>
                <w:rFonts w:ascii="Times New Roman" w:hAnsi="Times New Roman" w:cs="Times New Roman"/>
                <w:color w:val="000000" w:themeColor="text1"/>
              </w:rPr>
              <w:t>0</w:t>
            </w:r>
            <w:r w:rsidRPr="00EE0CEB">
              <w:rPr>
                <w:rFonts w:ascii="Times New Roman" w:hAnsi="Times New Roman" w:cs="Times New Roman" w:hint="eastAsia"/>
                <w:color w:val="000000" w:themeColor="text1"/>
              </w:rPr>
              <w:t>月投入运行。</w:t>
            </w:r>
          </w:p>
          <w:p w14:paraId="6C4B36B7" w14:textId="0B836C21" w:rsidR="00390B68" w:rsidRPr="00EE0CEB" w:rsidRDefault="0013559B">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由于现有工程未办理环保手续，故</w:t>
            </w:r>
            <w:r w:rsidR="00601DAB" w:rsidRPr="00EE0CEB">
              <w:rPr>
                <w:rFonts w:ascii="Times New Roman" w:hAnsi="Times New Roman" w:cs="Times New Roman" w:hint="eastAsia"/>
                <w:color w:val="000000" w:themeColor="text1"/>
              </w:rPr>
              <w:t>建设单位于</w:t>
            </w:r>
            <w:r w:rsidR="00601DAB" w:rsidRPr="00EE0CEB">
              <w:rPr>
                <w:rFonts w:ascii="Times New Roman" w:hAnsi="Times New Roman" w:cs="Times New Roman" w:hint="eastAsia"/>
                <w:color w:val="000000" w:themeColor="text1"/>
              </w:rPr>
              <w:t>2</w:t>
            </w:r>
            <w:r w:rsidR="00601DAB" w:rsidRPr="00EE0CEB">
              <w:rPr>
                <w:rFonts w:ascii="Times New Roman" w:hAnsi="Times New Roman" w:cs="Times New Roman"/>
                <w:color w:val="000000" w:themeColor="text1"/>
              </w:rPr>
              <w:t>016</w:t>
            </w:r>
            <w:r w:rsidR="00601DAB" w:rsidRPr="00EE0CEB">
              <w:rPr>
                <w:rFonts w:ascii="Times New Roman" w:hAnsi="Times New Roman" w:cs="Times New Roman" w:hint="eastAsia"/>
                <w:color w:val="000000" w:themeColor="text1"/>
              </w:rPr>
              <w:t>年</w:t>
            </w:r>
            <w:r w:rsidR="00601DAB" w:rsidRPr="00EE0CEB">
              <w:rPr>
                <w:rFonts w:ascii="Times New Roman" w:hAnsi="Times New Roman" w:cs="Times New Roman" w:hint="eastAsia"/>
                <w:color w:val="000000" w:themeColor="text1"/>
              </w:rPr>
              <w:t>6</w:t>
            </w:r>
            <w:r w:rsidR="00601DAB" w:rsidRPr="00EE0CEB">
              <w:rPr>
                <w:rFonts w:ascii="Times New Roman" w:hAnsi="Times New Roman" w:cs="Times New Roman" w:hint="eastAsia"/>
                <w:color w:val="000000" w:themeColor="text1"/>
              </w:rPr>
              <w:t>月进行备案</w:t>
            </w:r>
            <w:r w:rsidR="00AE26D3" w:rsidRPr="00EE0CEB">
              <w:rPr>
                <w:rFonts w:ascii="Times New Roman" w:hAnsi="Times New Roman" w:cs="Times New Roman" w:hint="eastAsia"/>
                <w:color w:val="000000" w:themeColor="text1"/>
              </w:rPr>
              <w:t>登记</w:t>
            </w:r>
            <w:r w:rsidR="00601DAB" w:rsidRPr="00EE0CEB">
              <w:rPr>
                <w:rFonts w:ascii="Times New Roman" w:hAnsi="Times New Roman" w:cs="Times New Roman" w:hint="eastAsia"/>
                <w:color w:val="000000" w:themeColor="text1"/>
              </w:rPr>
              <w:t>。</w:t>
            </w:r>
            <w:r w:rsidR="00E038C0" w:rsidRPr="00EE0CEB">
              <w:rPr>
                <w:rFonts w:ascii="Times New Roman" w:hAnsi="Times New Roman" w:cs="Times New Roman" w:hint="eastAsia"/>
                <w:color w:val="000000" w:themeColor="text1"/>
              </w:rPr>
              <w:t>原</w:t>
            </w:r>
            <w:r w:rsidR="00922AC2" w:rsidRPr="00EE0CEB">
              <w:rPr>
                <w:rFonts w:ascii="Times New Roman" w:hAnsi="Times New Roman" w:cs="Times New Roman" w:hint="eastAsia"/>
                <w:color w:val="000000" w:themeColor="text1"/>
              </w:rPr>
              <w:t>备案</w:t>
            </w:r>
            <w:r w:rsidR="00AE26D3" w:rsidRPr="00EE0CEB">
              <w:rPr>
                <w:rFonts w:ascii="Times New Roman" w:hAnsi="Times New Roman" w:cs="Times New Roman" w:hint="eastAsia"/>
                <w:color w:val="000000" w:themeColor="text1"/>
              </w:rPr>
              <w:t>登记</w:t>
            </w:r>
            <w:r w:rsidR="009A075C" w:rsidRPr="00EE0CEB">
              <w:rPr>
                <w:rFonts w:ascii="Times New Roman" w:hAnsi="Times New Roman" w:cs="Times New Roman" w:hint="eastAsia"/>
                <w:color w:val="000000" w:themeColor="text1"/>
              </w:rPr>
              <w:t>项目</w:t>
            </w:r>
            <w:r w:rsidR="00E038C0" w:rsidRPr="00EE0CEB">
              <w:rPr>
                <w:rFonts w:ascii="Times New Roman" w:hAnsi="Times New Roman" w:cs="Times New Roman" w:hint="eastAsia"/>
                <w:color w:val="000000" w:themeColor="text1"/>
              </w:rPr>
              <w:t>的项目</w:t>
            </w:r>
            <w:r w:rsidR="009A075C" w:rsidRPr="00EE0CEB">
              <w:rPr>
                <w:rFonts w:ascii="Times New Roman" w:hAnsi="Times New Roman" w:cs="Times New Roman" w:hint="eastAsia"/>
                <w:color w:val="000000" w:themeColor="text1"/>
              </w:rPr>
              <w:t>名称为</w:t>
            </w:r>
            <w:r w:rsidR="00EE1391" w:rsidRPr="00EE0CEB">
              <w:rPr>
                <w:rFonts w:ascii="Times New Roman" w:hAnsi="Times New Roman" w:cs="Times New Roman" w:hint="eastAsia"/>
                <w:b/>
                <w:bCs/>
                <w:color w:val="000000" w:themeColor="text1"/>
                <w:u w:val="single"/>
              </w:rPr>
              <w:t>《</w:t>
            </w:r>
            <w:r w:rsidR="00C40CB3" w:rsidRPr="00EE0CEB">
              <w:rPr>
                <w:rFonts w:ascii="Times New Roman" w:hAnsi="Times New Roman" w:cs="Times New Roman" w:hint="eastAsia"/>
                <w:b/>
                <w:bCs/>
                <w:color w:val="000000" w:themeColor="text1"/>
                <w:u w:val="single"/>
              </w:rPr>
              <w:t>集贤县信达粮油有限公司</w:t>
            </w:r>
            <w:r w:rsidR="00922AC2" w:rsidRPr="00EE0CEB">
              <w:rPr>
                <w:rFonts w:ascii="Times New Roman" w:hAnsi="Times New Roman" w:cs="Times New Roman" w:hint="eastAsia"/>
                <w:b/>
                <w:bCs/>
                <w:color w:val="000000" w:themeColor="text1"/>
                <w:u w:val="single"/>
              </w:rPr>
              <w:t>粮食经销</w:t>
            </w:r>
            <w:r w:rsidR="003A1879" w:rsidRPr="00EE0CEB">
              <w:rPr>
                <w:rFonts w:ascii="Times New Roman" w:hAnsi="Times New Roman" w:cs="Times New Roman" w:hint="eastAsia"/>
                <w:b/>
                <w:bCs/>
                <w:color w:val="000000" w:themeColor="text1"/>
                <w:u w:val="single"/>
              </w:rPr>
              <w:t>项目</w:t>
            </w:r>
            <w:r w:rsidR="00EE1391" w:rsidRPr="00EE0CEB">
              <w:rPr>
                <w:rFonts w:ascii="Times New Roman" w:hAnsi="Times New Roman" w:cs="Times New Roman" w:hint="eastAsia"/>
                <w:b/>
                <w:bCs/>
                <w:color w:val="000000" w:themeColor="text1"/>
                <w:u w:val="single"/>
              </w:rPr>
              <w:t>》</w:t>
            </w:r>
            <w:r w:rsidR="009A075C" w:rsidRPr="00EE0CEB">
              <w:rPr>
                <w:rFonts w:ascii="Times New Roman" w:hAnsi="Times New Roman" w:cs="Times New Roman" w:hint="eastAsia"/>
                <w:color w:val="000000" w:themeColor="text1"/>
              </w:rPr>
              <w:t>，建设地点位于</w:t>
            </w:r>
            <w:r w:rsidR="00710AD9" w:rsidRPr="00EE0CEB">
              <w:rPr>
                <w:rFonts w:ascii="Times New Roman" w:hAnsi="Times New Roman" w:cs="Times New Roman" w:hint="eastAsia"/>
                <w:color w:val="000000" w:themeColor="text1"/>
              </w:rPr>
              <w:t>黑龙江省双鸭山</w:t>
            </w:r>
            <w:proofErr w:type="gramStart"/>
            <w:r w:rsidR="00710AD9" w:rsidRPr="00EE0CEB">
              <w:rPr>
                <w:rFonts w:ascii="Times New Roman" w:hAnsi="Times New Roman" w:cs="Times New Roman" w:hint="eastAsia"/>
                <w:color w:val="000000" w:themeColor="text1"/>
              </w:rPr>
              <w:t>市集贤县永安</w:t>
            </w:r>
            <w:proofErr w:type="gramEnd"/>
            <w:r w:rsidR="00710AD9" w:rsidRPr="00EE0CEB">
              <w:rPr>
                <w:rFonts w:ascii="Times New Roman" w:hAnsi="Times New Roman" w:cs="Times New Roman" w:hint="eastAsia"/>
                <w:color w:val="000000" w:themeColor="text1"/>
              </w:rPr>
              <w:t>乡长发村</w:t>
            </w:r>
            <w:r w:rsidR="00922AC2" w:rsidRPr="00EE0CEB">
              <w:rPr>
                <w:rFonts w:ascii="Times New Roman" w:hAnsi="Times New Roman" w:cs="Times New Roman" w:hint="eastAsia"/>
                <w:color w:val="000000" w:themeColor="text1"/>
              </w:rPr>
              <w:t>，备案号为</w:t>
            </w:r>
            <w:proofErr w:type="gramStart"/>
            <w:r w:rsidR="00922AC2" w:rsidRPr="00EE0CEB">
              <w:rPr>
                <w:rFonts w:ascii="Times New Roman" w:hAnsi="Times New Roman" w:cs="Times New Roman" w:hint="eastAsia"/>
                <w:color w:val="000000" w:themeColor="text1"/>
              </w:rPr>
              <w:t>双环备</w:t>
            </w:r>
            <w:proofErr w:type="gramEnd"/>
            <w:r w:rsidR="00922AC2" w:rsidRPr="00EE0CEB">
              <w:rPr>
                <w:rFonts w:ascii="Times New Roman" w:hAnsi="Times New Roman" w:cs="Times New Roman" w:hint="eastAsia"/>
                <w:color w:val="000000" w:themeColor="text1"/>
              </w:rPr>
              <w:t>[</w:t>
            </w:r>
            <w:r w:rsidR="00922AC2" w:rsidRPr="00EE0CEB">
              <w:rPr>
                <w:rFonts w:ascii="Times New Roman" w:hAnsi="Times New Roman" w:cs="Times New Roman"/>
                <w:color w:val="000000" w:themeColor="text1"/>
              </w:rPr>
              <w:t>2016]</w:t>
            </w:r>
            <w:r w:rsidR="00922AC2" w:rsidRPr="00EE0CEB">
              <w:rPr>
                <w:rFonts w:ascii="Times New Roman" w:hAnsi="Times New Roman" w:cs="Times New Roman" w:hint="eastAsia"/>
                <w:color w:val="000000" w:themeColor="text1"/>
              </w:rPr>
              <w:t>集</w:t>
            </w:r>
            <w:r w:rsidR="00922AC2" w:rsidRPr="00EE0CEB">
              <w:rPr>
                <w:rFonts w:ascii="Times New Roman" w:hAnsi="Times New Roman" w:cs="Times New Roman" w:hint="eastAsia"/>
                <w:color w:val="000000" w:themeColor="text1"/>
              </w:rPr>
              <w:t>0</w:t>
            </w:r>
            <w:r w:rsidR="00922AC2" w:rsidRPr="00EE0CEB">
              <w:rPr>
                <w:rFonts w:ascii="Times New Roman" w:hAnsi="Times New Roman" w:cs="Times New Roman"/>
                <w:color w:val="000000" w:themeColor="text1"/>
              </w:rPr>
              <w:t>8</w:t>
            </w:r>
            <w:r w:rsidR="001C6384" w:rsidRPr="00EE0CEB">
              <w:rPr>
                <w:rFonts w:ascii="Times New Roman" w:hAnsi="Times New Roman" w:cs="Times New Roman" w:hint="eastAsia"/>
                <w:color w:val="000000" w:themeColor="text1"/>
              </w:rPr>
              <w:t>2</w:t>
            </w:r>
            <w:r w:rsidR="00922AC2" w:rsidRPr="00EE0CEB">
              <w:rPr>
                <w:rFonts w:ascii="Times New Roman" w:hAnsi="Times New Roman" w:cs="Times New Roman" w:hint="eastAsia"/>
                <w:color w:val="000000" w:themeColor="text1"/>
              </w:rPr>
              <w:t>号。</w:t>
            </w:r>
          </w:p>
          <w:p w14:paraId="6A6B07AC" w14:textId="318B6ED0" w:rsidR="00922AC2" w:rsidRPr="00EE0CEB" w:rsidRDefault="00F13BD4" w:rsidP="00FC30E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现有工程建设内容为建设一座</w:t>
            </w:r>
            <w:r w:rsidR="001C6384" w:rsidRPr="00EE0CEB">
              <w:rPr>
                <w:rFonts w:ascii="Times New Roman" w:hAnsi="Times New Roman" w:cs="Times New Roman" w:hint="eastAsia"/>
                <w:color w:val="000000" w:themeColor="text1"/>
              </w:rPr>
              <w:t>1</w:t>
            </w:r>
            <w:r w:rsidRPr="00EE0CEB">
              <w:rPr>
                <w:rFonts w:ascii="Times New Roman" w:hAnsi="Times New Roman" w:cs="Times New Roman"/>
                <w:color w:val="000000" w:themeColor="text1"/>
              </w:rPr>
              <w:t>00t/d</w:t>
            </w:r>
            <w:r w:rsidRPr="00EE0CEB">
              <w:rPr>
                <w:rFonts w:ascii="Times New Roman" w:hAnsi="Times New Roman" w:cs="Times New Roman"/>
                <w:color w:val="000000" w:themeColor="text1"/>
              </w:rPr>
              <w:t>的烘干塔</w:t>
            </w:r>
            <w:r w:rsidRPr="00EE0CEB">
              <w:rPr>
                <w:rFonts w:ascii="Times New Roman" w:hAnsi="Times New Roman" w:cs="Times New Roman" w:hint="eastAsia"/>
                <w:color w:val="000000" w:themeColor="text1"/>
              </w:rPr>
              <w:t>，年烘干</w:t>
            </w:r>
            <w:r w:rsidR="005C390D" w:rsidRPr="00EE0CEB">
              <w:rPr>
                <w:rFonts w:ascii="Times New Roman" w:hAnsi="Times New Roman" w:cs="Times New Roman" w:hint="eastAsia"/>
                <w:color w:val="000000" w:themeColor="text1"/>
              </w:rPr>
              <w:t>玉米</w:t>
            </w:r>
            <w:r w:rsidR="001C6384" w:rsidRPr="00EE0CEB">
              <w:rPr>
                <w:rFonts w:ascii="Times New Roman" w:hAnsi="Times New Roman" w:cs="Times New Roman" w:hint="eastAsia"/>
                <w:color w:val="000000" w:themeColor="text1"/>
              </w:rPr>
              <w:t>6</w:t>
            </w:r>
            <w:r w:rsidR="005C390D" w:rsidRPr="00EE0CEB">
              <w:rPr>
                <w:rFonts w:ascii="Times New Roman" w:hAnsi="Times New Roman" w:cs="Times New Roman"/>
                <w:color w:val="000000" w:themeColor="text1"/>
              </w:rPr>
              <w:t>000</w:t>
            </w:r>
            <w:r w:rsidR="005C390D" w:rsidRPr="00EE0CEB">
              <w:rPr>
                <w:rFonts w:ascii="Times New Roman" w:hAnsi="Times New Roman" w:cs="Times New Roman" w:hint="eastAsia"/>
                <w:color w:val="000000" w:themeColor="text1"/>
              </w:rPr>
              <w:t>t</w:t>
            </w:r>
            <w:r w:rsidR="005D0F2D" w:rsidRPr="00EE0CEB">
              <w:rPr>
                <w:rFonts w:ascii="Times New Roman" w:hAnsi="Times New Roman" w:cs="Times New Roman" w:hint="eastAsia"/>
                <w:color w:val="000000" w:themeColor="text1"/>
              </w:rPr>
              <w:t>。设有一座</w:t>
            </w:r>
            <w:r w:rsidR="005674ED" w:rsidRPr="00EE0CEB">
              <w:rPr>
                <w:rFonts w:ascii="Times New Roman" w:hAnsi="Times New Roman" w:cs="Times New Roman" w:hint="eastAsia"/>
                <w:color w:val="000000" w:themeColor="text1"/>
              </w:rPr>
              <w:t>120</w:t>
            </w:r>
            <w:r w:rsidR="005674ED" w:rsidRPr="00EE0CEB">
              <w:rPr>
                <w:rFonts w:ascii="Times New Roman" w:hAnsi="Times New Roman" w:cs="Times New Roman" w:hint="eastAsia"/>
                <w:color w:val="000000" w:themeColor="text1"/>
              </w:rPr>
              <w:t>万</w:t>
            </w:r>
            <w:r w:rsidR="005D0F2D" w:rsidRPr="00EE0CEB">
              <w:rPr>
                <w:rFonts w:ascii="Times New Roman" w:hAnsi="Times New Roman" w:cs="Times New Roman" w:hint="eastAsia"/>
                <w:color w:val="000000" w:themeColor="text1"/>
              </w:rPr>
              <w:t>kcal</w:t>
            </w:r>
            <w:r w:rsidR="005D0F2D" w:rsidRPr="00EE0CEB">
              <w:rPr>
                <w:rFonts w:ascii="Times New Roman" w:hAnsi="Times New Roman" w:cs="Times New Roman" w:hint="eastAsia"/>
                <w:color w:val="000000" w:themeColor="text1"/>
              </w:rPr>
              <w:t>的燃煤链条热风炉，年燃煤量约</w:t>
            </w:r>
            <w:r w:rsidR="001C6384" w:rsidRPr="00EE0CEB">
              <w:rPr>
                <w:rFonts w:ascii="Times New Roman" w:hAnsi="Times New Roman" w:cs="Times New Roman" w:hint="eastAsia"/>
                <w:color w:val="000000" w:themeColor="text1"/>
              </w:rPr>
              <w:t>27</w:t>
            </w:r>
            <w:r w:rsidR="00EE795A" w:rsidRPr="00EE0CEB">
              <w:rPr>
                <w:rFonts w:ascii="Times New Roman" w:hAnsi="Times New Roman" w:cs="Times New Roman" w:hint="eastAsia"/>
                <w:color w:val="000000" w:themeColor="text1"/>
              </w:rPr>
              <w:t>0</w:t>
            </w:r>
            <w:r w:rsidR="005D0F2D" w:rsidRPr="00EE0CEB">
              <w:rPr>
                <w:rFonts w:ascii="Times New Roman" w:hAnsi="Times New Roman" w:cs="Times New Roman" w:hint="eastAsia"/>
                <w:color w:val="000000" w:themeColor="text1"/>
              </w:rPr>
              <w:t>t</w:t>
            </w:r>
            <w:r w:rsidR="005D0F2D" w:rsidRPr="00EE0CEB">
              <w:rPr>
                <w:rFonts w:ascii="Times New Roman" w:hAnsi="Times New Roman" w:cs="Times New Roman" w:hint="eastAsia"/>
                <w:color w:val="000000" w:themeColor="text1"/>
              </w:rPr>
              <w:t>。</w:t>
            </w:r>
          </w:p>
          <w:p w14:paraId="41983778" w14:textId="2457B63C" w:rsidR="003A1879" w:rsidRPr="00EE0CEB" w:rsidRDefault="00205A39" w:rsidP="00FC30E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原</w:t>
            </w:r>
            <w:r w:rsidR="00E0380C" w:rsidRPr="00EE0CEB">
              <w:rPr>
                <w:rFonts w:ascii="Times New Roman" w:hAnsi="Times New Roman" w:cs="Times New Roman" w:hint="eastAsia"/>
                <w:color w:val="000000" w:themeColor="text1"/>
              </w:rPr>
              <w:t>排污许可证编号为</w:t>
            </w:r>
            <w:r w:rsidR="001A1F73" w:rsidRPr="00EE0CEB">
              <w:rPr>
                <w:rFonts w:ascii="Times New Roman" w:hAnsi="Times New Roman" w:cs="Times New Roman" w:hint="eastAsia"/>
                <w:color w:val="000000" w:themeColor="text1"/>
              </w:rPr>
              <w:t>hb23050050000179K001R</w:t>
            </w:r>
            <w:r w:rsidR="00E0380C"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于</w:t>
            </w:r>
            <w:r w:rsidRPr="00EE0CEB">
              <w:rPr>
                <w:rFonts w:ascii="Times New Roman" w:hAnsi="Times New Roman" w:cs="Times New Roman" w:hint="eastAsia"/>
                <w:color w:val="000000" w:themeColor="text1"/>
              </w:rPr>
              <w:t>2</w:t>
            </w:r>
            <w:r w:rsidRPr="00EE0CEB">
              <w:rPr>
                <w:rFonts w:ascii="Times New Roman" w:hAnsi="Times New Roman" w:cs="Times New Roman"/>
                <w:color w:val="000000" w:themeColor="text1"/>
              </w:rPr>
              <w:t>025</w:t>
            </w:r>
            <w:r w:rsidRPr="00EE0CEB">
              <w:rPr>
                <w:rFonts w:ascii="Times New Roman" w:hAnsi="Times New Roman" w:cs="Times New Roman" w:hint="eastAsia"/>
                <w:color w:val="000000" w:themeColor="text1"/>
              </w:rPr>
              <w:t>年</w:t>
            </w:r>
            <w:r w:rsidRPr="00EE0CEB">
              <w:rPr>
                <w:rFonts w:ascii="Times New Roman" w:hAnsi="Times New Roman" w:cs="Times New Roman" w:hint="eastAsia"/>
                <w:color w:val="000000" w:themeColor="text1"/>
              </w:rPr>
              <w:t>1</w:t>
            </w:r>
            <w:r w:rsidRPr="00EE0CEB">
              <w:rPr>
                <w:rFonts w:ascii="Times New Roman" w:hAnsi="Times New Roman" w:cs="Times New Roman"/>
                <w:color w:val="000000" w:themeColor="text1"/>
              </w:rPr>
              <w:t>0</w:t>
            </w:r>
            <w:r w:rsidRPr="00EE0CEB">
              <w:rPr>
                <w:rFonts w:ascii="Times New Roman" w:hAnsi="Times New Roman" w:cs="Times New Roman" w:hint="eastAsia"/>
                <w:color w:val="000000" w:themeColor="text1"/>
              </w:rPr>
              <w:t>月</w:t>
            </w:r>
            <w:r w:rsidRPr="00EE0CEB">
              <w:rPr>
                <w:rFonts w:ascii="Times New Roman" w:hAnsi="Times New Roman" w:cs="Times New Roman" w:hint="eastAsia"/>
                <w:color w:val="000000" w:themeColor="text1"/>
              </w:rPr>
              <w:t>1</w:t>
            </w:r>
            <w:r w:rsidRPr="00EE0CEB">
              <w:rPr>
                <w:rFonts w:ascii="Times New Roman" w:hAnsi="Times New Roman" w:cs="Times New Roman"/>
                <w:color w:val="000000" w:themeColor="text1"/>
              </w:rPr>
              <w:t>3</w:t>
            </w:r>
            <w:r w:rsidR="004F07D9" w:rsidRPr="00EE0CEB">
              <w:rPr>
                <w:rFonts w:ascii="Times New Roman" w:hAnsi="Times New Roman" w:cs="Times New Roman" w:hint="eastAsia"/>
                <w:color w:val="000000" w:themeColor="text1"/>
              </w:rPr>
              <w:t>日</w:t>
            </w:r>
            <w:r w:rsidRPr="00EE0CEB">
              <w:rPr>
                <w:rFonts w:ascii="Times New Roman" w:hAnsi="Times New Roman" w:cs="Times New Roman" w:hint="eastAsia"/>
                <w:color w:val="000000" w:themeColor="text1"/>
              </w:rPr>
              <w:t>注销。</w:t>
            </w:r>
          </w:p>
          <w:p w14:paraId="7004E6E9" w14:textId="575FB7BE" w:rsidR="003A1879" w:rsidRPr="00EE0CEB" w:rsidRDefault="003A1879" w:rsidP="00FC30EC">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二、</w:t>
            </w:r>
            <w:r w:rsidR="00E038C0" w:rsidRPr="00EE0CEB">
              <w:rPr>
                <w:rFonts w:ascii="Times New Roman" w:hAnsi="Times New Roman" w:cs="Times New Roman" w:hint="eastAsia"/>
                <w:b/>
                <w:bCs/>
                <w:color w:val="000000" w:themeColor="text1"/>
              </w:rPr>
              <w:t>原</w:t>
            </w:r>
            <w:r w:rsidR="00285343" w:rsidRPr="00EE0CEB">
              <w:rPr>
                <w:rFonts w:ascii="Times New Roman" w:hAnsi="Times New Roman" w:cs="Times New Roman" w:hint="eastAsia"/>
                <w:b/>
                <w:bCs/>
                <w:color w:val="000000" w:themeColor="text1"/>
              </w:rPr>
              <w:t>备案</w:t>
            </w:r>
            <w:r w:rsidR="00E038C0" w:rsidRPr="00EE0CEB">
              <w:rPr>
                <w:rFonts w:ascii="Times New Roman" w:hAnsi="Times New Roman" w:cs="Times New Roman" w:hint="eastAsia"/>
                <w:b/>
                <w:bCs/>
                <w:color w:val="000000" w:themeColor="text1"/>
              </w:rPr>
              <w:t>项目</w:t>
            </w:r>
            <w:r w:rsidRPr="00EE0CEB">
              <w:rPr>
                <w:rFonts w:ascii="Times New Roman" w:hAnsi="Times New Roman" w:cs="Times New Roman" w:hint="eastAsia"/>
                <w:b/>
                <w:bCs/>
                <w:color w:val="000000" w:themeColor="text1"/>
              </w:rPr>
              <w:t>建设内容</w:t>
            </w:r>
          </w:p>
          <w:p w14:paraId="42760A73" w14:textId="7A2101B4" w:rsidR="00390B68" w:rsidRPr="00EE0CEB" w:rsidRDefault="00E038C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bCs/>
                <w:color w:val="000000" w:themeColor="text1"/>
              </w:rPr>
              <w:t>原</w:t>
            </w:r>
            <w:r w:rsidR="00E6624F" w:rsidRPr="00EE0CEB">
              <w:rPr>
                <w:rFonts w:ascii="Times New Roman" w:hAnsi="Times New Roman" w:cs="Times New Roman" w:hint="eastAsia"/>
                <w:bCs/>
                <w:color w:val="000000" w:themeColor="text1"/>
              </w:rPr>
              <w:t>备案</w:t>
            </w:r>
            <w:r w:rsidRPr="00EE0CEB">
              <w:rPr>
                <w:rFonts w:ascii="Times New Roman" w:hAnsi="Times New Roman" w:cs="Times New Roman" w:hint="eastAsia"/>
                <w:bCs/>
                <w:color w:val="000000" w:themeColor="text1"/>
              </w:rPr>
              <w:t>项目</w:t>
            </w:r>
            <w:r w:rsidR="009A075C" w:rsidRPr="00EE0CEB">
              <w:rPr>
                <w:rFonts w:ascii="Times New Roman" w:hAnsi="Times New Roman" w:cs="Times New Roman" w:hint="eastAsia"/>
                <w:bCs/>
                <w:color w:val="000000" w:themeColor="text1"/>
              </w:rPr>
              <w:t>位于</w:t>
            </w:r>
            <w:r w:rsidR="00710AD9" w:rsidRPr="00EE0CEB">
              <w:rPr>
                <w:rFonts w:ascii="Times New Roman" w:hAnsi="Times New Roman" w:cs="Times New Roman" w:hint="eastAsia"/>
                <w:bCs/>
                <w:color w:val="000000" w:themeColor="text1"/>
              </w:rPr>
              <w:t>黑龙江省双鸭山</w:t>
            </w:r>
            <w:proofErr w:type="gramStart"/>
            <w:r w:rsidR="00710AD9" w:rsidRPr="00EE0CEB">
              <w:rPr>
                <w:rFonts w:ascii="Times New Roman" w:hAnsi="Times New Roman" w:cs="Times New Roman" w:hint="eastAsia"/>
                <w:bCs/>
                <w:color w:val="000000" w:themeColor="text1"/>
              </w:rPr>
              <w:t>市集贤县永安</w:t>
            </w:r>
            <w:proofErr w:type="gramEnd"/>
            <w:r w:rsidR="00710AD9" w:rsidRPr="00EE0CEB">
              <w:rPr>
                <w:rFonts w:ascii="Times New Roman" w:hAnsi="Times New Roman" w:cs="Times New Roman" w:hint="eastAsia"/>
                <w:bCs/>
                <w:color w:val="000000" w:themeColor="text1"/>
              </w:rPr>
              <w:t>乡长发村</w:t>
            </w:r>
            <w:r w:rsidR="009A075C" w:rsidRPr="00EE0CEB">
              <w:rPr>
                <w:rFonts w:ascii="Times New Roman" w:hAnsi="Times New Roman" w:cs="Times New Roman" w:hint="eastAsia"/>
                <w:bCs/>
                <w:color w:val="000000" w:themeColor="text1"/>
              </w:rPr>
              <w:t>。</w:t>
            </w:r>
            <w:r w:rsidRPr="00EE0CEB">
              <w:rPr>
                <w:rFonts w:ascii="Times New Roman" w:hAnsi="Times New Roman" w:cs="Times New Roman" w:hint="eastAsia"/>
                <w:color w:val="000000" w:themeColor="text1"/>
              </w:rPr>
              <w:t>原</w:t>
            </w:r>
            <w:r w:rsidR="00E6624F" w:rsidRPr="00EE0CEB">
              <w:rPr>
                <w:rFonts w:ascii="Times New Roman" w:hAnsi="Times New Roman" w:cs="Times New Roman" w:hint="eastAsia"/>
                <w:color w:val="000000" w:themeColor="text1"/>
              </w:rPr>
              <w:t>备案</w:t>
            </w:r>
            <w:r w:rsidRPr="00EE0CEB">
              <w:rPr>
                <w:rFonts w:ascii="Times New Roman" w:hAnsi="Times New Roman" w:cs="Times New Roman" w:hint="eastAsia"/>
                <w:color w:val="000000" w:themeColor="text1"/>
              </w:rPr>
              <w:t>项目建设内容</w:t>
            </w:r>
            <w:r w:rsidR="009A075C" w:rsidRPr="00EE0CEB">
              <w:rPr>
                <w:rFonts w:ascii="Times New Roman" w:hAnsi="Times New Roman" w:cs="Times New Roman"/>
                <w:color w:val="000000" w:themeColor="text1"/>
              </w:rPr>
              <w:t>为</w:t>
            </w:r>
            <w:r w:rsidR="003A1879" w:rsidRPr="00EE0CEB">
              <w:rPr>
                <w:rFonts w:ascii="Times New Roman" w:hAnsi="Times New Roman" w:cs="Times New Roman" w:hint="eastAsia"/>
                <w:color w:val="000000" w:themeColor="text1"/>
              </w:rPr>
              <w:t>烘干塔</w:t>
            </w:r>
            <w:r w:rsidR="00262515" w:rsidRPr="00EE0CEB">
              <w:rPr>
                <w:rFonts w:ascii="Times New Roman" w:hAnsi="Times New Roman" w:cs="Times New Roman"/>
                <w:color w:val="000000" w:themeColor="text1"/>
              </w:rPr>
              <w:t>1</w:t>
            </w:r>
            <w:r w:rsidR="003A1879" w:rsidRPr="00EE0CEB">
              <w:rPr>
                <w:rFonts w:ascii="Times New Roman" w:hAnsi="Times New Roman" w:cs="Times New Roman" w:hint="eastAsia"/>
                <w:color w:val="000000" w:themeColor="text1"/>
              </w:rPr>
              <w:t>座，热风炉房</w:t>
            </w:r>
            <w:r w:rsidR="00262515" w:rsidRPr="00EE0CEB">
              <w:rPr>
                <w:rFonts w:ascii="Times New Roman" w:hAnsi="Times New Roman" w:cs="Times New Roman"/>
                <w:color w:val="000000" w:themeColor="text1"/>
              </w:rPr>
              <w:t>1</w:t>
            </w:r>
            <w:r w:rsidR="003A1879" w:rsidRPr="00EE0CEB">
              <w:rPr>
                <w:rFonts w:ascii="Times New Roman" w:hAnsi="Times New Roman" w:cs="Times New Roman" w:hint="eastAsia"/>
                <w:color w:val="000000" w:themeColor="text1"/>
              </w:rPr>
              <w:t>座，</w:t>
            </w:r>
            <w:r w:rsidR="00262515" w:rsidRPr="00EE0CEB">
              <w:rPr>
                <w:rFonts w:ascii="Times New Roman" w:hAnsi="Times New Roman" w:cs="Times New Roman" w:hint="eastAsia"/>
                <w:color w:val="000000" w:themeColor="text1"/>
              </w:rPr>
              <w:t>库房</w:t>
            </w:r>
            <w:r w:rsidR="009A075C" w:rsidRPr="00EE0CEB">
              <w:rPr>
                <w:rFonts w:ascii="Times New Roman" w:hAnsi="Times New Roman" w:cs="Times New Roman" w:hint="eastAsia"/>
                <w:color w:val="000000" w:themeColor="text1"/>
              </w:rPr>
              <w:t>1</w:t>
            </w:r>
            <w:r w:rsidR="009A075C" w:rsidRPr="00EE0CEB">
              <w:rPr>
                <w:rFonts w:ascii="Times New Roman" w:hAnsi="Times New Roman" w:cs="Times New Roman" w:hint="eastAsia"/>
                <w:color w:val="000000" w:themeColor="text1"/>
              </w:rPr>
              <w:t>座，</w:t>
            </w:r>
            <w:r w:rsidR="003A1879" w:rsidRPr="00EE0CEB">
              <w:rPr>
                <w:rFonts w:ascii="Times New Roman" w:hAnsi="Times New Roman" w:cs="Times New Roman" w:hint="eastAsia"/>
                <w:color w:val="000000" w:themeColor="text1"/>
              </w:rPr>
              <w:t>办公室</w:t>
            </w:r>
            <w:r w:rsidR="009A075C" w:rsidRPr="00EE0CEB">
              <w:rPr>
                <w:rFonts w:ascii="Times New Roman" w:hAnsi="Times New Roman" w:cs="Times New Roman"/>
                <w:color w:val="000000" w:themeColor="text1"/>
              </w:rPr>
              <w:t>1</w:t>
            </w:r>
            <w:proofErr w:type="gramStart"/>
            <w:r w:rsidR="009A075C" w:rsidRPr="00EE0CEB">
              <w:rPr>
                <w:rFonts w:ascii="Times New Roman" w:hAnsi="Times New Roman" w:cs="Times New Roman"/>
                <w:color w:val="000000" w:themeColor="text1"/>
              </w:rPr>
              <w:t>座</w:t>
            </w:r>
            <w:r w:rsidR="009A075C" w:rsidRPr="00EE0CEB">
              <w:rPr>
                <w:rFonts w:ascii="Times New Roman" w:hAnsi="Times New Roman" w:cs="Times New Roman" w:hint="eastAsia"/>
                <w:color w:val="000000" w:themeColor="text1"/>
              </w:rPr>
              <w:t>等</w:t>
            </w:r>
            <w:proofErr w:type="gramEnd"/>
            <w:r w:rsidR="009A075C" w:rsidRPr="00EE0CEB">
              <w:rPr>
                <w:rFonts w:ascii="Times New Roman" w:hAnsi="Times New Roman" w:cs="Times New Roman"/>
                <w:color w:val="000000" w:themeColor="text1"/>
              </w:rPr>
              <w:t>，总</w:t>
            </w:r>
            <w:r w:rsidR="009A075C" w:rsidRPr="00EE0CEB">
              <w:rPr>
                <w:rFonts w:ascii="Times New Roman" w:hAnsi="Times New Roman" w:cs="Times New Roman" w:hint="eastAsia"/>
                <w:color w:val="000000" w:themeColor="text1"/>
              </w:rPr>
              <w:t>占地面积约为</w:t>
            </w:r>
            <w:r w:rsidR="00C40CB3" w:rsidRPr="00EE0CEB">
              <w:rPr>
                <w:rFonts w:ascii="Times New Roman" w:hAnsi="Times New Roman" w:cs="Times New Roman"/>
                <w:color w:val="000000" w:themeColor="text1"/>
              </w:rPr>
              <w:t>4941</w:t>
            </w:r>
            <w:r w:rsidR="009A075C" w:rsidRPr="00EE0CEB">
              <w:rPr>
                <w:rFonts w:ascii="Times New Roman" w:hAnsi="Times New Roman" w:cs="Times New Roman" w:hint="eastAsia"/>
                <w:color w:val="000000" w:themeColor="text1"/>
              </w:rPr>
              <w:t>m</w:t>
            </w:r>
            <w:r w:rsidR="009A075C" w:rsidRPr="00EE0CEB">
              <w:rPr>
                <w:rFonts w:ascii="Times New Roman" w:hAnsi="Times New Roman" w:cs="Times New Roman" w:hint="eastAsia"/>
                <w:color w:val="000000" w:themeColor="text1"/>
                <w:vertAlign w:val="superscript"/>
              </w:rPr>
              <w:t>2</w:t>
            </w:r>
            <w:r w:rsidR="009A075C" w:rsidRPr="00EE0CEB">
              <w:rPr>
                <w:rFonts w:ascii="Times New Roman" w:hAnsi="Times New Roman" w:cs="Times New Roman" w:hint="eastAsia"/>
                <w:color w:val="000000" w:themeColor="text1"/>
              </w:rPr>
              <w:t>，</w:t>
            </w:r>
            <w:r w:rsidR="009A075C" w:rsidRPr="00EE0CEB">
              <w:rPr>
                <w:rFonts w:ascii="Times New Roman" w:hAnsi="Times New Roman" w:cs="Times New Roman"/>
                <w:color w:val="000000" w:themeColor="text1"/>
              </w:rPr>
              <w:t>建筑面积</w:t>
            </w:r>
            <w:r w:rsidR="009A075C" w:rsidRPr="00EE0CEB">
              <w:rPr>
                <w:rFonts w:ascii="Times New Roman" w:hAnsi="Times New Roman" w:cs="Times New Roman" w:hint="eastAsia"/>
                <w:color w:val="000000" w:themeColor="text1"/>
              </w:rPr>
              <w:t>约</w:t>
            </w:r>
            <w:r w:rsidR="009A075C" w:rsidRPr="00EE0CEB">
              <w:rPr>
                <w:rFonts w:ascii="Times New Roman" w:hAnsi="Times New Roman" w:cs="Times New Roman"/>
                <w:color w:val="000000" w:themeColor="text1"/>
              </w:rPr>
              <w:t>为</w:t>
            </w:r>
            <w:r w:rsidR="00974A1F" w:rsidRPr="00EE0CEB">
              <w:rPr>
                <w:rFonts w:ascii="Times New Roman" w:hAnsi="Times New Roman" w:cs="Times New Roman" w:hint="eastAsia"/>
                <w:color w:val="000000" w:themeColor="text1"/>
              </w:rPr>
              <w:t>1450</w:t>
            </w:r>
            <w:r w:rsidR="009A075C" w:rsidRPr="00EE0CEB">
              <w:rPr>
                <w:rFonts w:ascii="Times New Roman" w:hAnsi="Times New Roman" w:cs="Times New Roman"/>
                <w:color w:val="000000" w:themeColor="text1"/>
              </w:rPr>
              <w:t>m</w:t>
            </w:r>
            <w:r w:rsidR="009A075C" w:rsidRPr="00EE0CEB">
              <w:rPr>
                <w:rFonts w:ascii="Times New Roman" w:hAnsi="Times New Roman" w:cs="Times New Roman"/>
                <w:color w:val="000000" w:themeColor="text1"/>
                <w:vertAlign w:val="superscript"/>
              </w:rPr>
              <w:t>2</w:t>
            </w:r>
            <w:r w:rsidR="009A075C" w:rsidRPr="00EE0CEB">
              <w:rPr>
                <w:rFonts w:ascii="Times New Roman" w:hAnsi="Times New Roman" w:cs="Times New Roman"/>
                <w:color w:val="000000" w:themeColor="text1"/>
              </w:rPr>
              <w:t>，</w:t>
            </w:r>
            <w:r w:rsidRPr="00EE0CEB">
              <w:rPr>
                <w:rFonts w:ascii="Times New Roman" w:hAnsi="Times New Roman" w:cs="Times New Roman" w:hint="eastAsia"/>
                <w:color w:val="000000" w:themeColor="text1"/>
              </w:rPr>
              <w:t>原</w:t>
            </w:r>
            <w:r w:rsidR="005B6416" w:rsidRPr="00EE0CEB">
              <w:rPr>
                <w:rFonts w:ascii="Times New Roman" w:hAnsi="Times New Roman" w:cs="Times New Roman" w:hint="eastAsia"/>
                <w:color w:val="000000" w:themeColor="text1"/>
              </w:rPr>
              <w:t>备案</w:t>
            </w:r>
            <w:r w:rsidRPr="00EE0CEB">
              <w:rPr>
                <w:rFonts w:ascii="Times New Roman" w:hAnsi="Times New Roman" w:cs="Times New Roman" w:hint="eastAsia"/>
                <w:color w:val="000000" w:themeColor="text1"/>
              </w:rPr>
              <w:t>项目</w:t>
            </w:r>
            <w:r w:rsidR="003A1879" w:rsidRPr="00EE0CEB">
              <w:rPr>
                <w:rFonts w:ascii="Times New Roman" w:hAnsi="Times New Roman" w:cs="Times New Roman" w:hint="eastAsia"/>
                <w:color w:val="000000" w:themeColor="text1"/>
              </w:rPr>
              <w:t>年烘干玉米</w:t>
            </w:r>
            <w:r w:rsidR="00974A1F" w:rsidRPr="00EE0CEB">
              <w:rPr>
                <w:rFonts w:ascii="Times New Roman" w:hAnsi="Times New Roman" w:cs="Times New Roman" w:hint="eastAsia"/>
                <w:color w:val="000000" w:themeColor="text1"/>
              </w:rPr>
              <w:t>6</w:t>
            </w:r>
            <w:r w:rsidR="00E91942" w:rsidRPr="00EE0CEB">
              <w:rPr>
                <w:rFonts w:ascii="Times New Roman" w:hAnsi="Times New Roman" w:cs="Times New Roman" w:hint="eastAsia"/>
                <w:color w:val="000000" w:themeColor="text1"/>
              </w:rPr>
              <w:t>00</w:t>
            </w:r>
            <w:r w:rsidR="00000BDF" w:rsidRPr="00EE0CEB">
              <w:rPr>
                <w:rFonts w:ascii="Times New Roman" w:hAnsi="Times New Roman" w:cs="Times New Roman" w:hint="eastAsia"/>
                <w:color w:val="000000" w:themeColor="text1"/>
              </w:rPr>
              <w:t>0</w:t>
            </w:r>
            <w:r w:rsidR="003A1879" w:rsidRPr="00EE0CEB">
              <w:rPr>
                <w:rFonts w:ascii="Times New Roman" w:hAnsi="Times New Roman" w:cs="Times New Roman" w:hint="eastAsia"/>
                <w:color w:val="000000" w:themeColor="text1"/>
              </w:rPr>
              <w:t>t</w:t>
            </w:r>
            <w:r w:rsidR="003A1879" w:rsidRPr="00EE0CEB">
              <w:rPr>
                <w:rFonts w:ascii="Times New Roman" w:hAnsi="Times New Roman" w:cs="Times New Roman" w:hint="eastAsia"/>
                <w:color w:val="000000" w:themeColor="text1"/>
              </w:rPr>
              <w:t>。</w:t>
            </w:r>
          </w:p>
          <w:p w14:paraId="556F1AED" w14:textId="311D4106" w:rsidR="00390B68" w:rsidRPr="00EE0CEB" w:rsidRDefault="009A075C" w:rsidP="0028706A">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2-</w:t>
            </w:r>
            <w:r w:rsidR="00086976" w:rsidRPr="00EE0CEB">
              <w:rPr>
                <w:rFonts w:ascii="Times New Roman" w:eastAsia="黑体" w:hAnsi="Times New Roman" w:cs="Times New Roman" w:hint="eastAsia"/>
                <w:color w:val="000000" w:themeColor="text1"/>
                <w:sz w:val="22"/>
                <w:szCs w:val="22"/>
              </w:rPr>
              <w:t>9</w:t>
            </w:r>
            <w:r w:rsidRPr="00EE0CEB">
              <w:rPr>
                <w:rFonts w:ascii="Times New Roman" w:eastAsia="黑体" w:hAnsi="Times New Roman" w:cs="Times New Roman"/>
                <w:color w:val="000000" w:themeColor="text1"/>
                <w:sz w:val="22"/>
                <w:szCs w:val="22"/>
              </w:rPr>
              <w:t xml:space="preserve"> </w:t>
            </w:r>
            <w:r w:rsidR="00086976" w:rsidRPr="00EE0CEB">
              <w:rPr>
                <w:rFonts w:ascii="Times New Roman" w:eastAsia="黑体" w:hAnsi="Times New Roman" w:cs="Times New Roman" w:hint="eastAsia"/>
                <w:color w:val="000000" w:themeColor="text1"/>
                <w:sz w:val="22"/>
                <w:szCs w:val="22"/>
              </w:rPr>
              <w:t>现有工程</w:t>
            </w:r>
            <w:r w:rsidRPr="00EE0CEB">
              <w:rPr>
                <w:rFonts w:ascii="Times New Roman" w:eastAsia="黑体" w:hAnsi="Times New Roman" w:cs="Times New Roman"/>
                <w:color w:val="000000" w:themeColor="text1"/>
                <w:sz w:val="22"/>
                <w:szCs w:val="22"/>
              </w:rPr>
              <w:t>建设</w:t>
            </w:r>
            <w:r w:rsidR="00E038C0" w:rsidRPr="00EE0CEB">
              <w:rPr>
                <w:rFonts w:ascii="Times New Roman" w:eastAsia="黑体" w:hAnsi="Times New Roman" w:cs="Times New Roman" w:hint="eastAsia"/>
                <w:color w:val="000000" w:themeColor="text1"/>
                <w:sz w:val="22"/>
                <w:szCs w:val="22"/>
              </w:rPr>
              <w:t>内容</w:t>
            </w:r>
            <w:r w:rsidRPr="00EE0CEB">
              <w:rPr>
                <w:rFonts w:ascii="Times New Roman" w:eastAsia="黑体" w:hAnsi="Times New Roman" w:cs="Times New Roman"/>
                <w:color w:val="000000" w:themeColor="text1"/>
                <w:sz w:val="22"/>
                <w:szCs w:val="22"/>
              </w:rPr>
              <w:t>组成一览表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691"/>
              <w:gridCol w:w="808"/>
              <w:gridCol w:w="1136"/>
              <w:gridCol w:w="5529"/>
            </w:tblGrid>
            <w:tr w:rsidR="00EE0CEB" w:rsidRPr="00EE0CEB" w14:paraId="0BC8B6D1" w14:textId="77777777" w:rsidTr="003A1879">
              <w:trPr>
                <w:trHeight w:val="20"/>
                <w:jc w:val="center"/>
              </w:trPr>
              <w:tc>
                <w:tcPr>
                  <w:tcW w:w="423" w:type="pct"/>
                  <w:vAlign w:val="center"/>
                </w:tcPr>
                <w:p w14:paraId="2268E06C" w14:textId="77777777" w:rsidR="003A1879" w:rsidRPr="00EE0CEB" w:rsidRDefault="003A1879" w:rsidP="0028706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项目</w:t>
                  </w:r>
                </w:p>
              </w:tc>
              <w:tc>
                <w:tcPr>
                  <w:tcW w:w="1191" w:type="pct"/>
                  <w:gridSpan w:val="2"/>
                  <w:vAlign w:val="center"/>
                </w:tcPr>
                <w:p w14:paraId="2C765F69" w14:textId="77777777" w:rsidR="003A1879" w:rsidRPr="00EE0CEB" w:rsidRDefault="003A1879" w:rsidP="0028706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名称</w:t>
                  </w:r>
                </w:p>
              </w:tc>
              <w:tc>
                <w:tcPr>
                  <w:tcW w:w="3386" w:type="pct"/>
                  <w:vAlign w:val="center"/>
                </w:tcPr>
                <w:p w14:paraId="54370042" w14:textId="77777777" w:rsidR="003A1879" w:rsidRPr="00EE0CEB" w:rsidRDefault="003A1879" w:rsidP="0028706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建设内容</w:t>
                  </w:r>
                </w:p>
              </w:tc>
            </w:tr>
            <w:tr w:rsidR="00EE0CEB" w:rsidRPr="00EE0CEB" w14:paraId="5AF61587" w14:textId="77777777" w:rsidTr="003A1879">
              <w:trPr>
                <w:trHeight w:val="20"/>
                <w:jc w:val="center"/>
              </w:trPr>
              <w:tc>
                <w:tcPr>
                  <w:tcW w:w="423" w:type="pct"/>
                  <w:vAlign w:val="center"/>
                </w:tcPr>
                <w:p w14:paraId="2E1A359C" w14:textId="77777777" w:rsidR="003A1879" w:rsidRPr="00EE0CEB" w:rsidRDefault="003A1879" w:rsidP="0028706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主体工程</w:t>
                  </w:r>
                </w:p>
              </w:tc>
              <w:tc>
                <w:tcPr>
                  <w:tcW w:w="1191" w:type="pct"/>
                  <w:gridSpan w:val="2"/>
                  <w:vAlign w:val="center"/>
                </w:tcPr>
                <w:p w14:paraId="3E8778AA" w14:textId="44D3BF50" w:rsidR="003A1879" w:rsidRPr="00EE0CEB" w:rsidRDefault="003A1879" w:rsidP="0028706A">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烘干塔及热风炉房</w:t>
                  </w:r>
                </w:p>
              </w:tc>
              <w:tc>
                <w:tcPr>
                  <w:tcW w:w="3386" w:type="pct"/>
                  <w:vAlign w:val="center"/>
                </w:tcPr>
                <w:p w14:paraId="6E2CE72C" w14:textId="3952DBCC" w:rsidR="003A1879" w:rsidRPr="00EE0CEB" w:rsidRDefault="003B615F" w:rsidP="0028706A">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烘干塔</w:t>
                  </w:r>
                  <w:r w:rsidR="000D527B" w:rsidRPr="00EE0CEB">
                    <w:rPr>
                      <w:rFonts w:ascii="Times New Roman" w:hAnsi="Times New Roman" w:cs="Times New Roman"/>
                      <w:color w:val="000000" w:themeColor="text1"/>
                      <w:sz w:val="21"/>
                      <w:szCs w:val="21"/>
                    </w:rPr>
                    <w:t>1</w:t>
                  </w:r>
                  <w:r w:rsidRPr="00EE0CEB">
                    <w:rPr>
                      <w:rFonts w:ascii="Times New Roman" w:hAnsi="Times New Roman" w:cs="Times New Roman" w:hint="eastAsia"/>
                      <w:color w:val="000000" w:themeColor="text1"/>
                      <w:sz w:val="21"/>
                      <w:szCs w:val="21"/>
                    </w:rPr>
                    <w:t>座及配套热风炉房，</w:t>
                  </w:r>
                  <w:r w:rsidR="00974A1F" w:rsidRPr="00EE0CEB">
                    <w:rPr>
                      <w:rFonts w:ascii="Times New Roman" w:hAnsi="Times New Roman" w:cs="Times New Roman"/>
                      <w:color w:val="000000" w:themeColor="text1"/>
                      <w:sz w:val="21"/>
                      <w:szCs w:val="21"/>
                    </w:rPr>
                    <w:t>均位于厂区</w:t>
                  </w:r>
                  <w:r w:rsidR="00974A1F" w:rsidRPr="00EE0CEB">
                    <w:rPr>
                      <w:rFonts w:ascii="Times New Roman" w:hAnsi="Times New Roman" w:cs="Times New Roman" w:hint="eastAsia"/>
                      <w:color w:val="000000" w:themeColor="text1"/>
                      <w:sz w:val="21"/>
                      <w:szCs w:val="21"/>
                    </w:rPr>
                    <w:t>东北</w:t>
                  </w:r>
                  <w:r w:rsidR="00974A1F" w:rsidRPr="00EE0CEB">
                    <w:rPr>
                      <w:rFonts w:ascii="Times New Roman" w:hAnsi="Times New Roman" w:cs="Times New Roman"/>
                      <w:color w:val="000000" w:themeColor="text1"/>
                      <w:sz w:val="21"/>
                      <w:szCs w:val="21"/>
                    </w:rPr>
                    <w:t>部。</w:t>
                  </w:r>
                  <w:r w:rsidR="000D527B" w:rsidRPr="00EE0CEB">
                    <w:rPr>
                      <w:rFonts w:ascii="Times New Roman" w:hAnsi="Times New Roman" w:cs="Times New Roman" w:hint="eastAsia"/>
                      <w:color w:val="000000" w:themeColor="text1"/>
                      <w:sz w:val="21"/>
                      <w:szCs w:val="21"/>
                    </w:rPr>
                    <w:t>烘干塔烘干能力为</w:t>
                  </w:r>
                  <w:r w:rsidR="00974A1F" w:rsidRPr="00EE0CEB">
                    <w:rPr>
                      <w:rFonts w:ascii="Times New Roman" w:hAnsi="Times New Roman" w:cs="Times New Roman" w:hint="eastAsia"/>
                      <w:color w:val="000000" w:themeColor="text1"/>
                      <w:sz w:val="21"/>
                      <w:szCs w:val="21"/>
                    </w:rPr>
                    <w:t>1</w:t>
                  </w:r>
                  <w:r w:rsidR="000D527B" w:rsidRPr="00EE0CEB">
                    <w:rPr>
                      <w:rFonts w:ascii="Times New Roman" w:hAnsi="Times New Roman" w:cs="Times New Roman"/>
                      <w:color w:val="000000" w:themeColor="text1"/>
                      <w:sz w:val="21"/>
                      <w:szCs w:val="21"/>
                    </w:rPr>
                    <w:t>00</w:t>
                  </w:r>
                  <w:r w:rsidR="000D527B" w:rsidRPr="00EE0CEB">
                    <w:rPr>
                      <w:rFonts w:ascii="Times New Roman" w:hAnsi="Times New Roman" w:cs="Times New Roman" w:hint="eastAsia"/>
                      <w:color w:val="000000" w:themeColor="text1"/>
                      <w:sz w:val="21"/>
                      <w:szCs w:val="21"/>
                    </w:rPr>
                    <w:t>t</w:t>
                  </w:r>
                  <w:r w:rsidR="000D527B" w:rsidRPr="00EE0CEB">
                    <w:rPr>
                      <w:rFonts w:ascii="Times New Roman" w:hAnsi="Times New Roman" w:cs="Times New Roman"/>
                      <w:color w:val="000000" w:themeColor="text1"/>
                      <w:sz w:val="21"/>
                      <w:szCs w:val="21"/>
                    </w:rPr>
                    <w:t>/</w:t>
                  </w:r>
                  <w:r w:rsidR="000D527B" w:rsidRPr="00EE0CEB">
                    <w:rPr>
                      <w:rFonts w:ascii="Times New Roman" w:hAnsi="Times New Roman" w:cs="Times New Roman" w:hint="eastAsia"/>
                      <w:color w:val="000000" w:themeColor="text1"/>
                      <w:sz w:val="21"/>
                      <w:szCs w:val="21"/>
                    </w:rPr>
                    <w:t>d</w:t>
                  </w:r>
                  <w:r w:rsidR="000D527B" w:rsidRPr="00EE0CEB">
                    <w:rPr>
                      <w:rFonts w:ascii="Times New Roman" w:hAnsi="Times New Roman" w:cs="Times New Roman" w:hint="eastAsia"/>
                      <w:color w:val="000000" w:themeColor="text1"/>
                      <w:sz w:val="21"/>
                      <w:szCs w:val="21"/>
                    </w:rPr>
                    <w:t>，</w:t>
                  </w:r>
                  <w:r w:rsidR="00CF4C8C" w:rsidRPr="00EE0CEB">
                    <w:rPr>
                      <w:rFonts w:ascii="Times New Roman" w:hAnsi="Times New Roman" w:cs="Times New Roman" w:hint="eastAsia"/>
                      <w:color w:val="000000" w:themeColor="text1"/>
                      <w:sz w:val="21"/>
                      <w:szCs w:val="21"/>
                    </w:rPr>
                    <w:t>热风炉房建筑面积为</w:t>
                  </w:r>
                  <w:r w:rsidR="00974A1F" w:rsidRPr="00EE0CEB">
                    <w:rPr>
                      <w:rFonts w:ascii="Times New Roman" w:hAnsi="Times New Roman" w:cs="Times New Roman" w:hint="eastAsia"/>
                      <w:color w:val="000000" w:themeColor="text1"/>
                      <w:sz w:val="21"/>
                      <w:szCs w:val="21"/>
                    </w:rPr>
                    <w:t>20</w:t>
                  </w:r>
                  <w:r w:rsidR="00A73A09" w:rsidRPr="00EE0CEB">
                    <w:rPr>
                      <w:rFonts w:ascii="Times New Roman" w:hAnsi="Times New Roman" w:cs="Times New Roman"/>
                      <w:color w:val="000000" w:themeColor="text1"/>
                      <w:sz w:val="21"/>
                      <w:szCs w:val="21"/>
                    </w:rPr>
                    <w:t>0</w:t>
                  </w:r>
                  <w:r w:rsidR="00A73A09" w:rsidRPr="00EE0CEB">
                    <w:rPr>
                      <w:rFonts w:ascii="Times New Roman" w:hAnsi="Times New Roman" w:cs="Times New Roman" w:hint="eastAsia"/>
                      <w:color w:val="000000" w:themeColor="text1"/>
                      <w:sz w:val="21"/>
                      <w:szCs w:val="21"/>
                    </w:rPr>
                    <w:t>m</w:t>
                  </w:r>
                  <w:r w:rsidR="00A73A09" w:rsidRPr="00EE0CEB">
                    <w:rPr>
                      <w:rFonts w:ascii="Times New Roman" w:hAnsi="Times New Roman" w:cs="Times New Roman" w:hint="eastAsia"/>
                      <w:color w:val="000000" w:themeColor="text1"/>
                      <w:sz w:val="21"/>
                      <w:szCs w:val="21"/>
                      <w:vertAlign w:val="superscript"/>
                    </w:rPr>
                    <w:t>2</w:t>
                  </w:r>
                  <w:r w:rsidR="00A73A09" w:rsidRPr="00EE0CEB">
                    <w:rPr>
                      <w:rFonts w:ascii="Times New Roman" w:hAnsi="Times New Roman" w:cs="Times New Roman" w:hint="eastAsia"/>
                      <w:color w:val="000000" w:themeColor="text1"/>
                      <w:sz w:val="21"/>
                      <w:szCs w:val="21"/>
                    </w:rPr>
                    <w:t>，</w:t>
                  </w:r>
                  <w:r w:rsidR="00CF4C8C" w:rsidRPr="00EE0CEB">
                    <w:rPr>
                      <w:rFonts w:ascii="Times New Roman" w:hAnsi="Times New Roman" w:cs="Times New Roman" w:hint="eastAsia"/>
                      <w:color w:val="000000" w:themeColor="text1"/>
                      <w:sz w:val="21"/>
                      <w:szCs w:val="21"/>
                    </w:rPr>
                    <w:t>内部设有一座</w:t>
                  </w:r>
                  <w:r w:rsidR="005674ED" w:rsidRPr="00EE0CEB">
                    <w:rPr>
                      <w:rFonts w:ascii="Times New Roman" w:hAnsi="Times New Roman" w:cs="Times New Roman" w:hint="eastAsia"/>
                      <w:color w:val="000000" w:themeColor="text1"/>
                      <w:sz w:val="21"/>
                      <w:szCs w:val="21"/>
                    </w:rPr>
                    <w:t>120</w:t>
                  </w:r>
                  <w:r w:rsidR="005674ED" w:rsidRPr="00EE0CEB">
                    <w:rPr>
                      <w:rFonts w:ascii="Times New Roman" w:hAnsi="Times New Roman" w:cs="Times New Roman" w:hint="eastAsia"/>
                      <w:color w:val="000000" w:themeColor="text1"/>
                      <w:sz w:val="21"/>
                      <w:szCs w:val="21"/>
                    </w:rPr>
                    <w:t>万</w:t>
                  </w:r>
                  <w:r w:rsidR="000D527B" w:rsidRPr="00EE0CEB">
                    <w:rPr>
                      <w:rFonts w:ascii="Times New Roman" w:hAnsi="Times New Roman" w:cs="Times New Roman" w:hint="eastAsia"/>
                      <w:color w:val="000000" w:themeColor="text1"/>
                      <w:sz w:val="21"/>
                      <w:szCs w:val="21"/>
                    </w:rPr>
                    <w:t>kcal</w:t>
                  </w:r>
                  <w:r w:rsidR="000D527B" w:rsidRPr="00EE0CEB">
                    <w:rPr>
                      <w:rFonts w:ascii="Times New Roman" w:hAnsi="Times New Roman" w:cs="Times New Roman" w:hint="eastAsia"/>
                      <w:color w:val="000000" w:themeColor="text1"/>
                      <w:sz w:val="21"/>
                      <w:szCs w:val="21"/>
                    </w:rPr>
                    <w:t>燃煤链条热风炉</w:t>
                  </w:r>
                  <w:r w:rsidR="00D43123" w:rsidRPr="00EE0CEB">
                    <w:rPr>
                      <w:rFonts w:ascii="Times New Roman" w:hAnsi="Times New Roman" w:cs="Times New Roman" w:hint="eastAsia"/>
                      <w:color w:val="000000" w:themeColor="text1"/>
                      <w:sz w:val="21"/>
                      <w:szCs w:val="21"/>
                    </w:rPr>
                    <w:t>，年燃煤量</w:t>
                  </w:r>
                  <w:r w:rsidR="00974A1F" w:rsidRPr="00EE0CEB">
                    <w:rPr>
                      <w:rFonts w:ascii="Times New Roman" w:hAnsi="Times New Roman" w:cs="Times New Roman" w:hint="eastAsia"/>
                      <w:color w:val="000000" w:themeColor="text1"/>
                      <w:sz w:val="21"/>
                      <w:szCs w:val="21"/>
                    </w:rPr>
                    <w:t>27</w:t>
                  </w:r>
                  <w:r w:rsidR="00D43123" w:rsidRPr="00EE0CEB">
                    <w:rPr>
                      <w:rFonts w:ascii="Times New Roman" w:hAnsi="Times New Roman" w:cs="Times New Roman"/>
                      <w:color w:val="000000" w:themeColor="text1"/>
                      <w:sz w:val="21"/>
                      <w:szCs w:val="21"/>
                    </w:rPr>
                    <w:t>0</w:t>
                  </w:r>
                  <w:r w:rsidR="00D43123" w:rsidRPr="00EE0CEB">
                    <w:rPr>
                      <w:rFonts w:ascii="Times New Roman" w:hAnsi="Times New Roman" w:cs="Times New Roman" w:hint="eastAsia"/>
                      <w:color w:val="000000" w:themeColor="text1"/>
                      <w:sz w:val="21"/>
                      <w:szCs w:val="21"/>
                    </w:rPr>
                    <w:t>t</w:t>
                  </w:r>
                  <w:r w:rsidR="00D43123" w:rsidRPr="00EE0CEB">
                    <w:rPr>
                      <w:rFonts w:ascii="Times New Roman" w:hAnsi="Times New Roman" w:cs="Times New Roman" w:hint="eastAsia"/>
                      <w:color w:val="000000" w:themeColor="text1"/>
                      <w:sz w:val="21"/>
                      <w:szCs w:val="21"/>
                    </w:rPr>
                    <w:t>。</w:t>
                  </w:r>
                </w:p>
              </w:tc>
            </w:tr>
            <w:tr w:rsidR="00EE0CEB" w:rsidRPr="00EE0CEB" w14:paraId="16681C81" w14:textId="77777777" w:rsidTr="003A1879">
              <w:trPr>
                <w:trHeight w:val="20"/>
                <w:jc w:val="center"/>
              </w:trPr>
              <w:tc>
                <w:tcPr>
                  <w:tcW w:w="423" w:type="pct"/>
                  <w:vAlign w:val="center"/>
                </w:tcPr>
                <w:p w14:paraId="3AB3AD42" w14:textId="77777777" w:rsidR="003B615F" w:rsidRPr="00EE0CEB" w:rsidRDefault="003B615F" w:rsidP="003B615F">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辅助工程</w:t>
                  </w:r>
                </w:p>
              </w:tc>
              <w:tc>
                <w:tcPr>
                  <w:tcW w:w="1191" w:type="pct"/>
                  <w:gridSpan w:val="2"/>
                  <w:vAlign w:val="center"/>
                </w:tcPr>
                <w:p w14:paraId="1A0A81B0" w14:textId="07D412A3" w:rsidR="003B615F" w:rsidRPr="00EE0CEB" w:rsidRDefault="003B615F" w:rsidP="003B615F">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办公室</w:t>
                  </w:r>
                </w:p>
              </w:tc>
              <w:tc>
                <w:tcPr>
                  <w:tcW w:w="3386" w:type="pct"/>
                  <w:vAlign w:val="center"/>
                </w:tcPr>
                <w:p w14:paraId="201E0612" w14:textId="694FE3CB" w:rsidR="003B615F" w:rsidRPr="00EE0CEB" w:rsidRDefault="000D527B" w:rsidP="003B615F">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位于</w:t>
                  </w:r>
                  <w:proofErr w:type="gramStart"/>
                  <w:r w:rsidRPr="00EE0CEB">
                    <w:rPr>
                      <w:rFonts w:ascii="Times New Roman" w:hAnsi="Times New Roman" w:cs="Times New Roman" w:hint="eastAsia"/>
                      <w:color w:val="000000" w:themeColor="text1"/>
                      <w:sz w:val="21"/>
                      <w:szCs w:val="21"/>
                    </w:rPr>
                    <w:t>厂区西</w:t>
                  </w:r>
                  <w:proofErr w:type="gramEnd"/>
                  <w:r w:rsidRPr="00EE0CEB">
                    <w:rPr>
                      <w:rFonts w:ascii="Times New Roman" w:hAnsi="Times New Roman" w:cs="Times New Roman" w:hint="eastAsia"/>
                      <w:color w:val="000000" w:themeColor="text1"/>
                      <w:sz w:val="21"/>
                      <w:szCs w:val="21"/>
                    </w:rPr>
                    <w:t>南侧</w:t>
                  </w:r>
                  <w:r w:rsidR="001A4865" w:rsidRPr="00EE0CEB">
                    <w:rPr>
                      <w:rFonts w:ascii="Times New Roman" w:hAnsi="Times New Roman" w:cs="Times New Roman" w:hint="eastAsia"/>
                      <w:color w:val="000000" w:themeColor="text1"/>
                      <w:sz w:val="21"/>
                      <w:szCs w:val="21"/>
                    </w:rPr>
                    <w:t>，建筑面积</w:t>
                  </w:r>
                  <w:r w:rsidR="00974A1F" w:rsidRPr="00EE0CEB">
                    <w:rPr>
                      <w:rFonts w:ascii="Times New Roman" w:hAnsi="Times New Roman" w:cs="Times New Roman" w:hint="eastAsia"/>
                      <w:color w:val="000000" w:themeColor="text1"/>
                      <w:sz w:val="21"/>
                      <w:szCs w:val="21"/>
                    </w:rPr>
                    <w:t>250</w:t>
                  </w:r>
                  <w:r w:rsidR="001A4865" w:rsidRPr="00EE0CEB">
                    <w:rPr>
                      <w:rFonts w:ascii="Times New Roman" w:hAnsi="Times New Roman" w:cs="Times New Roman" w:hint="eastAsia"/>
                      <w:color w:val="000000" w:themeColor="text1"/>
                      <w:sz w:val="21"/>
                      <w:szCs w:val="21"/>
                    </w:rPr>
                    <w:t>m</w:t>
                  </w:r>
                  <w:r w:rsidR="001A4865" w:rsidRPr="00EE0CEB">
                    <w:rPr>
                      <w:rFonts w:ascii="Times New Roman" w:hAnsi="Times New Roman" w:cs="Times New Roman" w:hint="eastAsia"/>
                      <w:color w:val="000000" w:themeColor="text1"/>
                      <w:sz w:val="21"/>
                      <w:szCs w:val="21"/>
                      <w:vertAlign w:val="superscript"/>
                    </w:rPr>
                    <w:t>2</w:t>
                  </w:r>
                  <w:r w:rsidR="001A4865" w:rsidRPr="00EE0CEB">
                    <w:rPr>
                      <w:rFonts w:ascii="Times New Roman" w:hAnsi="Times New Roman" w:cs="Times New Roman" w:hint="eastAsia"/>
                      <w:color w:val="000000" w:themeColor="text1"/>
                      <w:sz w:val="21"/>
                      <w:szCs w:val="21"/>
                    </w:rPr>
                    <w:t>。</w:t>
                  </w:r>
                </w:p>
              </w:tc>
            </w:tr>
            <w:tr w:rsidR="00EE0CEB" w:rsidRPr="00EE0CEB" w14:paraId="3EFC5D80" w14:textId="77777777" w:rsidTr="003B615F">
              <w:trPr>
                <w:trHeight w:val="20"/>
                <w:jc w:val="center"/>
              </w:trPr>
              <w:tc>
                <w:tcPr>
                  <w:tcW w:w="423" w:type="pct"/>
                  <w:vMerge w:val="restart"/>
                  <w:vAlign w:val="center"/>
                </w:tcPr>
                <w:p w14:paraId="1AC86EBD" w14:textId="77777777" w:rsidR="00555A4A" w:rsidRPr="00EE0CEB" w:rsidRDefault="00555A4A" w:rsidP="003B615F">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储运工程</w:t>
                  </w:r>
                </w:p>
              </w:tc>
              <w:tc>
                <w:tcPr>
                  <w:tcW w:w="1191" w:type="pct"/>
                  <w:gridSpan w:val="2"/>
                  <w:vAlign w:val="center"/>
                </w:tcPr>
                <w:p w14:paraId="164D0CD9" w14:textId="0CFF0A7C" w:rsidR="00555A4A" w:rsidRPr="00EE0CEB" w:rsidRDefault="00555A4A" w:rsidP="003B615F">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库房</w:t>
                  </w:r>
                </w:p>
              </w:tc>
              <w:tc>
                <w:tcPr>
                  <w:tcW w:w="3386" w:type="pct"/>
                  <w:vAlign w:val="center"/>
                </w:tcPr>
                <w:p w14:paraId="24F29F8D" w14:textId="15085851" w:rsidR="00555A4A" w:rsidRPr="00EE0CEB" w:rsidRDefault="00555A4A" w:rsidP="003B615F">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位于厂区东北侧，建筑面积</w:t>
                  </w:r>
                  <w:r w:rsidRPr="00EE0CEB">
                    <w:rPr>
                      <w:rFonts w:ascii="Times New Roman" w:hAnsi="Times New Roman" w:cs="Times New Roman"/>
                      <w:color w:val="000000" w:themeColor="text1"/>
                      <w:sz w:val="21"/>
                      <w:szCs w:val="21"/>
                    </w:rPr>
                    <w:t>1</w:t>
                  </w:r>
                  <w:r w:rsidRPr="00EE0CEB">
                    <w:rPr>
                      <w:rFonts w:ascii="Times New Roman" w:hAnsi="Times New Roman" w:cs="Times New Roman" w:hint="eastAsia"/>
                      <w:color w:val="000000" w:themeColor="text1"/>
                      <w:sz w:val="21"/>
                      <w:szCs w:val="21"/>
                    </w:rPr>
                    <w:t>000m</w:t>
                  </w:r>
                  <w:r w:rsidRPr="00EE0CEB">
                    <w:rPr>
                      <w:rFonts w:ascii="Times New Roman" w:hAnsi="Times New Roman" w:cs="Times New Roman" w:hint="eastAsia"/>
                      <w:color w:val="000000" w:themeColor="text1"/>
                      <w:sz w:val="21"/>
                      <w:szCs w:val="21"/>
                      <w:vertAlign w:val="superscript"/>
                    </w:rPr>
                    <w:t>2</w:t>
                  </w:r>
                  <w:r w:rsidRPr="00EE0CEB">
                    <w:rPr>
                      <w:rFonts w:ascii="Times New Roman" w:hAnsi="Times New Roman" w:cs="Times New Roman" w:hint="eastAsia"/>
                      <w:color w:val="000000" w:themeColor="text1"/>
                      <w:sz w:val="21"/>
                      <w:szCs w:val="21"/>
                    </w:rPr>
                    <w:t>，用于存储原料玉米和烘干后的玉米，存储能力为</w:t>
                  </w:r>
                  <w:r w:rsidRPr="00EE0CEB">
                    <w:rPr>
                      <w:rFonts w:ascii="Times New Roman" w:hAnsi="Times New Roman" w:cs="Times New Roman" w:hint="eastAsia"/>
                      <w:color w:val="000000" w:themeColor="text1"/>
                      <w:sz w:val="21"/>
                      <w:szCs w:val="21"/>
                    </w:rPr>
                    <w:t>4</w:t>
                  </w:r>
                  <w:r w:rsidRPr="00EE0CEB">
                    <w:rPr>
                      <w:rFonts w:ascii="Times New Roman" w:hAnsi="Times New Roman" w:cs="Times New Roman"/>
                      <w:color w:val="000000" w:themeColor="text1"/>
                      <w:sz w:val="21"/>
                      <w:szCs w:val="21"/>
                    </w:rPr>
                    <w:t>000</w:t>
                  </w:r>
                  <w:r w:rsidRPr="00EE0CEB">
                    <w:rPr>
                      <w:rFonts w:ascii="Times New Roman" w:hAnsi="Times New Roman" w:cs="Times New Roman" w:hint="eastAsia"/>
                      <w:color w:val="000000" w:themeColor="text1"/>
                      <w:sz w:val="21"/>
                      <w:szCs w:val="21"/>
                    </w:rPr>
                    <w:t>t</w:t>
                  </w:r>
                  <w:r w:rsidRPr="00EE0CEB">
                    <w:rPr>
                      <w:rFonts w:ascii="Times New Roman" w:hAnsi="Times New Roman" w:cs="Times New Roman" w:hint="eastAsia"/>
                      <w:color w:val="000000" w:themeColor="text1"/>
                      <w:sz w:val="21"/>
                      <w:szCs w:val="21"/>
                    </w:rPr>
                    <w:t>。</w:t>
                  </w:r>
                </w:p>
              </w:tc>
            </w:tr>
            <w:tr w:rsidR="00EE0CEB" w:rsidRPr="00EE0CEB" w14:paraId="471198EE" w14:textId="77777777" w:rsidTr="003B615F">
              <w:trPr>
                <w:trHeight w:val="20"/>
                <w:jc w:val="center"/>
              </w:trPr>
              <w:tc>
                <w:tcPr>
                  <w:tcW w:w="423" w:type="pct"/>
                  <w:vMerge/>
                  <w:vAlign w:val="center"/>
                </w:tcPr>
                <w:p w14:paraId="058456B3" w14:textId="77777777" w:rsidR="00555A4A" w:rsidRPr="00EE0CEB" w:rsidRDefault="00555A4A" w:rsidP="003B615F">
                  <w:pPr>
                    <w:adjustRightInd w:val="0"/>
                    <w:snapToGrid w:val="0"/>
                    <w:jc w:val="center"/>
                    <w:rPr>
                      <w:rFonts w:ascii="Times New Roman" w:hAnsi="Times New Roman" w:cs="Times New Roman"/>
                      <w:color w:val="000000" w:themeColor="text1"/>
                      <w:sz w:val="21"/>
                      <w:szCs w:val="21"/>
                    </w:rPr>
                  </w:pPr>
                </w:p>
              </w:tc>
              <w:tc>
                <w:tcPr>
                  <w:tcW w:w="1191" w:type="pct"/>
                  <w:gridSpan w:val="2"/>
                  <w:vAlign w:val="center"/>
                </w:tcPr>
                <w:p w14:paraId="40FED25D" w14:textId="046AC0B2" w:rsidR="00555A4A" w:rsidRPr="00EE0CEB" w:rsidRDefault="00555A4A" w:rsidP="003B615F">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卸粮区</w:t>
                  </w:r>
                </w:p>
              </w:tc>
              <w:tc>
                <w:tcPr>
                  <w:tcW w:w="3386" w:type="pct"/>
                  <w:vAlign w:val="center"/>
                </w:tcPr>
                <w:p w14:paraId="0AD9229D" w14:textId="72D56555" w:rsidR="00555A4A" w:rsidRPr="00EE0CEB" w:rsidRDefault="00555A4A" w:rsidP="003B615F">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位于厂区中部，水泥地面，占地面积为</w:t>
                  </w:r>
                  <w:r w:rsidRPr="00EE0CEB">
                    <w:rPr>
                      <w:rFonts w:ascii="Times New Roman" w:hAnsi="Times New Roman" w:cs="Times New Roman" w:hint="eastAsia"/>
                      <w:color w:val="000000" w:themeColor="text1"/>
                      <w:sz w:val="21"/>
                      <w:szCs w:val="21"/>
                    </w:rPr>
                    <w:t>4</w:t>
                  </w:r>
                  <w:r w:rsidRPr="00EE0CEB">
                    <w:rPr>
                      <w:rFonts w:ascii="Times New Roman" w:hAnsi="Times New Roman" w:cs="Times New Roman"/>
                      <w:color w:val="000000" w:themeColor="text1"/>
                      <w:sz w:val="21"/>
                      <w:szCs w:val="21"/>
                    </w:rPr>
                    <w:t>00m</w:t>
                  </w:r>
                  <w:r w:rsidRPr="00EE0CEB">
                    <w:rPr>
                      <w:rFonts w:ascii="Times New Roman" w:hAnsi="Times New Roman" w:cs="Times New Roman"/>
                      <w:color w:val="000000" w:themeColor="text1"/>
                      <w:sz w:val="21"/>
                      <w:szCs w:val="21"/>
                      <w:vertAlign w:val="superscript"/>
                    </w:rPr>
                    <w:t>2</w:t>
                  </w:r>
                  <w:r w:rsidRPr="00EE0CEB">
                    <w:rPr>
                      <w:rFonts w:ascii="Times New Roman" w:hAnsi="Times New Roman" w:cs="Times New Roman" w:hint="eastAsia"/>
                      <w:color w:val="000000" w:themeColor="text1"/>
                      <w:sz w:val="21"/>
                      <w:szCs w:val="21"/>
                    </w:rPr>
                    <w:t>，用于装卸玉米。</w:t>
                  </w:r>
                </w:p>
              </w:tc>
            </w:tr>
            <w:tr w:rsidR="00EE0CEB" w:rsidRPr="00EE0CEB" w14:paraId="7CC213EC" w14:textId="77777777" w:rsidTr="003A1879">
              <w:trPr>
                <w:trHeight w:val="20"/>
                <w:jc w:val="center"/>
              </w:trPr>
              <w:tc>
                <w:tcPr>
                  <w:tcW w:w="423" w:type="pct"/>
                  <w:vMerge w:val="restart"/>
                  <w:vAlign w:val="center"/>
                </w:tcPr>
                <w:p w14:paraId="41EEA80F"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公用工程</w:t>
                  </w:r>
                </w:p>
              </w:tc>
              <w:tc>
                <w:tcPr>
                  <w:tcW w:w="1191" w:type="pct"/>
                  <w:gridSpan w:val="2"/>
                  <w:vAlign w:val="center"/>
                </w:tcPr>
                <w:p w14:paraId="7BB22DDF"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给水</w:t>
                  </w:r>
                </w:p>
              </w:tc>
              <w:tc>
                <w:tcPr>
                  <w:tcW w:w="3386" w:type="pct"/>
                  <w:vAlign w:val="center"/>
                </w:tcPr>
                <w:p w14:paraId="7D96CFD3" w14:textId="46E6E9CD" w:rsidR="001A4865" w:rsidRPr="00EE0CEB" w:rsidRDefault="00C75C6A"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生活用水采用外购桶装水。</w:t>
                  </w:r>
                </w:p>
              </w:tc>
            </w:tr>
            <w:tr w:rsidR="00EE0CEB" w:rsidRPr="00EE0CEB" w14:paraId="5001559E" w14:textId="77777777" w:rsidTr="003A1879">
              <w:trPr>
                <w:trHeight w:val="20"/>
                <w:jc w:val="center"/>
              </w:trPr>
              <w:tc>
                <w:tcPr>
                  <w:tcW w:w="423" w:type="pct"/>
                  <w:vMerge/>
                  <w:vAlign w:val="center"/>
                </w:tcPr>
                <w:p w14:paraId="3C834BC1"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1191" w:type="pct"/>
                  <w:gridSpan w:val="2"/>
                  <w:vAlign w:val="center"/>
                </w:tcPr>
                <w:p w14:paraId="13FE113E"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排水</w:t>
                  </w:r>
                </w:p>
              </w:tc>
              <w:tc>
                <w:tcPr>
                  <w:tcW w:w="3386" w:type="pct"/>
                  <w:vAlign w:val="center"/>
                </w:tcPr>
                <w:p w14:paraId="14E8411B" w14:textId="0484DCAC" w:rsidR="001A4865" w:rsidRPr="00EE0CEB" w:rsidRDefault="001A4865"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生活污水排入</w:t>
                  </w:r>
                  <w:r w:rsidR="00000BDF" w:rsidRPr="00EE0CEB">
                    <w:rPr>
                      <w:rFonts w:ascii="Times New Roman" w:hAnsi="Times New Roman" w:cs="Times New Roman" w:hint="eastAsia"/>
                      <w:color w:val="000000" w:themeColor="text1"/>
                      <w:sz w:val="21"/>
                      <w:szCs w:val="21"/>
                    </w:rPr>
                    <w:t>防渗旱厕</w:t>
                  </w:r>
                  <w:r w:rsidRPr="00EE0CEB">
                    <w:rPr>
                      <w:rFonts w:ascii="Times New Roman" w:hAnsi="Times New Roman" w:cs="Times New Roman" w:hint="eastAsia"/>
                      <w:color w:val="000000" w:themeColor="text1"/>
                      <w:sz w:val="21"/>
                      <w:szCs w:val="21"/>
                    </w:rPr>
                    <w:t>，定期清掏，外运堆肥，不外排；无生产废水产生。</w:t>
                  </w:r>
                </w:p>
              </w:tc>
            </w:tr>
            <w:tr w:rsidR="00EE0CEB" w:rsidRPr="00EE0CEB" w14:paraId="3550F8B9" w14:textId="77777777" w:rsidTr="003A1879">
              <w:trPr>
                <w:trHeight w:val="20"/>
                <w:jc w:val="center"/>
              </w:trPr>
              <w:tc>
                <w:tcPr>
                  <w:tcW w:w="423" w:type="pct"/>
                  <w:vMerge/>
                  <w:vAlign w:val="center"/>
                </w:tcPr>
                <w:p w14:paraId="5E3E7E6A"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1191" w:type="pct"/>
                  <w:gridSpan w:val="2"/>
                  <w:vAlign w:val="center"/>
                </w:tcPr>
                <w:p w14:paraId="1E84978E"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供电</w:t>
                  </w:r>
                </w:p>
              </w:tc>
              <w:tc>
                <w:tcPr>
                  <w:tcW w:w="3386" w:type="pct"/>
                  <w:vAlign w:val="center"/>
                </w:tcPr>
                <w:p w14:paraId="5FB6DD67" w14:textId="781266B5" w:rsidR="001A4865" w:rsidRPr="00EE0CEB" w:rsidRDefault="001A4865" w:rsidP="001A4865">
                  <w:pPr>
                    <w:adjustRightInd w:val="0"/>
                    <w:snapToGrid w:val="0"/>
                    <w:jc w:val="both"/>
                    <w:rPr>
                      <w:rFonts w:ascii="Times New Roman" w:hAnsi="Times New Roman" w:cs="Times New Roman"/>
                      <w:color w:val="000000" w:themeColor="text1"/>
                      <w:sz w:val="21"/>
                      <w:szCs w:val="21"/>
                    </w:rPr>
                  </w:pPr>
                  <w:r w:rsidRPr="00EE0CEB">
                    <w:rPr>
                      <w:rStyle w:val="Char10"/>
                      <w:rFonts w:ascii="Times New Roman" w:hAnsi="Times New Roman" w:cs="Times New Roman"/>
                      <w:color w:val="000000" w:themeColor="text1"/>
                      <w:sz w:val="21"/>
                      <w:szCs w:val="21"/>
                    </w:rPr>
                    <w:t>用电</w:t>
                  </w:r>
                  <w:r w:rsidRPr="00EE0CEB">
                    <w:rPr>
                      <w:rFonts w:ascii="Times New Roman" w:hAnsi="Times New Roman" w:cs="Times New Roman"/>
                      <w:color w:val="000000" w:themeColor="text1"/>
                      <w:sz w:val="21"/>
                      <w:szCs w:val="21"/>
                    </w:rPr>
                    <w:t>依托市政电网。</w:t>
                  </w:r>
                </w:p>
              </w:tc>
            </w:tr>
            <w:tr w:rsidR="00EE0CEB" w:rsidRPr="00EE0CEB" w14:paraId="62454912" w14:textId="77777777" w:rsidTr="003A1879">
              <w:trPr>
                <w:trHeight w:val="20"/>
                <w:jc w:val="center"/>
              </w:trPr>
              <w:tc>
                <w:tcPr>
                  <w:tcW w:w="423" w:type="pct"/>
                  <w:vMerge/>
                  <w:vAlign w:val="center"/>
                </w:tcPr>
                <w:p w14:paraId="7E629DC8"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1191" w:type="pct"/>
                  <w:gridSpan w:val="2"/>
                  <w:vAlign w:val="center"/>
                </w:tcPr>
                <w:p w14:paraId="284BF3EC"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供热</w:t>
                  </w:r>
                </w:p>
              </w:tc>
              <w:tc>
                <w:tcPr>
                  <w:tcW w:w="3386" w:type="pct"/>
                  <w:vAlign w:val="center"/>
                </w:tcPr>
                <w:p w14:paraId="04D97EBA" w14:textId="4C6360BD" w:rsidR="001A4865" w:rsidRPr="00EE0CEB" w:rsidRDefault="001A4865" w:rsidP="001A4865">
                  <w:pPr>
                    <w:adjustRightInd w:val="0"/>
                    <w:snapToGrid w:val="0"/>
                    <w:jc w:val="both"/>
                    <w:rPr>
                      <w:rFonts w:ascii="Times New Roman" w:hAnsi="Times New Roman" w:cs="Times New Roman"/>
                      <w:color w:val="000000" w:themeColor="text1"/>
                      <w:sz w:val="21"/>
                      <w:szCs w:val="21"/>
                    </w:rPr>
                  </w:pPr>
                  <w:r w:rsidRPr="00EE0CEB">
                    <w:rPr>
                      <w:rStyle w:val="Char10"/>
                      <w:rFonts w:ascii="Times New Roman" w:hAnsi="Times New Roman" w:cs="Times New Roman" w:hint="eastAsia"/>
                      <w:color w:val="000000" w:themeColor="text1"/>
                      <w:sz w:val="21"/>
                      <w:szCs w:val="21"/>
                    </w:rPr>
                    <w:t>生产</w:t>
                  </w:r>
                  <w:proofErr w:type="gramStart"/>
                  <w:r w:rsidRPr="00EE0CEB">
                    <w:rPr>
                      <w:rStyle w:val="Char10"/>
                      <w:rFonts w:ascii="Times New Roman" w:hAnsi="Times New Roman" w:cs="Times New Roman" w:hint="eastAsia"/>
                      <w:color w:val="000000" w:themeColor="text1"/>
                      <w:sz w:val="21"/>
                      <w:szCs w:val="21"/>
                    </w:rPr>
                    <w:t>用热由</w:t>
                  </w:r>
                  <w:r w:rsidR="002D2534" w:rsidRPr="00EE0CEB">
                    <w:rPr>
                      <w:rStyle w:val="Char10"/>
                      <w:rFonts w:ascii="Times New Roman" w:hAnsi="Times New Roman" w:cs="Times New Roman"/>
                      <w:color w:val="000000" w:themeColor="text1"/>
                      <w:sz w:val="21"/>
                      <w:szCs w:val="21"/>
                    </w:rPr>
                    <w:t>1</w:t>
                  </w:r>
                  <w:r w:rsidR="002D2534" w:rsidRPr="00EE0CEB">
                    <w:rPr>
                      <w:rStyle w:val="Char10"/>
                      <w:rFonts w:ascii="Times New Roman" w:hAnsi="Times New Roman" w:cs="Times New Roman" w:hint="eastAsia"/>
                      <w:color w:val="000000" w:themeColor="text1"/>
                      <w:sz w:val="21"/>
                      <w:szCs w:val="21"/>
                    </w:rPr>
                    <w:t>座</w:t>
                  </w:r>
                  <w:proofErr w:type="gramEnd"/>
                  <w:r w:rsidR="005674ED" w:rsidRPr="00EE0CEB">
                    <w:rPr>
                      <w:rStyle w:val="Char10"/>
                      <w:rFonts w:ascii="Times New Roman" w:hAnsi="Times New Roman" w:cs="Times New Roman" w:hint="eastAsia"/>
                      <w:color w:val="000000" w:themeColor="text1"/>
                      <w:sz w:val="21"/>
                      <w:szCs w:val="21"/>
                    </w:rPr>
                    <w:t>120</w:t>
                  </w:r>
                  <w:r w:rsidR="005674ED" w:rsidRPr="00EE0CEB">
                    <w:rPr>
                      <w:rStyle w:val="Char10"/>
                      <w:rFonts w:ascii="Times New Roman" w:hAnsi="Times New Roman" w:cs="Times New Roman" w:hint="eastAsia"/>
                      <w:color w:val="000000" w:themeColor="text1"/>
                      <w:sz w:val="21"/>
                      <w:szCs w:val="21"/>
                    </w:rPr>
                    <w:t>万</w:t>
                  </w:r>
                  <w:r w:rsidRPr="00EE0CEB">
                    <w:rPr>
                      <w:rStyle w:val="Char10"/>
                      <w:rFonts w:ascii="Times New Roman" w:hAnsi="Times New Roman" w:cs="Times New Roman" w:hint="eastAsia"/>
                      <w:color w:val="000000" w:themeColor="text1"/>
                      <w:sz w:val="21"/>
                      <w:szCs w:val="21"/>
                    </w:rPr>
                    <w:t>kcal</w:t>
                  </w:r>
                  <w:r w:rsidR="002D2534" w:rsidRPr="00EE0CEB">
                    <w:rPr>
                      <w:rStyle w:val="Char10"/>
                      <w:rFonts w:ascii="Times New Roman" w:hAnsi="Times New Roman" w:cs="Times New Roman" w:hint="eastAsia"/>
                      <w:color w:val="000000" w:themeColor="text1"/>
                      <w:sz w:val="21"/>
                      <w:szCs w:val="21"/>
                    </w:rPr>
                    <w:t>燃煤</w:t>
                  </w:r>
                  <w:r w:rsidR="00000BDF" w:rsidRPr="00EE0CEB">
                    <w:rPr>
                      <w:rStyle w:val="Char10"/>
                      <w:rFonts w:ascii="Times New Roman" w:hAnsi="Times New Roman" w:cs="Times New Roman" w:hint="eastAsia"/>
                      <w:color w:val="000000" w:themeColor="text1"/>
                      <w:sz w:val="21"/>
                      <w:szCs w:val="21"/>
                    </w:rPr>
                    <w:t>链条热风炉</w:t>
                  </w:r>
                  <w:r w:rsidRPr="00EE0CEB">
                    <w:rPr>
                      <w:rStyle w:val="Char10"/>
                      <w:rFonts w:ascii="Times New Roman" w:hAnsi="Times New Roman" w:cs="Times New Roman" w:hint="eastAsia"/>
                      <w:color w:val="000000" w:themeColor="text1"/>
                      <w:sz w:val="21"/>
                      <w:szCs w:val="21"/>
                    </w:rPr>
                    <w:t>提供，冬季办公室采用电取暖。</w:t>
                  </w:r>
                </w:p>
              </w:tc>
            </w:tr>
            <w:tr w:rsidR="00EE0CEB" w:rsidRPr="00EE0CEB" w14:paraId="48764663" w14:textId="77777777" w:rsidTr="003A1879">
              <w:trPr>
                <w:trHeight w:val="20"/>
                <w:jc w:val="center"/>
              </w:trPr>
              <w:tc>
                <w:tcPr>
                  <w:tcW w:w="423" w:type="pct"/>
                  <w:vMerge w:val="restart"/>
                  <w:vAlign w:val="center"/>
                </w:tcPr>
                <w:p w14:paraId="17112CE1"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环保工程</w:t>
                  </w:r>
                </w:p>
              </w:tc>
              <w:tc>
                <w:tcPr>
                  <w:tcW w:w="1191" w:type="pct"/>
                  <w:gridSpan w:val="2"/>
                  <w:vAlign w:val="center"/>
                </w:tcPr>
                <w:p w14:paraId="08F37874"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废水</w:t>
                  </w:r>
                </w:p>
              </w:tc>
              <w:tc>
                <w:tcPr>
                  <w:tcW w:w="3386" w:type="pct"/>
                  <w:vAlign w:val="center"/>
                </w:tcPr>
                <w:p w14:paraId="7F609CE7" w14:textId="40EE8B82" w:rsidR="001A4865" w:rsidRPr="00EE0CEB" w:rsidRDefault="00DE10FA"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生活污水排入</w:t>
                  </w:r>
                  <w:r w:rsidR="00000BDF" w:rsidRPr="00EE0CEB">
                    <w:rPr>
                      <w:rFonts w:ascii="Times New Roman" w:hAnsi="Times New Roman" w:cs="Times New Roman" w:hint="eastAsia"/>
                      <w:color w:val="000000" w:themeColor="text1"/>
                      <w:sz w:val="21"/>
                      <w:szCs w:val="21"/>
                    </w:rPr>
                    <w:t>防渗旱厕</w:t>
                  </w:r>
                  <w:r w:rsidRPr="00EE0CEB">
                    <w:rPr>
                      <w:rFonts w:ascii="Times New Roman" w:hAnsi="Times New Roman" w:cs="Times New Roman" w:hint="eastAsia"/>
                      <w:color w:val="000000" w:themeColor="text1"/>
                      <w:sz w:val="21"/>
                      <w:szCs w:val="21"/>
                    </w:rPr>
                    <w:t>，定期清掏，外运堆肥，不外排；无生产废水产生。</w:t>
                  </w:r>
                </w:p>
              </w:tc>
            </w:tr>
            <w:tr w:rsidR="00EE0CEB" w:rsidRPr="00EE0CEB" w14:paraId="4DFE921F" w14:textId="77777777" w:rsidTr="003A1879">
              <w:trPr>
                <w:trHeight w:val="20"/>
                <w:jc w:val="center"/>
              </w:trPr>
              <w:tc>
                <w:tcPr>
                  <w:tcW w:w="423" w:type="pct"/>
                  <w:vMerge/>
                  <w:vAlign w:val="center"/>
                </w:tcPr>
                <w:p w14:paraId="7C771256"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495" w:type="pct"/>
                  <w:vMerge w:val="restart"/>
                  <w:vAlign w:val="center"/>
                </w:tcPr>
                <w:p w14:paraId="7F076D4B"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废气</w:t>
                  </w:r>
                </w:p>
              </w:tc>
              <w:tc>
                <w:tcPr>
                  <w:tcW w:w="696" w:type="pct"/>
                  <w:vAlign w:val="center"/>
                </w:tcPr>
                <w:p w14:paraId="5AF8C06B" w14:textId="37EDAEC2" w:rsidR="001A4865" w:rsidRPr="00EE0CEB" w:rsidRDefault="00DE10FA"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链条炉废气</w:t>
                  </w:r>
                </w:p>
              </w:tc>
              <w:tc>
                <w:tcPr>
                  <w:tcW w:w="3386" w:type="pct"/>
                  <w:vAlign w:val="center"/>
                </w:tcPr>
                <w:p w14:paraId="13FAB18D" w14:textId="39499D27" w:rsidR="001A4865" w:rsidRPr="00EE0CEB" w:rsidRDefault="00DE10FA"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链条炉配套</w:t>
                  </w:r>
                  <w:r w:rsidR="00000BDF" w:rsidRPr="00EE0CEB">
                    <w:rPr>
                      <w:rFonts w:ascii="Times New Roman" w:hAnsi="Times New Roman" w:cs="Times New Roman" w:hint="eastAsia"/>
                      <w:color w:val="000000" w:themeColor="text1"/>
                      <w:sz w:val="21"/>
                      <w:szCs w:val="21"/>
                    </w:rPr>
                    <w:t>布袋除尘器</w:t>
                  </w:r>
                  <w:r w:rsidRPr="00EE0CEB">
                    <w:rPr>
                      <w:rFonts w:ascii="Times New Roman" w:hAnsi="Times New Roman" w:cs="Times New Roman" w:hint="eastAsia"/>
                      <w:color w:val="000000" w:themeColor="text1"/>
                      <w:sz w:val="21"/>
                      <w:szCs w:val="21"/>
                    </w:rPr>
                    <w:t>进行除尘，除尘效率</w:t>
                  </w:r>
                  <w:r w:rsidR="002D2534" w:rsidRPr="00EE0CEB">
                    <w:rPr>
                      <w:rFonts w:ascii="Times New Roman" w:hAnsi="Times New Roman" w:cs="Times New Roman" w:hint="eastAsia"/>
                      <w:color w:val="000000" w:themeColor="text1"/>
                      <w:sz w:val="21"/>
                      <w:szCs w:val="21"/>
                    </w:rPr>
                    <w:t>不低于</w:t>
                  </w:r>
                  <w:r w:rsidR="00000BDF" w:rsidRPr="00EE0CEB">
                    <w:rPr>
                      <w:rFonts w:ascii="Times New Roman" w:hAnsi="Times New Roman" w:cs="Times New Roman" w:hint="eastAsia"/>
                      <w:color w:val="000000" w:themeColor="text1"/>
                      <w:sz w:val="21"/>
                      <w:szCs w:val="21"/>
                    </w:rPr>
                    <w:t>99%</w:t>
                  </w:r>
                  <w:r w:rsidRPr="00EE0CEB">
                    <w:rPr>
                      <w:rFonts w:ascii="Times New Roman" w:hAnsi="Times New Roman" w:cs="Times New Roman" w:hint="eastAsia"/>
                      <w:color w:val="000000" w:themeColor="text1"/>
                      <w:sz w:val="21"/>
                      <w:szCs w:val="21"/>
                    </w:rPr>
                    <w:t>，废气经处理后通过</w:t>
                  </w:r>
                  <w:r w:rsidR="002D2534" w:rsidRPr="00EE0CEB">
                    <w:rPr>
                      <w:rFonts w:ascii="Times New Roman" w:hAnsi="Times New Roman" w:cs="Times New Roman"/>
                      <w:color w:val="000000" w:themeColor="text1"/>
                      <w:sz w:val="21"/>
                      <w:szCs w:val="21"/>
                    </w:rPr>
                    <w:t>15</w:t>
                  </w:r>
                  <w:r w:rsidR="00B04A72" w:rsidRPr="00EE0CEB">
                    <w:rPr>
                      <w:rFonts w:ascii="Times New Roman" w:hAnsi="Times New Roman" w:cs="Times New Roman"/>
                      <w:color w:val="000000" w:themeColor="text1"/>
                      <w:sz w:val="21"/>
                      <w:szCs w:val="21"/>
                    </w:rPr>
                    <w:t>m</w:t>
                  </w:r>
                  <w:r w:rsidRPr="00EE0CEB">
                    <w:rPr>
                      <w:rFonts w:ascii="Times New Roman" w:hAnsi="Times New Roman" w:cs="Times New Roman" w:hint="eastAsia"/>
                      <w:color w:val="000000" w:themeColor="text1"/>
                      <w:sz w:val="21"/>
                      <w:szCs w:val="21"/>
                    </w:rPr>
                    <w:t>高</w:t>
                  </w:r>
                  <w:r w:rsidR="00E13F56" w:rsidRPr="00EE0CEB">
                    <w:rPr>
                      <w:rFonts w:ascii="Times New Roman" w:hAnsi="Times New Roman" w:cs="Times New Roman" w:hint="eastAsia"/>
                      <w:color w:val="000000" w:themeColor="text1"/>
                      <w:sz w:val="21"/>
                      <w:szCs w:val="21"/>
                    </w:rPr>
                    <w:t>烟囱</w:t>
                  </w:r>
                  <w:r w:rsidRPr="00EE0CEB">
                    <w:rPr>
                      <w:rFonts w:ascii="Times New Roman" w:hAnsi="Times New Roman" w:cs="Times New Roman" w:hint="eastAsia"/>
                      <w:color w:val="000000" w:themeColor="text1"/>
                      <w:sz w:val="21"/>
                      <w:szCs w:val="21"/>
                    </w:rPr>
                    <w:t>排放至大气。</w:t>
                  </w:r>
                </w:p>
              </w:tc>
            </w:tr>
            <w:tr w:rsidR="00EE0CEB" w:rsidRPr="00EE0CEB" w14:paraId="104375B5" w14:textId="77777777" w:rsidTr="003A1879">
              <w:trPr>
                <w:trHeight w:val="20"/>
                <w:jc w:val="center"/>
              </w:trPr>
              <w:tc>
                <w:tcPr>
                  <w:tcW w:w="423" w:type="pct"/>
                  <w:vMerge/>
                  <w:vAlign w:val="center"/>
                </w:tcPr>
                <w:p w14:paraId="6D49E743" w14:textId="77777777" w:rsidR="00E0380C" w:rsidRPr="00EE0CEB" w:rsidRDefault="00E0380C" w:rsidP="001A4865">
                  <w:pPr>
                    <w:adjustRightInd w:val="0"/>
                    <w:snapToGrid w:val="0"/>
                    <w:jc w:val="center"/>
                    <w:rPr>
                      <w:rFonts w:ascii="Times New Roman" w:hAnsi="Times New Roman" w:cs="Times New Roman"/>
                      <w:color w:val="000000" w:themeColor="text1"/>
                      <w:sz w:val="21"/>
                      <w:szCs w:val="21"/>
                    </w:rPr>
                  </w:pPr>
                </w:p>
              </w:tc>
              <w:tc>
                <w:tcPr>
                  <w:tcW w:w="495" w:type="pct"/>
                  <w:vMerge/>
                  <w:vAlign w:val="center"/>
                </w:tcPr>
                <w:p w14:paraId="4739E283" w14:textId="77777777" w:rsidR="00E0380C" w:rsidRPr="00EE0CEB" w:rsidRDefault="00E0380C" w:rsidP="001A4865">
                  <w:pPr>
                    <w:adjustRightInd w:val="0"/>
                    <w:snapToGrid w:val="0"/>
                    <w:jc w:val="center"/>
                    <w:rPr>
                      <w:rFonts w:ascii="Times New Roman" w:hAnsi="Times New Roman" w:cs="Times New Roman"/>
                      <w:color w:val="000000" w:themeColor="text1"/>
                      <w:sz w:val="21"/>
                      <w:szCs w:val="21"/>
                    </w:rPr>
                  </w:pPr>
                </w:p>
              </w:tc>
              <w:tc>
                <w:tcPr>
                  <w:tcW w:w="696" w:type="pct"/>
                  <w:vAlign w:val="center"/>
                </w:tcPr>
                <w:p w14:paraId="12B38818" w14:textId="4B6279F1" w:rsidR="00E0380C" w:rsidRPr="00EE0CEB" w:rsidRDefault="00E0380C"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装卸、运输废气</w:t>
                  </w:r>
                </w:p>
              </w:tc>
              <w:tc>
                <w:tcPr>
                  <w:tcW w:w="3386" w:type="pct"/>
                  <w:vAlign w:val="center"/>
                </w:tcPr>
                <w:p w14:paraId="0C78C5A8" w14:textId="1BECF742" w:rsidR="00E0380C"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卸粮区采取四周设置围挡、减小装卸高度等降尘措施，输送过程中采用封闭输送。</w:t>
                  </w:r>
                </w:p>
              </w:tc>
            </w:tr>
            <w:tr w:rsidR="00EE0CEB" w:rsidRPr="00EE0CEB" w14:paraId="4B711F84" w14:textId="77777777" w:rsidTr="003A1879">
              <w:trPr>
                <w:trHeight w:val="20"/>
                <w:jc w:val="center"/>
              </w:trPr>
              <w:tc>
                <w:tcPr>
                  <w:tcW w:w="423" w:type="pct"/>
                  <w:vMerge/>
                  <w:vAlign w:val="center"/>
                </w:tcPr>
                <w:p w14:paraId="086DFDAE"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495" w:type="pct"/>
                  <w:vMerge/>
                  <w:vAlign w:val="center"/>
                </w:tcPr>
                <w:p w14:paraId="7EA9A0B3"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696" w:type="pct"/>
                  <w:vAlign w:val="center"/>
                </w:tcPr>
                <w:p w14:paraId="4C86DE79" w14:textId="6853C242" w:rsidR="001A4865" w:rsidRPr="00EE0CEB" w:rsidRDefault="00DE10FA"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烘干废气</w:t>
                  </w:r>
                </w:p>
              </w:tc>
              <w:tc>
                <w:tcPr>
                  <w:tcW w:w="3386" w:type="pct"/>
                  <w:vAlign w:val="center"/>
                </w:tcPr>
                <w:p w14:paraId="6D11B413" w14:textId="32B75561" w:rsidR="001A4865" w:rsidRPr="00EE0CEB" w:rsidRDefault="00DE10FA"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烘干塔塔体四周自带</w:t>
                  </w:r>
                  <w:r w:rsidR="00000BDF" w:rsidRPr="00EE0CEB">
                    <w:rPr>
                      <w:rFonts w:ascii="Times New Roman" w:hAnsi="Times New Roman" w:cs="Times New Roman" w:hint="eastAsia"/>
                      <w:color w:val="000000" w:themeColor="text1"/>
                      <w:sz w:val="21"/>
                      <w:szCs w:val="21"/>
                    </w:rPr>
                    <w:t>彩钢罩</w:t>
                  </w:r>
                  <w:r w:rsidRPr="00EE0CEB">
                    <w:rPr>
                      <w:rFonts w:ascii="Times New Roman" w:hAnsi="Times New Roman" w:cs="Times New Roman" w:hint="eastAsia"/>
                      <w:color w:val="000000" w:themeColor="text1"/>
                      <w:sz w:val="21"/>
                      <w:szCs w:val="21"/>
                    </w:rPr>
                    <w:t>，具有</w:t>
                  </w:r>
                  <w:proofErr w:type="gramStart"/>
                  <w:r w:rsidR="00000BDF" w:rsidRPr="00EE0CEB">
                    <w:rPr>
                      <w:rFonts w:ascii="Times New Roman" w:hAnsi="Times New Roman" w:cs="Times New Roman" w:hint="eastAsia"/>
                      <w:color w:val="000000" w:themeColor="text1"/>
                      <w:sz w:val="21"/>
                      <w:szCs w:val="21"/>
                    </w:rPr>
                    <w:t>防风抑尘</w:t>
                  </w:r>
                  <w:r w:rsidRPr="00EE0CEB">
                    <w:rPr>
                      <w:rFonts w:ascii="Times New Roman" w:hAnsi="Times New Roman" w:cs="Times New Roman" w:hint="eastAsia"/>
                      <w:color w:val="000000" w:themeColor="text1"/>
                      <w:sz w:val="21"/>
                      <w:szCs w:val="21"/>
                    </w:rPr>
                    <w:t>功能</w:t>
                  </w:r>
                  <w:proofErr w:type="gramEnd"/>
                  <w:r w:rsidRPr="00EE0CEB">
                    <w:rPr>
                      <w:rFonts w:ascii="Times New Roman" w:hAnsi="Times New Roman" w:cs="Times New Roman" w:hint="eastAsia"/>
                      <w:color w:val="000000" w:themeColor="text1"/>
                      <w:sz w:val="21"/>
                      <w:szCs w:val="21"/>
                    </w:rPr>
                    <w:t>，为环保型烘干塔，可有效阻止</w:t>
                  </w:r>
                  <w:r w:rsidR="00000BDF" w:rsidRPr="00EE0CEB">
                    <w:rPr>
                      <w:rFonts w:ascii="Times New Roman" w:hAnsi="Times New Roman" w:cs="Times New Roman"/>
                      <w:color w:val="000000" w:themeColor="text1"/>
                      <w:sz w:val="21"/>
                      <w:szCs w:val="21"/>
                    </w:rPr>
                    <w:t>70%</w:t>
                  </w:r>
                  <w:r w:rsidRPr="00EE0CEB">
                    <w:rPr>
                      <w:rFonts w:ascii="Times New Roman" w:hAnsi="Times New Roman" w:cs="Times New Roman"/>
                      <w:color w:val="000000" w:themeColor="text1"/>
                      <w:sz w:val="21"/>
                      <w:szCs w:val="21"/>
                    </w:rPr>
                    <w:t>粉尘外溢，粉尘排放量较少，对周围大气环境影响相对较小。</w:t>
                  </w:r>
                </w:p>
              </w:tc>
            </w:tr>
            <w:tr w:rsidR="00EE0CEB" w:rsidRPr="00EE0CEB" w14:paraId="777D6C7A" w14:textId="77777777" w:rsidTr="003A1879">
              <w:trPr>
                <w:trHeight w:val="20"/>
                <w:jc w:val="center"/>
              </w:trPr>
              <w:tc>
                <w:tcPr>
                  <w:tcW w:w="423" w:type="pct"/>
                  <w:vMerge/>
                  <w:vAlign w:val="center"/>
                </w:tcPr>
                <w:p w14:paraId="64511236" w14:textId="77777777" w:rsidR="00DE10FA" w:rsidRPr="00EE0CEB" w:rsidRDefault="00DE10FA" w:rsidP="001A4865">
                  <w:pPr>
                    <w:adjustRightInd w:val="0"/>
                    <w:snapToGrid w:val="0"/>
                    <w:jc w:val="center"/>
                    <w:rPr>
                      <w:rFonts w:ascii="Times New Roman" w:hAnsi="Times New Roman" w:cs="Times New Roman"/>
                      <w:color w:val="000000" w:themeColor="text1"/>
                      <w:sz w:val="21"/>
                      <w:szCs w:val="21"/>
                    </w:rPr>
                  </w:pPr>
                </w:p>
              </w:tc>
              <w:tc>
                <w:tcPr>
                  <w:tcW w:w="495" w:type="pct"/>
                  <w:vMerge/>
                  <w:vAlign w:val="center"/>
                </w:tcPr>
                <w:p w14:paraId="15347B4F" w14:textId="77777777" w:rsidR="00DE10FA" w:rsidRPr="00EE0CEB" w:rsidRDefault="00DE10FA" w:rsidP="001A4865">
                  <w:pPr>
                    <w:adjustRightInd w:val="0"/>
                    <w:snapToGrid w:val="0"/>
                    <w:jc w:val="center"/>
                    <w:rPr>
                      <w:rFonts w:ascii="Times New Roman" w:hAnsi="Times New Roman" w:cs="Times New Roman"/>
                      <w:color w:val="000000" w:themeColor="text1"/>
                      <w:sz w:val="21"/>
                      <w:szCs w:val="21"/>
                    </w:rPr>
                  </w:pPr>
                </w:p>
              </w:tc>
              <w:tc>
                <w:tcPr>
                  <w:tcW w:w="696" w:type="pct"/>
                  <w:vAlign w:val="center"/>
                </w:tcPr>
                <w:p w14:paraId="196B4970" w14:textId="4BE4863C" w:rsidR="00DE10FA" w:rsidRPr="00EE0CEB" w:rsidRDefault="00DE10FA"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工艺废气</w:t>
                  </w:r>
                </w:p>
              </w:tc>
              <w:tc>
                <w:tcPr>
                  <w:tcW w:w="3386" w:type="pct"/>
                  <w:vAlign w:val="center"/>
                </w:tcPr>
                <w:p w14:paraId="43ED08F5" w14:textId="31D70C37" w:rsidR="00DE10FA" w:rsidRPr="00EE0CEB" w:rsidRDefault="00DE10FA"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原料在</w:t>
                  </w:r>
                  <w:proofErr w:type="gramStart"/>
                  <w:r w:rsidRPr="00EE0CEB">
                    <w:rPr>
                      <w:rFonts w:ascii="Times New Roman" w:hAnsi="Times New Roman" w:cs="Times New Roman" w:hint="eastAsia"/>
                      <w:color w:val="000000" w:themeColor="text1"/>
                      <w:sz w:val="21"/>
                      <w:szCs w:val="21"/>
                    </w:rPr>
                    <w:t>清理筛清选</w:t>
                  </w:r>
                  <w:proofErr w:type="gramEnd"/>
                  <w:r w:rsidRPr="00EE0CEB">
                    <w:rPr>
                      <w:rFonts w:ascii="Times New Roman" w:hAnsi="Times New Roman" w:cs="Times New Roman" w:hint="eastAsia"/>
                      <w:color w:val="000000" w:themeColor="text1"/>
                      <w:sz w:val="21"/>
                      <w:szCs w:val="21"/>
                    </w:rPr>
                    <w:t>去除杂质的过程中产生的粉尘</w:t>
                  </w:r>
                  <w:proofErr w:type="gramStart"/>
                  <w:r w:rsidR="00E0380C" w:rsidRPr="00EE0CEB">
                    <w:rPr>
                      <w:rFonts w:ascii="Times New Roman" w:hAnsi="Times New Roman" w:cs="Times New Roman" w:hint="eastAsia"/>
                      <w:color w:val="000000" w:themeColor="text1"/>
                      <w:sz w:val="21"/>
                      <w:szCs w:val="21"/>
                    </w:rPr>
                    <w:t>经设备</w:t>
                  </w:r>
                  <w:proofErr w:type="gramEnd"/>
                  <w:r w:rsidR="00E0380C" w:rsidRPr="00EE0CEB">
                    <w:rPr>
                      <w:rFonts w:ascii="Times New Roman" w:hAnsi="Times New Roman" w:cs="Times New Roman" w:hint="eastAsia"/>
                      <w:color w:val="000000" w:themeColor="text1"/>
                      <w:sz w:val="21"/>
                      <w:szCs w:val="21"/>
                    </w:rPr>
                    <w:t>自带的除尘效率为</w:t>
                  </w:r>
                  <w:r w:rsidR="00E0380C" w:rsidRPr="00EE0CEB">
                    <w:rPr>
                      <w:rFonts w:ascii="Times New Roman" w:hAnsi="Times New Roman" w:cs="Times New Roman"/>
                      <w:color w:val="000000" w:themeColor="text1"/>
                      <w:sz w:val="21"/>
                      <w:szCs w:val="21"/>
                    </w:rPr>
                    <w:t>99%</w:t>
                  </w:r>
                  <w:r w:rsidR="00E0380C" w:rsidRPr="00EE0CEB">
                    <w:rPr>
                      <w:rFonts w:ascii="Times New Roman" w:hAnsi="Times New Roman" w:cs="Times New Roman"/>
                      <w:color w:val="000000" w:themeColor="text1"/>
                      <w:sz w:val="21"/>
                      <w:szCs w:val="21"/>
                    </w:rPr>
                    <w:t>的布袋除尘器除尘后，粉尘以无组织方式排放。</w:t>
                  </w:r>
                </w:p>
              </w:tc>
            </w:tr>
            <w:tr w:rsidR="00EE0CEB" w:rsidRPr="00EE0CEB" w14:paraId="0619429A" w14:textId="77777777" w:rsidTr="003A1879">
              <w:trPr>
                <w:trHeight w:val="20"/>
                <w:jc w:val="center"/>
              </w:trPr>
              <w:tc>
                <w:tcPr>
                  <w:tcW w:w="423" w:type="pct"/>
                  <w:vMerge/>
                  <w:vAlign w:val="center"/>
                </w:tcPr>
                <w:p w14:paraId="53D2917D"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495" w:type="pct"/>
                  <w:vAlign w:val="center"/>
                </w:tcPr>
                <w:p w14:paraId="50245954"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噪声</w:t>
                  </w:r>
                </w:p>
              </w:tc>
              <w:tc>
                <w:tcPr>
                  <w:tcW w:w="696" w:type="pct"/>
                  <w:vAlign w:val="center"/>
                </w:tcPr>
                <w:p w14:paraId="1D83BB18"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设备噪声</w:t>
                  </w:r>
                </w:p>
              </w:tc>
              <w:tc>
                <w:tcPr>
                  <w:tcW w:w="3386" w:type="pct"/>
                  <w:vAlign w:val="center"/>
                </w:tcPr>
                <w:p w14:paraId="61AD3772" w14:textId="2EA86583" w:rsidR="001A4865" w:rsidRPr="00EE0CEB" w:rsidRDefault="00E13F56" w:rsidP="001A4865">
                  <w:pPr>
                    <w:adjustRightInd w:val="0"/>
                    <w:snapToGrid w:val="0"/>
                    <w:jc w:val="both"/>
                    <w:rPr>
                      <w:rFonts w:ascii="Times New Roman" w:hAnsi="Times New Roman" w:cs="Times New Roman"/>
                      <w:color w:val="000000" w:themeColor="text1"/>
                      <w:sz w:val="21"/>
                      <w:szCs w:val="21"/>
                    </w:rPr>
                  </w:pPr>
                  <w:r w:rsidRPr="00EE0CEB">
                    <w:rPr>
                      <w:rStyle w:val="Char10"/>
                      <w:rFonts w:ascii="Times New Roman" w:hAnsi="Times New Roman" w:cs="Times New Roman" w:hint="eastAsia"/>
                      <w:color w:val="000000" w:themeColor="text1"/>
                      <w:sz w:val="21"/>
                      <w:szCs w:val="21"/>
                    </w:rPr>
                    <w:t>选用低噪声设备，厂房采取隔声、降噪措施，振动较大的设备采取独立基础，设置减振器等措施；生产设备合理布局，对室外生产设备加装隔声罩，减少机械摩擦噪声；加强生产设备管理。</w:t>
                  </w:r>
                  <w:r w:rsidR="001A4865" w:rsidRPr="00EE0CEB">
                    <w:rPr>
                      <w:rFonts w:ascii="Times New Roman" w:hAnsi="Times New Roman" w:cs="Times New Roman"/>
                      <w:color w:val="000000" w:themeColor="text1"/>
                      <w:sz w:val="21"/>
                      <w:szCs w:val="21"/>
                    </w:rPr>
                    <w:t>厂界噪声满足《工业企业厂界环境噪声标准》（</w:t>
                  </w:r>
                  <w:r w:rsidR="001A4865" w:rsidRPr="00EE0CEB">
                    <w:rPr>
                      <w:rFonts w:ascii="Times New Roman" w:hAnsi="Times New Roman" w:cs="Times New Roman"/>
                      <w:color w:val="000000" w:themeColor="text1"/>
                      <w:sz w:val="21"/>
                      <w:szCs w:val="21"/>
                    </w:rPr>
                    <w:t>GB12348-</w:t>
                  </w:r>
                  <w:r w:rsidR="00C20E4D" w:rsidRPr="00EE0CEB">
                    <w:rPr>
                      <w:rFonts w:ascii="Times New Roman" w:hAnsi="Times New Roman" w:cs="Times New Roman"/>
                      <w:color w:val="000000" w:themeColor="text1"/>
                      <w:sz w:val="21"/>
                      <w:szCs w:val="21"/>
                    </w:rPr>
                    <w:t>200</w:t>
                  </w:r>
                  <w:r w:rsidR="001A4865" w:rsidRPr="00EE0CEB">
                    <w:rPr>
                      <w:rFonts w:ascii="Times New Roman" w:hAnsi="Times New Roman" w:cs="Times New Roman"/>
                      <w:color w:val="000000" w:themeColor="text1"/>
                      <w:sz w:val="21"/>
                      <w:szCs w:val="21"/>
                    </w:rPr>
                    <w:t>8</w:t>
                  </w:r>
                  <w:r w:rsidR="001A4865" w:rsidRPr="00EE0CEB">
                    <w:rPr>
                      <w:rFonts w:ascii="Times New Roman" w:hAnsi="Times New Roman" w:cs="Times New Roman"/>
                      <w:color w:val="000000" w:themeColor="text1"/>
                      <w:sz w:val="21"/>
                      <w:szCs w:val="21"/>
                    </w:rPr>
                    <w:t>）表</w:t>
                  </w:r>
                  <w:r w:rsidR="001A4865" w:rsidRPr="00EE0CEB">
                    <w:rPr>
                      <w:rFonts w:ascii="Times New Roman" w:hAnsi="Times New Roman" w:cs="Times New Roman"/>
                      <w:color w:val="000000" w:themeColor="text1"/>
                      <w:sz w:val="21"/>
                      <w:szCs w:val="21"/>
                    </w:rPr>
                    <w:t>1</w:t>
                  </w:r>
                  <w:r w:rsidR="001A4865" w:rsidRPr="00EE0CEB">
                    <w:rPr>
                      <w:rFonts w:ascii="Times New Roman" w:hAnsi="Times New Roman" w:cs="Times New Roman"/>
                      <w:color w:val="000000" w:themeColor="text1"/>
                      <w:sz w:val="21"/>
                      <w:szCs w:val="21"/>
                    </w:rPr>
                    <w:t>中</w:t>
                  </w:r>
                  <w:r w:rsidR="002D2534" w:rsidRPr="00EE0CEB">
                    <w:rPr>
                      <w:rFonts w:ascii="Times New Roman" w:hAnsi="Times New Roman" w:cs="Times New Roman"/>
                      <w:color w:val="000000" w:themeColor="text1"/>
                      <w:sz w:val="21"/>
                      <w:szCs w:val="21"/>
                    </w:rPr>
                    <w:t>1</w:t>
                  </w:r>
                  <w:r w:rsidR="00031590" w:rsidRPr="00EE0CEB">
                    <w:rPr>
                      <w:rFonts w:ascii="Times New Roman" w:hAnsi="Times New Roman" w:cs="Times New Roman"/>
                      <w:color w:val="000000" w:themeColor="text1"/>
                      <w:sz w:val="21"/>
                      <w:szCs w:val="21"/>
                    </w:rPr>
                    <w:t>类</w:t>
                  </w:r>
                  <w:r w:rsidR="001A4865" w:rsidRPr="00EE0CEB">
                    <w:rPr>
                      <w:rFonts w:ascii="Times New Roman" w:hAnsi="Times New Roman" w:cs="Times New Roman"/>
                      <w:color w:val="000000" w:themeColor="text1"/>
                      <w:sz w:val="21"/>
                      <w:szCs w:val="21"/>
                    </w:rPr>
                    <w:t>声环境功能区标准</w:t>
                  </w:r>
                  <w:r w:rsidR="001A4865" w:rsidRPr="00EE0CEB">
                    <w:rPr>
                      <w:rFonts w:ascii="Times New Roman" w:hAnsi="Times New Roman" w:cs="Times New Roman" w:hint="eastAsia"/>
                      <w:color w:val="000000" w:themeColor="text1"/>
                      <w:sz w:val="21"/>
                      <w:szCs w:val="21"/>
                    </w:rPr>
                    <w:t>要求</w:t>
                  </w:r>
                  <w:r w:rsidR="00DE10FA" w:rsidRPr="00EE0CEB">
                    <w:rPr>
                      <w:rFonts w:ascii="Times New Roman" w:hAnsi="Times New Roman" w:cs="Times New Roman" w:hint="eastAsia"/>
                      <w:color w:val="000000" w:themeColor="text1"/>
                      <w:sz w:val="21"/>
                      <w:szCs w:val="21"/>
                    </w:rPr>
                    <w:t>。</w:t>
                  </w:r>
                </w:p>
              </w:tc>
            </w:tr>
            <w:tr w:rsidR="00EE0CEB" w:rsidRPr="00EE0CEB" w14:paraId="01D6C93E" w14:textId="77777777" w:rsidTr="003A1879">
              <w:trPr>
                <w:trHeight w:val="20"/>
                <w:jc w:val="center"/>
              </w:trPr>
              <w:tc>
                <w:tcPr>
                  <w:tcW w:w="423" w:type="pct"/>
                  <w:vMerge/>
                  <w:vAlign w:val="center"/>
                </w:tcPr>
                <w:p w14:paraId="121CC971"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p>
              </w:tc>
              <w:tc>
                <w:tcPr>
                  <w:tcW w:w="1191" w:type="pct"/>
                  <w:gridSpan w:val="2"/>
                  <w:vAlign w:val="center"/>
                </w:tcPr>
                <w:p w14:paraId="7568B011" w14:textId="77777777" w:rsidR="001A4865" w:rsidRPr="00EE0CEB" w:rsidRDefault="001A4865" w:rsidP="001A4865">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固体废物</w:t>
                  </w:r>
                </w:p>
              </w:tc>
              <w:tc>
                <w:tcPr>
                  <w:tcW w:w="3386" w:type="pct"/>
                  <w:vAlign w:val="center"/>
                </w:tcPr>
                <w:p w14:paraId="4C3768F9" w14:textId="77777777" w:rsidR="001A4865" w:rsidRPr="00EE0CEB" w:rsidRDefault="001A4865"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、生活垃圾</w:t>
                  </w:r>
                </w:p>
                <w:p w14:paraId="04C2E869" w14:textId="24557C38" w:rsidR="001A4865" w:rsidRPr="00EE0CEB" w:rsidRDefault="007E723D"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集中收集后，由环卫部门统一处理</w:t>
                  </w:r>
                  <w:r w:rsidR="00E0380C" w:rsidRPr="00EE0CEB">
                    <w:rPr>
                      <w:rFonts w:ascii="Times New Roman" w:hAnsi="Times New Roman" w:cs="Times New Roman" w:hint="eastAsia"/>
                      <w:color w:val="000000" w:themeColor="text1"/>
                      <w:sz w:val="21"/>
                      <w:szCs w:val="21"/>
                    </w:rPr>
                    <w:t>；</w:t>
                  </w:r>
                </w:p>
                <w:p w14:paraId="6883CBC5" w14:textId="77777777" w:rsidR="00E0380C" w:rsidRPr="00EE0CEB" w:rsidRDefault="001A4865"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2</w:t>
                  </w:r>
                  <w:r w:rsidRPr="00EE0CEB">
                    <w:rPr>
                      <w:rFonts w:ascii="Times New Roman" w:hAnsi="Times New Roman" w:cs="Times New Roman"/>
                      <w:color w:val="000000" w:themeColor="text1"/>
                      <w:sz w:val="21"/>
                      <w:szCs w:val="21"/>
                    </w:rPr>
                    <w:t>、</w:t>
                  </w:r>
                  <w:r w:rsidR="00E0380C" w:rsidRPr="00EE0CEB">
                    <w:rPr>
                      <w:rFonts w:ascii="Times New Roman" w:hAnsi="Times New Roman" w:cs="Times New Roman" w:hint="eastAsia"/>
                      <w:color w:val="000000" w:themeColor="text1"/>
                      <w:sz w:val="21"/>
                      <w:szCs w:val="21"/>
                    </w:rPr>
                    <w:t>装卸、输送粉尘</w:t>
                  </w:r>
                </w:p>
                <w:p w14:paraId="119B3EB5" w14:textId="7EB88AAB" w:rsidR="00E0380C"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集中收集，</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445AB05A" w14:textId="65DCE989" w:rsidR="001A4865"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3</w:t>
                  </w:r>
                  <w:r w:rsidRPr="00EE0CEB">
                    <w:rPr>
                      <w:rFonts w:ascii="Times New Roman" w:hAnsi="Times New Roman" w:cs="Times New Roman" w:hint="eastAsia"/>
                      <w:color w:val="000000" w:themeColor="text1"/>
                      <w:sz w:val="21"/>
                      <w:szCs w:val="21"/>
                    </w:rPr>
                    <w:t>、</w:t>
                  </w:r>
                  <w:r w:rsidR="00040EA3" w:rsidRPr="00EE0CEB">
                    <w:rPr>
                      <w:rFonts w:ascii="Times New Roman" w:hAnsi="Times New Roman" w:cs="Times New Roman" w:hint="eastAsia"/>
                      <w:color w:val="000000" w:themeColor="text1"/>
                      <w:sz w:val="21"/>
                      <w:szCs w:val="21"/>
                    </w:rPr>
                    <w:t>粮食杂质</w:t>
                  </w:r>
                </w:p>
                <w:p w14:paraId="662C4CFA" w14:textId="0D10E599" w:rsidR="001A4865" w:rsidRPr="00EE0CEB" w:rsidRDefault="007E723D"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集中收集，</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00E0380C" w:rsidRPr="00EE0CEB">
                    <w:rPr>
                      <w:rFonts w:ascii="Times New Roman" w:hAnsi="Times New Roman" w:cs="Times New Roman" w:hint="eastAsia"/>
                      <w:color w:val="000000" w:themeColor="text1"/>
                      <w:sz w:val="21"/>
                      <w:szCs w:val="21"/>
                    </w:rPr>
                    <w:t>；</w:t>
                  </w:r>
                </w:p>
                <w:p w14:paraId="521A6C06" w14:textId="19A513A6" w:rsidR="001A4865"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4</w:t>
                  </w:r>
                  <w:r w:rsidR="001A4865" w:rsidRPr="00EE0CEB">
                    <w:rPr>
                      <w:rFonts w:ascii="Times New Roman" w:hAnsi="Times New Roman" w:cs="Times New Roman"/>
                      <w:color w:val="000000" w:themeColor="text1"/>
                      <w:sz w:val="21"/>
                      <w:szCs w:val="21"/>
                    </w:rPr>
                    <w:t>、</w:t>
                  </w:r>
                  <w:r w:rsidR="00252C1D" w:rsidRPr="00EE0CEB">
                    <w:rPr>
                      <w:rFonts w:ascii="Times New Roman" w:hAnsi="Times New Roman" w:cs="Times New Roman" w:hint="eastAsia"/>
                      <w:color w:val="000000" w:themeColor="text1"/>
                      <w:sz w:val="21"/>
                      <w:szCs w:val="21"/>
                    </w:rPr>
                    <w:t>热风炉炉渣</w:t>
                  </w:r>
                </w:p>
                <w:p w14:paraId="5AAF077B" w14:textId="1637F7F2" w:rsidR="001A4865" w:rsidRPr="00EE0CEB" w:rsidRDefault="00E13F56"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灰</w:t>
                  </w:r>
                  <w:proofErr w:type="gramStart"/>
                  <w:r w:rsidRPr="00EE0CEB">
                    <w:rPr>
                      <w:rFonts w:ascii="Times New Roman" w:hAnsi="Times New Roman" w:cs="Times New Roman" w:hint="eastAsia"/>
                      <w:color w:val="000000" w:themeColor="text1"/>
                      <w:sz w:val="21"/>
                      <w:szCs w:val="21"/>
                    </w:rPr>
                    <w:t>渣集中</w:t>
                  </w:r>
                  <w:proofErr w:type="gramEnd"/>
                  <w:r w:rsidRPr="00EE0CEB">
                    <w:rPr>
                      <w:rFonts w:ascii="Times New Roman" w:hAnsi="Times New Roman" w:cs="Times New Roman" w:hint="eastAsia"/>
                      <w:color w:val="000000" w:themeColor="text1"/>
                      <w:sz w:val="21"/>
                      <w:szCs w:val="21"/>
                    </w:rPr>
                    <w:t>收集，暂存于热风炉房中的封闭灰渣仓内，定期拉运出厂，</w:t>
                  </w:r>
                  <w:r w:rsidR="00215860">
                    <w:rPr>
                      <w:rFonts w:ascii="Times New Roman" w:hAnsi="Times New Roman" w:cs="Times New Roman" w:hint="eastAsia"/>
                      <w:color w:val="000000" w:themeColor="text1"/>
                      <w:sz w:val="21"/>
                      <w:szCs w:val="21"/>
                    </w:rPr>
                    <w:t>外售综合利用</w:t>
                  </w:r>
                  <w:r w:rsidR="004B3445" w:rsidRPr="00EE0CEB">
                    <w:rPr>
                      <w:rFonts w:ascii="Times New Roman" w:hAnsi="Times New Roman" w:cs="Times New Roman" w:hint="eastAsia"/>
                      <w:color w:val="000000" w:themeColor="text1"/>
                      <w:sz w:val="21"/>
                      <w:szCs w:val="21"/>
                    </w:rPr>
                    <w:t>，无粉尘外排</w:t>
                  </w:r>
                  <w:r w:rsidR="00E0380C" w:rsidRPr="00EE0CEB">
                    <w:rPr>
                      <w:rFonts w:ascii="Times New Roman" w:hAnsi="Times New Roman" w:cs="Times New Roman" w:hint="eastAsia"/>
                      <w:color w:val="000000" w:themeColor="text1"/>
                      <w:sz w:val="21"/>
                      <w:szCs w:val="21"/>
                    </w:rPr>
                    <w:t>；</w:t>
                  </w:r>
                </w:p>
                <w:p w14:paraId="1359B193" w14:textId="01252046" w:rsidR="001A4865"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5</w:t>
                  </w:r>
                  <w:r w:rsidR="001A4865" w:rsidRPr="00EE0CEB">
                    <w:rPr>
                      <w:rFonts w:ascii="Times New Roman" w:hAnsi="Times New Roman" w:cs="Times New Roman" w:hint="eastAsia"/>
                      <w:color w:val="000000" w:themeColor="text1"/>
                      <w:sz w:val="21"/>
                      <w:szCs w:val="21"/>
                    </w:rPr>
                    <w:t>、</w:t>
                  </w:r>
                  <w:r w:rsidRPr="00EE0CEB">
                    <w:rPr>
                      <w:rFonts w:ascii="Times New Roman" w:hAnsi="Times New Roman" w:cs="Times New Roman" w:hint="eastAsia"/>
                      <w:color w:val="000000" w:themeColor="text1"/>
                      <w:sz w:val="21"/>
                      <w:szCs w:val="21"/>
                    </w:rPr>
                    <w:t>热风炉</w:t>
                  </w:r>
                  <w:r w:rsidR="00000BDF" w:rsidRPr="00EE0CEB">
                    <w:rPr>
                      <w:rFonts w:ascii="Times New Roman" w:hAnsi="Times New Roman" w:cs="Times New Roman" w:hint="eastAsia"/>
                      <w:color w:val="000000" w:themeColor="text1"/>
                      <w:sz w:val="21"/>
                      <w:szCs w:val="21"/>
                    </w:rPr>
                    <w:t>布袋除尘器</w:t>
                  </w:r>
                  <w:r w:rsidR="001A4865" w:rsidRPr="00EE0CEB">
                    <w:rPr>
                      <w:rFonts w:ascii="Times New Roman" w:hAnsi="Times New Roman" w:cs="Times New Roman" w:hint="eastAsia"/>
                      <w:color w:val="000000" w:themeColor="text1"/>
                      <w:sz w:val="21"/>
                      <w:szCs w:val="21"/>
                    </w:rPr>
                    <w:t>收尘</w:t>
                  </w:r>
                </w:p>
                <w:p w14:paraId="1239028C" w14:textId="554D66A7" w:rsidR="001A4865" w:rsidRPr="00EE0CEB" w:rsidRDefault="00000BDF"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布袋除尘器</w:t>
                  </w:r>
                  <w:r w:rsidR="001A4865" w:rsidRPr="00EE0CEB">
                    <w:rPr>
                      <w:rFonts w:ascii="Times New Roman" w:hAnsi="Times New Roman" w:cs="Times New Roman" w:hint="eastAsia"/>
                      <w:color w:val="000000" w:themeColor="text1"/>
                      <w:sz w:val="21"/>
                      <w:szCs w:val="21"/>
                    </w:rPr>
                    <w:t>收集的粉尘集中收集，暂存于</w:t>
                  </w:r>
                  <w:r w:rsidR="00E13F56" w:rsidRPr="00EE0CEB">
                    <w:rPr>
                      <w:rFonts w:ascii="Times New Roman" w:hAnsi="Times New Roman" w:cs="Times New Roman" w:hint="eastAsia"/>
                      <w:color w:val="000000" w:themeColor="text1"/>
                      <w:sz w:val="21"/>
                      <w:szCs w:val="21"/>
                    </w:rPr>
                    <w:t>热风炉房内的</w:t>
                  </w:r>
                  <w:r w:rsidR="00683B67" w:rsidRPr="00EE0CEB">
                    <w:rPr>
                      <w:rFonts w:ascii="Times New Roman" w:hAnsi="Times New Roman" w:cs="Times New Roman" w:hint="eastAsia"/>
                      <w:color w:val="000000" w:themeColor="text1"/>
                      <w:sz w:val="21"/>
                      <w:szCs w:val="21"/>
                    </w:rPr>
                    <w:t>灰渣封闭储存间</w:t>
                  </w:r>
                  <w:r w:rsidR="001A4865" w:rsidRPr="00EE0CEB">
                    <w:rPr>
                      <w:rFonts w:ascii="Times New Roman" w:hAnsi="Times New Roman" w:cs="Times New Roman" w:hint="eastAsia"/>
                      <w:color w:val="000000" w:themeColor="text1"/>
                      <w:sz w:val="21"/>
                      <w:szCs w:val="21"/>
                    </w:rPr>
                    <w:t>，</w:t>
                  </w:r>
                  <w:proofErr w:type="gramStart"/>
                  <w:r w:rsidR="001A4865" w:rsidRPr="00EE0CEB">
                    <w:rPr>
                      <w:rFonts w:ascii="Times New Roman" w:hAnsi="Times New Roman" w:cs="Times New Roman" w:hint="eastAsia"/>
                      <w:color w:val="000000" w:themeColor="text1"/>
                      <w:sz w:val="21"/>
                      <w:szCs w:val="21"/>
                    </w:rPr>
                    <w:t>定期由</w:t>
                  </w:r>
                  <w:proofErr w:type="gramEnd"/>
                  <w:r w:rsidR="001A4865" w:rsidRPr="00EE0CEB">
                    <w:rPr>
                      <w:rFonts w:ascii="Times New Roman" w:hAnsi="Times New Roman" w:cs="Times New Roman" w:hint="eastAsia"/>
                      <w:color w:val="000000" w:themeColor="text1"/>
                      <w:sz w:val="21"/>
                      <w:szCs w:val="21"/>
                    </w:rPr>
                    <w:t>车拉运出厂，外售综合利用，不做长期堆存</w:t>
                  </w:r>
                  <w:r w:rsidR="00E0380C" w:rsidRPr="00EE0CEB">
                    <w:rPr>
                      <w:rFonts w:ascii="Times New Roman" w:hAnsi="Times New Roman" w:cs="Times New Roman" w:hint="eastAsia"/>
                      <w:color w:val="000000" w:themeColor="text1"/>
                      <w:sz w:val="21"/>
                      <w:szCs w:val="21"/>
                    </w:rPr>
                    <w:t>；</w:t>
                  </w:r>
                </w:p>
                <w:p w14:paraId="1F7D44A9" w14:textId="145C6D88" w:rsidR="00E0380C"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6</w:t>
                  </w:r>
                  <w:r w:rsidRPr="00EE0CEB">
                    <w:rPr>
                      <w:rFonts w:ascii="Times New Roman" w:hAnsi="Times New Roman" w:cs="Times New Roman" w:hint="eastAsia"/>
                      <w:color w:val="000000" w:themeColor="text1"/>
                      <w:sz w:val="21"/>
                      <w:szCs w:val="21"/>
                    </w:rPr>
                    <w:t>、</w:t>
                  </w:r>
                  <w:proofErr w:type="gramStart"/>
                  <w:r w:rsidRPr="00EE0CEB">
                    <w:rPr>
                      <w:rFonts w:ascii="Times New Roman" w:hAnsi="Times New Roman" w:cs="Times New Roman" w:hint="eastAsia"/>
                      <w:color w:val="000000" w:themeColor="text1"/>
                      <w:sz w:val="21"/>
                      <w:szCs w:val="21"/>
                    </w:rPr>
                    <w:t>烘干塔彩钢</w:t>
                  </w:r>
                  <w:proofErr w:type="gramEnd"/>
                  <w:r w:rsidRPr="00EE0CEB">
                    <w:rPr>
                      <w:rFonts w:ascii="Times New Roman" w:hAnsi="Times New Roman" w:cs="Times New Roman" w:hint="eastAsia"/>
                      <w:color w:val="000000" w:themeColor="text1"/>
                      <w:sz w:val="21"/>
                      <w:szCs w:val="21"/>
                    </w:rPr>
                    <w:t>罩收集粉尘</w:t>
                  </w:r>
                </w:p>
                <w:p w14:paraId="38E2BF4E" w14:textId="5AC1F283" w:rsidR="00E0380C"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集中收集，</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3458427C" w14:textId="52C0B4DD" w:rsidR="00E0380C"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7</w:t>
                  </w:r>
                  <w:r w:rsidRPr="00EE0CEB">
                    <w:rPr>
                      <w:rFonts w:ascii="Times New Roman" w:hAnsi="Times New Roman" w:cs="Times New Roman" w:hint="eastAsia"/>
                      <w:color w:val="000000" w:themeColor="text1"/>
                      <w:sz w:val="21"/>
                      <w:szCs w:val="21"/>
                    </w:rPr>
                    <w:t>、筛选设备布袋除尘器收尘</w:t>
                  </w:r>
                </w:p>
                <w:p w14:paraId="472CA175" w14:textId="49986D90" w:rsidR="00E0380C"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集中收集，</w:t>
                  </w:r>
                  <w:proofErr w:type="gramStart"/>
                  <w:r w:rsidRPr="00EE0CEB">
                    <w:rPr>
                      <w:rFonts w:ascii="Times New Roman" w:hAnsi="Times New Roman" w:cs="Times New Roman" w:hint="eastAsia"/>
                      <w:color w:val="000000" w:themeColor="text1"/>
                      <w:sz w:val="21"/>
                      <w:szCs w:val="21"/>
                    </w:rPr>
                    <w:t>定期由</w:t>
                  </w:r>
                  <w:proofErr w:type="gramEnd"/>
                  <w:r w:rsidRPr="00EE0CEB">
                    <w:rPr>
                      <w:rFonts w:ascii="Times New Roman" w:hAnsi="Times New Roman" w:cs="Times New Roman" w:hint="eastAsia"/>
                      <w:color w:val="000000" w:themeColor="text1"/>
                      <w:sz w:val="21"/>
                      <w:szCs w:val="21"/>
                    </w:rPr>
                    <w:t>车拉运出厂，</w:t>
                  </w:r>
                  <w:r w:rsidR="00215860">
                    <w:rPr>
                      <w:rFonts w:ascii="Times New Roman" w:hAnsi="Times New Roman" w:cs="Times New Roman" w:hint="eastAsia"/>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3526C303" w14:textId="1A228731" w:rsidR="00E13F56" w:rsidRPr="00EE0CEB" w:rsidRDefault="00E0380C"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8</w:t>
                  </w:r>
                  <w:r w:rsidR="00E13F56" w:rsidRPr="00EE0CEB">
                    <w:rPr>
                      <w:rFonts w:ascii="Times New Roman" w:hAnsi="Times New Roman" w:cs="Times New Roman" w:hint="eastAsia"/>
                      <w:color w:val="000000" w:themeColor="text1"/>
                      <w:sz w:val="21"/>
                      <w:szCs w:val="21"/>
                    </w:rPr>
                    <w:t>、废布袋</w:t>
                  </w:r>
                </w:p>
                <w:p w14:paraId="42186712" w14:textId="3DFF7D7A" w:rsidR="00E13F56" w:rsidRPr="00EE0CEB" w:rsidRDefault="00E13F56" w:rsidP="001A4865">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每年更换一次，更换时交由厂家回收处置。</w:t>
                  </w:r>
                </w:p>
              </w:tc>
            </w:tr>
          </w:tbl>
          <w:p w14:paraId="27F2EE52" w14:textId="56FCD259" w:rsidR="00390B68" w:rsidRPr="00EE0CEB" w:rsidRDefault="009A075C">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三、</w:t>
            </w:r>
            <w:r w:rsidR="00E038C0" w:rsidRPr="00EE0CEB">
              <w:rPr>
                <w:rFonts w:ascii="Times New Roman" w:hAnsi="Times New Roman" w:cs="Times New Roman" w:hint="eastAsia"/>
                <w:b/>
                <w:bCs/>
                <w:color w:val="000000" w:themeColor="text1"/>
              </w:rPr>
              <w:t>原</w:t>
            </w:r>
            <w:r w:rsidR="003B60DD" w:rsidRPr="00EE0CEB">
              <w:rPr>
                <w:rFonts w:ascii="Times New Roman" w:hAnsi="Times New Roman" w:cs="Times New Roman" w:hint="eastAsia"/>
                <w:b/>
                <w:bCs/>
                <w:color w:val="000000" w:themeColor="text1"/>
              </w:rPr>
              <w:t>备案</w:t>
            </w:r>
            <w:r w:rsidR="00E038C0" w:rsidRPr="00EE0CEB">
              <w:rPr>
                <w:rFonts w:ascii="Times New Roman" w:hAnsi="Times New Roman" w:cs="Times New Roman" w:hint="eastAsia"/>
                <w:b/>
                <w:bCs/>
                <w:color w:val="000000" w:themeColor="text1"/>
              </w:rPr>
              <w:t>项目</w:t>
            </w:r>
            <w:r w:rsidRPr="00EE0CEB">
              <w:rPr>
                <w:rFonts w:ascii="Times New Roman" w:hAnsi="Times New Roman" w:cs="Times New Roman" w:hint="eastAsia"/>
                <w:b/>
                <w:bCs/>
                <w:color w:val="000000" w:themeColor="text1"/>
              </w:rPr>
              <w:t>工艺流程</w:t>
            </w:r>
          </w:p>
          <w:p w14:paraId="2DAD8C5F" w14:textId="7B2D1A07" w:rsidR="00390B68" w:rsidRPr="00EE0CEB" w:rsidRDefault="00E038C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原</w:t>
            </w:r>
            <w:r w:rsidR="003B60DD" w:rsidRPr="00EE0CEB">
              <w:rPr>
                <w:rFonts w:ascii="Times New Roman" w:hAnsi="Times New Roman" w:cs="Times New Roman" w:hint="eastAsia"/>
                <w:color w:val="000000" w:themeColor="text1"/>
              </w:rPr>
              <w:t>备案</w:t>
            </w:r>
            <w:r w:rsidRPr="00EE0CEB">
              <w:rPr>
                <w:rFonts w:ascii="Times New Roman" w:hAnsi="Times New Roman" w:cs="Times New Roman" w:hint="eastAsia"/>
                <w:color w:val="000000" w:themeColor="text1"/>
              </w:rPr>
              <w:t>项目</w:t>
            </w:r>
            <w:r w:rsidR="009A075C" w:rsidRPr="00EE0CEB">
              <w:rPr>
                <w:rFonts w:ascii="Times New Roman" w:hAnsi="Times New Roman" w:cs="Times New Roman" w:hint="eastAsia"/>
                <w:color w:val="000000" w:themeColor="text1"/>
              </w:rPr>
              <w:t>工艺流程图如下。</w:t>
            </w:r>
          </w:p>
          <w:p w14:paraId="6B8D2745" w14:textId="21286280" w:rsidR="00E13F56" w:rsidRPr="00EE0CEB" w:rsidRDefault="00E13F56">
            <w:pPr>
              <w:spacing w:line="360" w:lineRule="auto"/>
              <w:ind w:firstLineChars="200" w:firstLine="480"/>
              <w:jc w:val="both"/>
              <w:rPr>
                <w:rFonts w:ascii="Times New Roman" w:hAnsi="Times New Roman" w:cs="Times New Roman"/>
                <w:color w:val="000000" w:themeColor="text1"/>
              </w:rPr>
            </w:pPr>
          </w:p>
          <w:p w14:paraId="255799A6" w14:textId="2CAE4448" w:rsidR="00E13F56" w:rsidRPr="00EE0CEB" w:rsidRDefault="00E13F56">
            <w:pPr>
              <w:spacing w:line="360" w:lineRule="auto"/>
              <w:ind w:firstLineChars="200" w:firstLine="480"/>
              <w:jc w:val="both"/>
              <w:rPr>
                <w:rFonts w:ascii="Times New Roman" w:hAnsi="Times New Roman" w:cs="Times New Roman"/>
                <w:color w:val="000000" w:themeColor="text1"/>
              </w:rPr>
            </w:pPr>
          </w:p>
          <w:p w14:paraId="347E42DE" w14:textId="0C4C80FF" w:rsidR="00E13F56" w:rsidRPr="00EE0CEB" w:rsidRDefault="00E13F56">
            <w:pPr>
              <w:spacing w:line="360" w:lineRule="auto"/>
              <w:ind w:firstLineChars="200" w:firstLine="480"/>
              <w:jc w:val="both"/>
              <w:rPr>
                <w:rFonts w:ascii="Times New Roman" w:hAnsi="Times New Roman" w:cs="Times New Roman"/>
                <w:color w:val="000000" w:themeColor="text1"/>
              </w:rPr>
            </w:pPr>
          </w:p>
          <w:p w14:paraId="6DFD7340" w14:textId="2F3B5C6E" w:rsidR="003B60DD" w:rsidRPr="00EE0CEB" w:rsidRDefault="003B60DD">
            <w:pPr>
              <w:spacing w:line="360" w:lineRule="auto"/>
              <w:ind w:firstLineChars="200" w:firstLine="480"/>
              <w:jc w:val="both"/>
              <w:rPr>
                <w:rFonts w:ascii="Times New Roman" w:hAnsi="Times New Roman" w:cs="Times New Roman"/>
                <w:color w:val="000000" w:themeColor="text1"/>
              </w:rPr>
            </w:pPr>
          </w:p>
          <w:p w14:paraId="1355BD4F" w14:textId="5B4C2EE7" w:rsidR="003B60DD" w:rsidRPr="00EE0CEB" w:rsidRDefault="003B60DD">
            <w:pPr>
              <w:spacing w:line="360" w:lineRule="auto"/>
              <w:ind w:firstLineChars="200" w:firstLine="480"/>
              <w:jc w:val="both"/>
              <w:rPr>
                <w:rFonts w:ascii="Times New Roman" w:hAnsi="Times New Roman" w:cs="Times New Roman"/>
                <w:color w:val="000000" w:themeColor="text1"/>
              </w:rPr>
            </w:pPr>
          </w:p>
          <w:p w14:paraId="14B03E65" w14:textId="48566070" w:rsidR="003B60DD" w:rsidRPr="00EE0CEB" w:rsidRDefault="003B60DD">
            <w:pPr>
              <w:spacing w:line="360" w:lineRule="auto"/>
              <w:ind w:firstLineChars="200" w:firstLine="480"/>
              <w:jc w:val="both"/>
              <w:rPr>
                <w:rFonts w:ascii="Times New Roman" w:hAnsi="Times New Roman" w:cs="Times New Roman"/>
                <w:color w:val="000000" w:themeColor="text1"/>
              </w:rPr>
            </w:pPr>
          </w:p>
          <w:p w14:paraId="34BE87EC" w14:textId="0C713D68" w:rsidR="003B60DD" w:rsidRPr="00EE0CEB" w:rsidRDefault="003B60DD">
            <w:pPr>
              <w:spacing w:line="360" w:lineRule="auto"/>
              <w:ind w:firstLineChars="200" w:firstLine="480"/>
              <w:jc w:val="both"/>
              <w:rPr>
                <w:rFonts w:ascii="Times New Roman" w:hAnsi="Times New Roman" w:cs="Times New Roman"/>
                <w:color w:val="000000" w:themeColor="text1"/>
              </w:rPr>
            </w:pPr>
          </w:p>
          <w:p w14:paraId="6E38663D" w14:textId="77777777" w:rsidR="00C75C6A" w:rsidRPr="00EE0CEB" w:rsidRDefault="00C75C6A">
            <w:pPr>
              <w:spacing w:line="360" w:lineRule="auto"/>
              <w:ind w:firstLineChars="200" w:firstLine="480"/>
              <w:jc w:val="both"/>
              <w:rPr>
                <w:rFonts w:ascii="Times New Roman" w:hAnsi="Times New Roman" w:cs="Times New Roman"/>
                <w:color w:val="000000" w:themeColor="text1"/>
              </w:rPr>
            </w:pPr>
          </w:p>
          <w:p w14:paraId="3719A068" w14:textId="6D2B9384" w:rsidR="00B04A72" w:rsidRPr="00EE0CEB" w:rsidRDefault="00B04A72" w:rsidP="003B60DD">
            <w:pPr>
              <w:spacing w:line="360" w:lineRule="auto"/>
              <w:rPr>
                <w:rFonts w:ascii="Times New Roman" w:hAnsi="Times New Roman" w:cs="Times New Roman"/>
                <w:color w:val="000000" w:themeColor="text1"/>
              </w:rPr>
            </w:pPr>
          </w:p>
          <w:p w14:paraId="1AC45D47" w14:textId="2B2456AE" w:rsidR="00E13F56" w:rsidRPr="00EE0CEB" w:rsidRDefault="00B04A72">
            <w:pPr>
              <w:spacing w:line="360" w:lineRule="auto"/>
              <w:jc w:val="center"/>
              <w:rPr>
                <w:rFonts w:ascii="Times New Roman" w:hAnsi="Times New Roman" w:cs="Times New Roman"/>
                <w:color w:val="000000" w:themeColor="text1"/>
              </w:rPr>
            </w:pPr>
            <w:r w:rsidRPr="00EE0CEB">
              <w:rPr>
                <w:rFonts w:ascii="Times New Roman" w:hAnsi="Times New Roman" w:cs="Times New Roman"/>
                <w:noProof/>
                <w:color w:val="000000" w:themeColor="text1"/>
              </w:rPr>
              <w:lastRenderedPageBreak/>
              <mc:AlternateContent>
                <mc:Choice Requires="wpc">
                  <w:drawing>
                    <wp:inline distT="0" distB="0" distL="0" distR="0" wp14:anchorId="2C1E0FA1" wp14:editId="29D9AF6E">
                      <wp:extent cx="4422853" cy="2787064"/>
                      <wp:effectExtent l="0" t="0" r="0" b="0"/>
                      <wp:docPr id="98" name="画布 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067281270" name="直接箭头连接符 66"/>
                              <wps:cNvCnPr>
                                <a:cxnSpLocks noChangeShapeType="1"/>
                              </wps:cNvCnPr>
                              <wps:spPr bwMode="auto">
                                <a:xfrm>
                                  <a:off x="2915090" y="707195"/>
                                  <a:ext cx="0" cy="292100"/>
                                </a:xfrm>
                                <a:prstGeom prst="straightConnector1">
                                  <a:avLst/>
                                </a:prstGeom>
                                <a:noFill/>
                                <a:ln w="9525">
                                  <a:solidFill>
                                    <a:srgbClr val="000000"/>
                                  </a:solidFill>
                                  <a:round/>
                                  <a:tailEnd type="triangle" w="med" len="med"/>
                                </a:ln>
                                <a:effectLst/>
                              </wps:spPr>
                              <wps:bodyPr/>
                            </wps:wsp>
                            <wps:wsp>
                              <wps:cNvPr id="2067281271" name="直接箭头连接符 74"/>
                              <wps:cNvCnPr>
                                <a:cxnSpLocks noChangeShapeType="1"/>
                              </wps:cNvCnPr>
                              <wps:spPr bwMode="auto">
                                <a:xfrm flipV="1">
                                  <a:off x="1526345" y="1321240"/>
                                  <a:ext cx="0" cy="292100"/>
                                </a:xfrm>
                                <a:prstGeom prst="straightConnector1">
                                  <a:avLst/>
                                </a:prstGeom>
                                <a:noFill/>
                                <a:ln w="9525">
                                  <a:solidFill>
                                    <a:srgbClr val="000000"/>
                                  </a:solidFill>
                                  <a:round/>
                                  <a:tailEnd type="triangle" w="med" len="med"/>
                                </a:ln>
                                <a:effectLst/>
                              </wps:spPr>
                              <wps:bodyPr/>
                            </wps:wsp>
                            <wps:wsp>
                              <wps:cNvPr id="2067281272" name="矩形 23"/>
                              <wps:cNvSpPr>
                                <a:spLocks noChangeArrowheads="1"/>
                              </wps:cNvSpPr>
                              <wps:spPr bwMode="auto">
                                <a:xfrm>
                                  <a:off x="1136455" y="2072445"/>
                                  <a:ext cx="810895" cy="346710"/>
                                </a:xfrm>
                                <a:prstGeom prst="rect">
                                  <a:avLst/>
                                </a:prstGeom>
                                <a:solidFill>
                                  <a:srgbClr val="FFFFFF"/>
                                </a:solidFill>
                                <a:ln>
                                  <a:noFill/>
                                </a:ln>
                                <a:effectLst/>
                              </wps:spPr>
                              <wps:txbx>
                                <w:txbxContent>
                                  <w:p w14:paraId="3A298C8D" w14:textId="77777777" w:rsidR="00B04A72" w:rsidRDefault="00B04A72" w:rsidP="00B04A72">
                                    <w:pPr>
                                      <w:jc w:val="center"/>
                                      <w:rPr>
                                        <w:rFonts w:hint="eastAsia"/>
                                        <w:sz w:val="15"/>
                                        <w:szCs w:val="15"/>
                                      </w:rPr>
                                    </w:pPr>
                                    <w:r>
                                      <w:rPr>
                                        <w:rFonts w:hint="eastAsia"/>
                                        <w:sz w:val="15"/>
                                        <w:szCs w:val="15"/>
                                      </w:rPr>
                                      <w:t>空气</w:t>
                                    </w:r>
                                  </w:p>
                                </w:txbxContent>
                              </wps:txbx>
                              <wps:bodyPr rot="0" vert="horz" wrap="square" lIns="91440" tIns="45720" rIns="91440" bIns="45720" anchor="ctr" anchorCtr="0" upright="1">
                                <a:noAutofit/>
                              </wps:bodyPr>
                            </wps:wsp>
                            <wps:wsp>
                              <wps:cNvPr id="2067281273" name="直接箭头连接符 64"/>
                              <wps:cNvCnPr>
                                <a:cxnSpLocks noChangeShapeType="1"/>
                              </wps:cNvCnPr>
                              <wps:spPr bwMode="auto">
                                <a:xfrm>
                                  <a:off x="2915090" y="1651440"/>
                                  <a:ext cx="0" cy="292100"/>
                                </a:xfrm>
                                <a:prstGeom prst="straightConnector1">
                                  <a:avLst/>
                                </a:prstGeom>
                                <a:noFill/>
                                <a:ln w="9525">
                                  <a:solidFill>
                                    <a:srgbClr val="000000"/>
                                  </a:solidFill>
                                  <a:round/>
                                  <a:tailEnd type="triangle" w="med" len="med"/>
                                </a:ln>
                                <a:effectLst/>
                              </wps:spPr>
                              <wps:bodyPr/>
                            </wps:wsp>
                            <wps:wsp>
                              <wps:cNvPr id="2067281274" name="直接箭头连接符 65"/>
                              <wps:cNvCnPr>
                                <a:cxnSpLocks noChangeShapeType="1"/>
                              </wps:cNvCnPr>
                              <wps:spPr bwMode="auto">
                                <a:xfrm>
                                  <a:off x="2915090" y="1196780"/>
                                  <a:ext cx="0" cy="292100"/>
                                </a:xfrm>
                                <a:prstGeom prst="straightConnector1">
                                  <a:avLst/>
                                </a:prstGeom>
                                <a:noFill/>
                                <a:ln w="9525">
                                  <a:solidFill>
                                    <a:srgbClr val="000000"/>
                                  </a:solidFill>
                                  <a:round/>
                                  <a:tailEnd type="triangle" w="med" len="med"/>
                                </a:ln>
                                <a:effectLst/>
                              </wps:spPr>
                              <wps:bodyPr/>
                            </wps:wsp>
                            <wps:wsp>
                              <wps:cNvPr id="2067281275" name="矩形 13"/>
                              <wps:cNvSpPr>
                                <a:spLocks noChangeArrowheads="1"/>
                              </wps:cNvSpPr>
                              <wps:spPr bwMode="auto">
                                <a:xfrm>
                                  <a:off x="2364545" y="999295"/>
                                  <a:ext cx="1105535" cy="321945"/>
                                </a:xfrm>
                                <a:prstGeom prst="rect">
                                  <a:avLst/>
                                </a:prstGeom>
                                <a:solidFill>
                                  <a:srgbClr val="FFFFFF"/>
                                </a:solidFill>
                                <a:ln w="25400">
                                  <a:solidFill>
                                    <a:srgbClr val="000000"/>
                                  </a:solidFill>
                                  <a:round/>
                                </a:ln>
                                <a:effectLst/>
                              </wps:spPr>
                              <wps:txbx>
                                <w:txbxContent>
                                  <w:p w14:paraId="4AFAE5A0" w14:textId="77777777" w:rsidR="00B04A72" w:rsidRDefault="00B04A72" w:rsidP="00B04A72">
                                    <w:pPr>
                                      <w:jc w:val="center"/>
                                      <w:rPr>
                                        <w:rFonts w:hint="eastAsia"/>
                                        <w:sz w:val="15"/>
                                        <w:szCs w:val="15"/>
                                      </w:rPr>
                                    </w:pPr>
                                    <w:r>
                                      <w:rPr>
                                        <w:rFonts w:hint="eastAsia"/>
                                        <w:sz w:val="15"/>
                                        <w:szCs w:val="15"/>
                                      </w:rPr>
                                      <w:t>输送</w:t>
                                    </w:r>
                                    <w:r>
                                      <w:rPr>
                                        <w:sz w:val="15"/>
                                        <w:szCs w:val="15"/>
                                      </w:rPr>
                                      <w:t>工</w:t>
                                    </w:r>
                                    <w:r>
                                      <w:rPr>
                                        <w:rFonts w:hint="eastAsia"/>
                                        <w:sz w:val="15"/>
                                        <w:szCs w:val="15"/>
                                      </w:rPr>
                                      <w:t>段（烘</w:t>
                                    </w:r>
                                    <w:r>
                                      <w:rPr>
                                        <w:sz w:val="15"/>
                                        <w:szCs w:val="15"/>
                                      </w:rPr>
                                      <w:t>前</w:t>
                                    </w:r>
                                    <w:r>
                                      <w:rPr>
                                        <w:rFonts w:hint="eastAsia"/>
                                        <w:sz w:val="15"/>
                                        <w:szCs w:val="15"/>
                                      </w:rPr>
                                      <w:t>）</w:t>
                                    </w:r>
                                  </w:p>
                                </w:txbxContent>
                              </wps:txbx>
                              <wps:bodyPr rot="0" vert="horz" wrap="square" lIns="91440" tIns="45720" rIns="91440" bIns="45720" anchor="ctr" anchorCtr="0" upright="1">
                                <a:noAutofit/>
                              </wps:bodyPr>
                            </wps:wsp>
                            <wps:wsp>
                              <wps:cNvPr id="2067281276" name="矩形 55"/>
                              <wps:cNvSpPr>
                                <a:spLocks noChangeArrowheads="1"/>
                              </wps:cNvSpPr>
                              <wps:spPr bwMode="auto">
                                <a:xfrm>
                                  <a:off x="2365815" y="1943540"/>
                                  <a:ext cx="1104265" cy="314325"/>
                                </a:xfrm>
                                <a:prstGeom prst="rect">
                                  <a:avLst/>
                                </a:prstGeom>
                                <a:solidFill>
                                  <a:srgbClr val="FFFFFF"/>
                                </a:solidFill>
                                <a:ln w="25400">
                                  <a:solidFill>
                                    <a:srgbClr val="000000"/>
                                  </a:solidFill>
                                  <a:round/>
                                </a:ln>
                                <a:effectLst/>
                              </wps:spPr>
                              <wps:txbx>
                                <w:txbxContent>
                                  <w:p w14:paraId="634C90E7" w14:textId="77777777" w:rsidR="00B04A72" w:rsidRDefault="00B04A72" w:rsidP="00B04A72">
                                    <w:pPr>
                                      <w:jc w:val="center"/>
                                      <w:rPr>
                                        <w:rFonts w:hint="eastAsia"/>
                                      </w:rPr>
                                    </w:pPr>
                                    <w:r>
                                      <w:rPr>
                                        <w:rFonts w:hint="eastAsia"/>
                                        <w:sz w:val="15"/>
                                        <w:szCs w:val="15"/>
                                      </w:rPr>
                                      <w:t>输送</w:t>
                                    </w:r>
                                    <w:r>
                                      <w:rPr>
                                        <w:sz w:val="15"/>
                                        <w:szCs w:val="15"/>
                                      </w:rPr>
                                      <w:t>工</w:t>
                                    </w:r>
                                    <w:r>
                                      <w:rPr>
                                        <w:rFonts w:hint="eastAsia"/>
                                        <w:sz w:val="15"/>
                                        <w:szCs w:val="15"/>
                                      </w:rPr>
                                      <w:t>段（烘后）</w:t>
                                    </w:r>
                                  </w:p>
                                </w:txbxContent>
                              </wps:txbx>
                              <wps:bodyPr rot="0" vert="horz" wrap="square" lIns="91440" tIns="45720" rIns="91440" bIns="45720" anchor="ctr" anchorCtr="0" upright="1">
                                <a:noAutofit/>
                              </wps:bodyPr>
                            </wps:wsp>
                            <wps:wsp>
                              <wps:cNvPr id="2067281277" name="矩形 58"/>
                              <wps:cNvSpPr>
                                <a:spLocks noChangeArrowheads="1"/>
                              </wps:cNvSpPr>
                              <wps:spPr bwMode="auto">
                                <a:xfrm>
                                  <a:off x="2365180" y="1488880"/>
                                  <a:ext cx="1104265" cy="296545"/>
                                </a:xfrm>
                                <a:prstGeom prst="rect">
                                  <a:avLst/>
                                </a:prstGeom>
                                <a:solidFill>
                                  <a:srgbClr val="FFFFFF"/>
                                </a:solidFill>
                                <a:ln w="25400">
                                  <a:solidFill>
                                    <a:srgbClr val="000000"/>
                                  </a:solidFill>
                                  <a:round/>
                                </a:ln>
                                <a:effectLst/>
                              </wps:spPr>
                              <wps:txbx>
                                <w:txbxContent>
                                  <w:p w14:paraId="75C120A9" w14:textId="77777777" w:rsidR="00B04A72" w:rsidRDefault="00B04A72" w:rsidP="00B04A72">
                                    <w:pPr>
                                      <w:jc w:val="center"/>
                                      <w:rPr>
                                        <w:rFonts w:hint="eastAsia"/>
                                        <w:sz w:val="15"/>
                                        <w:szCs w:val="15"/>
                                      </w:rPr>
                                    </w:pPr>
                                    <w:r>
                                      <w:rPr>
                                        <w:rFonts w:hint="eastAsia"/>
                                        <w:sz w:val="15"/>
                                        <w:szCs w:val="15"/>
                                      </w:rPr>
                                      <w:t>烘干</w:t>
                                    </w:r>
                                  </w:p>
                                </w:txbxContent>
                              </wps:txbx>
                              <wps:bodyPr rot="0" vert="horz" wrap="square" lIns="91440" tIns="45720" rIns="91440" bIns="45720" anchor="ctr" anchorCtr="0" upright="1">
                                <a:noAutofit/>
                              </wps:bodyPr>
                            </wps:wsp>
                            <wps:wsp>
                              <wps:cNvPr id="2067281278" name="矩形 60"/>
                              <wps:cNvSpPr>
                                <a:spLocks noChangeArrowheads="1"/>
                              </wps:cNvSpPr>
                              <wps:spPr bwMode="auto">
                                <a:xfrm>
                                  <a:off x="2365815" y="2469320"/>
                                  <a:ext cx="1104900" cy="281940"/>
                                </a:xfrm>
                                <a:prstGeom prst="rect">
                                  <a:avLst/>
                                </a:prstGeom>
                                <a:solidFill>
                                  <a:srgbClr val="FFFFFF"/>
                                </a:solidFill>
                                <a:ln>
                                  <a:noFill/>
                                </a:ln>
                                <a:effectLst/>
                              </wps:spPr>
                              <wps:txbx>
                                <w:txbxContent>
                                  <w:p w14:paraId="1164C92D" w14:textId="77777777" w:rsidR="00B04A72" w:rsidRDefault="00B04A72" w:rsidP="00B04A72">
                                    <w:pPr>
                                      <w:jc w:val="center"/>
                                      <w:rPr>
                                        <w:rFonts w:hint="eastAsia"/>
                                        <w:sz w:val="15"/>
                                        <w:szCs w:val="15"/>
                                      </w:rPr>
                                    </w:pPr>
                                    <w:r>
                                      <w:rPr>
                                        <w:rFonts w:hint="eastAsia"/>
                                        <w:sz w:val="15"/>
                                        <w:szCs w:val="15"/>
                                      </w:rPr>
                                      <w:t>产品</w:t>
                                    </w:r>
                                  </w:p>
                                </w:txbxContent>
                              </wps:txbx>
                              <wps:bodyPr rot="0" vert="horz" wrap="square" lIns="91440" tIns="45720" rIns="91440" bIns="45720" anchor="ctr" anchorCtr="0" upright="1">
                                <a:noAutofit/>
                              </wps:bodyPr>
                            </wps:wsp>
                            <wps:wsp>
                              <wps:cNvPr id="65" name="矩形 61"/>
                              <wps:cNvSpPr>
                                <a:spLocks noChangeArrowheads="1"/>
                              </wps:cNvSpPr>
                              <wps:spPr bwMode="auto">
                                <a:xfrm>
                                  <a:off x="2363910" y="497645"/>
                                  <a:ext cx="1105535" cy="314960"/>
                                </a:xfrm>
                                <a:prstGeom prst="rect">
                                  <a:avLst/>
                                </a:prstGeom>
                                <a:solidFill>
                                  <a:srgbClr val="FFFFFF"/>
                                </a:solidFill>
                                <a:ln w="28575">
                                  <a:solidFill>
                                    <a:srgbClr val="000000"/>
                                  </a:solidFill>
                                  <a:round/>
                                </a:ln>
                                <a:effectLst/>
                              </wps:spPr>
                              <wps:txbx>
                                <w:txbxContent>
                                  <w:p w14:paraId="5E9A0B04" w14:textId="77777777" w:rsidR="00B04A72" w:rsidRPr="00E57471" w:rsidRDefault="00B04A72" w:rsidP="00B04A72">
                                    <w:pPr>
                                      <w:jc w:val="center"/>
                                      <w:rPr>
                                        <w:rFonts w:ascii="Times New Roman" w:hAnsi="Times New Roman" w:cs="Times New Roman"/>
                                        <w:sz w:val="15"/>
                                        <w:szCs w:val="15"/>
                                      </w:rPr>
                                    </w:pPr>
                                    <w:r w:rsidRPr="00E57471">
                                      <w:rPr>
                                        <w:rFonts w:ascii="Times New Roman" w:hAnsi="Times New Roman" w:cs="Times New Roman"/>
                                        <w:sz w:val="15"/>
                                        <w:szCs w:val="15"/>
                                      </w:rPr>
                                      <w:t>装卸、</w:t>
                                    </w:r>
                                    <w:r>
                                      <w:rPr>
                                        <w:rFonts w:ascii="Times New Roman" w:hAnsi="Times New Roman" w:cs="Times New Roman" w:hint="eastAsia"/>
                                        <w:sz w:val="15"/>
                                        <w:szCs w:val="15"/>
                                      </w:rPr>
                                      <w:t>转运、</w:t>
                                    </w:r>
                                    <w:r w:rsidRPr="00E57471">
                                      <w:rPr>
                                        <w:rFonts w:ascii="Times New Roman" w:hAnsi="Times New Roman" w:cs="Times New Roman"/>
                                        <w:sz w:val="15"/>
                                        <w:szCs w:val="15"/>
                                      </w:rPr>
                                      <w:t>筛选</w:t>
                                    </w:r>
                                  </w:p>
                                  <w:p w14:paraId="56A58BB1" w14:textId="77777777" w:rsidR="00B04A72" w:rsidRDefault="00B04A72" w:rsidP="00B04A72">
                                    <w:pPr>
                                      <w:jc w:val="center"/>
                                      <w:rPr>
                                        <w:rFonts w:hint="eastAsia"/>
                                        <w:sz w:val="15"/>
                                        <w:szCs w:val="15"/>
                                      </w:rPr>
                                    </w:pPr>
                                  </w:p>
                                </w:txbxContent>
                              </wps:txbx>
                              <wps:bodyPr rot="0" vert="horz" wrap="square" lIns="91440" tIns="45720" rIns="91440" bIns="45720" anchor="ctr" anchorCtr="0" upright="1">
                                <a:noAutofit/>
                              </wps:bodyPr>
                            </wps:wsp>
                            <wps:wsp>
                              <wps:cNvPr id="66" name="直接箭头连接符 63"/>
                              <wps:cNvCnPr>
                                <a:cxnSpLocks noChangeShapeType="1"/>
                              </wps:cNvCnPr>
                              <wps:spPr bwMode="auto">
                                <a:xfrm>
                                  <a:off x="2915090" y="2257865"/>
                                  <a:ext cx="0" cy="292100"/>
                                </a:xfrm>
                                <a:prstGeom prst="straightConnector1">
                                  <a:avLst/>
                                </a:prstGeom>
                                <a:noFill/>
                                <a:ln w="9525">
                                  <a:solidFill>
                                    <a:srgbClr val="000000"/>
                                  </a:solidFill>
                                  <a:round/>
                                  <a:tailEnd type="triangle" w="med" len="med"/>
                                </a:ln>
                                <a:effectLst/>
                              </wps:spPr>
                              <wps:bodyPr/>
                            </wps:wsp>
                            <wps:wsp>
                              <wps:cNvPr id="67" name="矩形 19"/>
                              <wps:cNvSpPr>
                                <a:spLocks noChangeArrowheads="1"/>
                              </wps:cNvSpPr>
                              <wps:spPr bwMode="auto">
                                <a:xfrm>
                                  <a:off x="1036760" y="1526345"/>
                                  <a:ext cx="958215" cy="290830"/>
                                </a:xfrm>
                                <a:prstGeom prst="rect">
                                  <a:avLst/>
                                </a:prstGeom>
                                <a:solidFill>
                                  <a:srgbClr val="FFFFFF"/>
                                </a:solidFill>
                                <a:ln w="25400">
                                  <a:solidFill>
                                    <a:srgbClr val="000000"/>
                                  </a:solidFill>
                                  <a:round/>
                                </a:ln>
                                <a:effectLst/>
                              </wps:spPr>
                              <wps:txbx>
                                <w:txbxContent>
                                  <w:p w14:paraId="474FE1B2" w14:textId="0F49CD60" w:rsidR="00B04A72" w:rsidRPr="003A1879" w:rsidRDefault="00B04A72" w:rsidP="00B04A72">
                                    <w:pPr>
                                      <w:jc w:val="center"/>
                                      <w:rPr>
                                        <w:rFonts w:ascii="Times New Roman" w:hAnsi="Times New Roman" w:cs="Times New Roman"/>
                                        <w:sz w:val="15"/>
                                        <w:szCs w:val="15"/>
                                      </w:rPr>
                                    </w:pPr>
                                    <w:r w:rsidRPr="003A1879">
                                      <w:rPr>
                                        <w:rFonts w:ascii="Times New Roman" w:hAnsi="Times New Roman" w:cs="Times New Roman"/>
                                        <w:sz w:val="15"/>
                                        <w:szCs w:val="15"/>
                                      </w:rPr>
                                      <w:t>热风炉供热</w:t>
                                    </w:r>
                                  </w:p>
                                </w:txbxContent>
                              </wps:txbx>
                              <wps:bodyPr rot="0" vert="horz" wrap="square" lIns="91440" tIns="45720" rIns="91440" bIns="45720" anchor="ctr" anchorCtr="0" upright="1">
                                <a:noAutofit/>
                              </wps:bodyPr>
                            </wps:wsp>
                            <wps:wsp>
                              <wps:cNvPr id="68" name="直接箭头连接符 20"/>
                              <wps:cNvCnPr>
                                <a:cxnSpLocks noChangeShapeType="1"/>
                              </wps:cNvCnPr>
                              <wps:spPr bwMode="auto">
                                <a:xfrm>
                                  <a:off x="1994975" y="1639375"/>
                                  <a:ext cx="325755" cy="0"/>
                                </a:xfrm>
                                <a:prstGeom prst="straightConnector1">
                                  <a:avLst/>
                                </a:prstGeom>
                                <a:noFill/>
                                <a:ln w="9525">
                                  <a:solidFill>
                                    <a:srgbClr val="000000"/>
                                  </a:solidFill>
                                  <a:round/>
                                  <a:tailEnd type="triangle" w="med" len="med"/>
                                </a:ln>
                                <a:effectLst/>
                              </wps:spPr>
                              <wps:bodyPr/>
                            </wps:wsp>
                            <wps:wsp>
                              <wps:cNvPr id="69" name="矩形 69"/>
                              <wps:cNvSpPr>
                                <a:spLocks noChangeArrowheads="1"/>
                              </wps:cNvSpPr>
                              <wps:spPr bwMode="auto">
                                <a:xfrm>
                                  <a:off x="112200" y="2354385"/>
                                  <a:ext cx="2811780" cy="309245"/>
                                </a:xfrm>
                                <a:prstGeom prst="rect">
                                  <a:avLst/>
                                </a:prstGeom>
                                <a:noFill/>
                                <a:ln>
                                  <a:noFill/>
                                </a:ln>
                                <a:effectLst/>
                              </wps:spPr>
                              <wps:txbx>
                                <w:txbxContent>
                                  <w:p w14:paraId="2C3FFD05" w14:textId="77777777" w:rsidR="00B04A72" w:rsidRPr="003A1879" w:rsidRDefault="00B04A72" w:rsidP="00B04A72">
                                    <w:pPr>
                                      <w:jc w:val="center"/>
                                      <w:rPr>
                                        <w:rFonts w:hint="eastAsia"/>
                                        <w:sz w:val="22"/>
                                        <w:szCs w:val="20"/>
                                      </w:rPr>
                                    </w:pPr>
                                    <w:r w:rsidRPr="003A1879">
                                      <w:rPr>
                                        <w:sz w:val="22"/>
                                        <w:szCs w:val="20"/>
                                      </w:rPr>
                                      <w:t>注：</w:t>
                                    </w:r>
                                    <w:r w:rsidRPr="003A1879">
                                      <w:rPr>
                                        <w:rFonts w:ascii="Times New Roman" w:hAnsi="Times New Roman" w:cs="Times New Roman"/>
                                        <w:sz w:val="22"/>
                                        <w:szCs w:val="20"/>
                                      </w:rPr>
                                      <w:t>G</w:t>
                                    </w:r>
                                    <w:r w:rsidRPr="003A1879">
                                      <w:rPr>
                                        <w:rFonts w:ascii="Times New Roman" w:hAnsi="Times New Roman" w:cs="Times New Roman"/>
                                        <w:sz w:val="22"/>
                                        <w:szCs w:val="20"/>
                                      </w:rPr>
                                      <w:t>废气</w:t>
                                    </w:r>
                                    <w:r w:rsidRPr="003A1879">
                                      <w:rPr>
                                        <w:rFonts w:ascii="Times New Roman" w:hAnsi="Times New Roman" w:cs="Times New Roman"/>
                                        <w:sz w:val="22"/>
                                        <w:szCs w:val="20"/>
                                      </w:rPr>
                                      <w:t xml:space="preserve"> S</w:t>
                                    </w:r>
                                    <w:r w:rsidRPr="003A1879">
                                      <w:rPr>
                                        <w:rFonts w:ascii="Times New Roman" w:hAnsi="Times New Roman" w:cs="Times New Roman"/>
                                        <w:sz w:val="22"/>
                                        <w:szCs w:val="20"/>
                                      </w:rPr>
                                      <w:t>固废</w:t>
                                    </w:r>
                                    <w:r w:rsidRPr="003A1879">
                                      <w:rPr>
                                        <w:rFonts w:ascii="Times New Roman" w:hAnsi="Times New Roman" w:cs="Times New Roman"/>
                                        <w:sz w:val="22"/>
                                        <w:szCs w:val="20"/>
                                      </w:rPr>
                                      <w:t xml:space="preserve"> N</w:t>
                                    </w:r>
                                    <w:r w:rsidRPr="003A1879">
                                      <w:rPr>
                                        <w:rFonts w:ascii="Times New Roman" w:hAnsi="Times New Roman" w:cs="Times New Roman"/>
                                        <w:sz w:val="22"/>
                                        <w:szCs w:val="20"/>
                                      </w:rPr>
                                      <w:t>噪声</w:t>
                                    </w:r>
                                  </w:p>
                                </w:txbxContent>
                              </wps:txbx>
                              <wps:bodyPr rot="0" vert="horz" wrap="square" lIns="91440" tIns="45720" rIns="91440" bIns="45720" anchor="ctr" anchorCtr="0" upright="1">
                                <a:noAutofit/>
                              </wps:bodyPr>
                            </wps:wsp>
                            <wps:wsp>
                              <wps:cNvPr id="71" name="直接箭头连接符 70"/>
                              <wps:cNvCnPr>
                                <a:cxnSpLocks noChangeShapeType="1"/>
                              </wps:cNvCnPr>
                              <wps:spPr bwMode="auto">
                                <a:xfrm flipV="1">
                                  <a:off x="1524440" y="1832415"/>
                                  <a:ext cx="0" cy="292100"/>
                                </a:xfrm>
                                <a:prstGeom prst="straightConnector1">
                                  <a:avLst/>
                                </a:prstGeom>
                                <a:noFill/>
                                <a:ln w="9525">
                                  <a:solidFill>
                                    <a:srgbClr val="000000"/>
                                  </a:solidFill>
                                  <a:round/>
                                  <a:tailEnd type="triangle" w="med" len="med"/>
                                </a:ln>
                                <a:effectLst/>
                              </wps:spPr>
                              <wps:bodyPr/>
                            </wps:wsp>
                            <wps:wsp>
                              <wps:cNvPr id="80" name="直接箭头连接符 29"/>
                              <wps:cNvCnPr>
                                <a:cxnSpLocks noChangeShapeType="1"/>
                              </wps:cNvCnPr>
                              <wps:spPr bwMode="auto">
                                <a:xfrm>
                                  <a:off x="3470715" y="1154870"/>
                                  <a:ext cx="187325" cy="6985"/>
                                </a:xfrm>
                                <a:prstGeom prst="straightConnector1">
                                  <a:avLst/>
                                </a:prstGeom>
                                <a:noFill/>
                                <a:ln w="9525">
                                  <a:solidFill>
                                    <a:srgbClr val="000000"/>
                                  </a:solidFill>
                                  <a:round/>
                                  <a:tailEnd type="triangle" w="med" len="med"/>
                                </a:ln>
                                <a:effectLst/>
                              </wps:spPr>
                              <wps:bodyPr/>
                            </wps:wsp>
                            <wps:wsp>
                              <wps:cNvPr id="81" name="直接箭头连接符 78"/>
                              <wps:cNvCnPr>
                                <a:cxnSpLocks noChangeShapeType="1"/>
                              </wps:cNvCnPr>
                              <wps:spPr bwMode="auto">
                                <a:xfrm>
                                  <a:off x="3470715" y="1629850"/>
                                  <a:ext cx="187325" cy="6350"/>
                                </a:xfrm>
                                <a:prstGeom prst="straightConnector1">
                                  <a:avLst/>
                                </a:prstGeom>
                                <a:noFill/>
                                <a:ln w="9525">
                                  <a:solidFill>
                                    <a:srgbClr val="000000"/>
                                  </a:solidFill>
                                  <a:round/>
                                  <a:tailEnd type="triangle" w="med" len="med"/>
                                </a:ln>
                                <a:effectLst/>
                              </wps:spPr>
                              <wps:bodyPr/>
                            </wps:wsp>
                            <wps:wsp>
                              <wps:cNvPr id="84" name="矩形 30"/>
                              <wps:cNvSpPr>
                                <a:spLocks noChangeArrowheads="1"/>
                              </wps:cNvSpPr>
                              <wps:spPr bwMode="auto">
                                <a:xfrm>
                                  <a:off x="3657405" y="1006898"/>
                                  <a:ext cx="676056" cy="283845"/>
                                </a:xfrm>
                                <a:prstGeom prst="rect">
                                  <a:avLst/>
                                </a:prstGeom>
                                <a:noFill/>
                                <a:ln>
                                  <a:noFill/>
                                </a:ln>
                                <a:effectLst/>
                              </wps:spPr>
                              <wps:txbx>
                                <w:txbxContent>
                                  <w:p w14:paraId="189E3B0F" w14:textId="77777777" w:rsidR="00B04A72" w:rsidRPr="00154C8A" w:rsidRDefault="00B04A72" w:rsidP="00B04A72">
                                    <w:pPr>
                                      <w:rPr>
                                        <w:rFonts w:ascii="Times New Roman" w:hAnsi="Times New Roman" w:cs="Times New Roman"/>
                                        <w:sz w:val="18"/>
                                        <w:szCs w:val="18"/>
                                      </w:rPr>
                                    </w:pPr>
                                    <w:r w:rsidRPr="00154C8A">
                                      <w:rPr>
                                        <w:rFonts w:ascii="Times New Roman" w:hAnsi="Times New Roman" w:cs="Times New Roman"/>
                                        <w:sz w:val="18"/>
                                        <w:szCs w:val="18"/>
                                      </w:rPr>
                                      <w:t>N</w:t>
                                    </w:r>
                                    <w:r>
                                      <w:rPr>
                                        <w:rFonts w:ascii="Times New Roman" w:hAnsi="Times New Roman" w:cs="Times New Roman" w:hint="eastAsia"/>
                                        <w:sz w:val="18"/>
                                        <w:szCs w:val="18"/>
                                      </w:rPr>
                                      <w:t>、</w:t>
                                    </w:r>
                                    <w:r>
                                      <w:rPr>
                                        <w:rFonts w:ascii="Times New Roman" w:hAnsi="Times New Roman" w:cs="Times New Roman" w:hint="eastAsia"/>
                                        <w:sz w:val="18"/>
                                        <w:szCs w:val="18"/>
                                      </w:rPr>
                                      <w:t>G</w:t>
                                    </w:r>
                                  </w:p>
                                </w:txbxContent>
                              </wps:txbx>
                              <wps:bodyPr rot="0" vert="horz" wrap="square" lIns="91440" tIns="45720" rIns="91440" bIns="45720" anchor="ctr" anchorCtr="0" upright="1">
                                <a:noAutofit/>
                              </wps:bodyPr>
                            </wps:wsp>
                            <wps:wsp>
                              <wps:cNvPr id="85" name="矩形 79"/>
                              <wps:cNvSpPr>
                                <a:spLocks noChangeArrowheads="1"/>
                              </wps:cNvSpPr>
                              <wps:spPr bwMode="auto">
                                <a:xfrm>
                                  <a:off x="36000" y="958201"/>
                                  <a:ext cx="848995" cy="288290"/>
                                </a:xfrm>
                                <a:prstGeom prst="rect">
                                  <a:avLst/>
                                </a:prstGeom>
                                <a:noFill/>
                                <a:ln>
                                  <a:noFill/>
                                </a:ln>
                                <a:effectLst/>
                              </wps:spPr>
                              <wps:txbx>
                                <w:txbxContent>
                                  <w:p w14:paraId="548339AE" w14:textId="77777777" w:rsidR="00B04A72" w:rsidRPr="00154C8A" w:rsidRDefault="00B04A72" w:rsidP="00B04A72">
                                    <w:pPr>
                                      <w:jc w:val="center"/>
                                      <w:rPr>
                                        <w:rFonts w:ascii="Times New Roman" w:hAnsi="Times New Roman" w:cs="Times New Roman"/>
                                        <w:sz w:val="18"/>
                                        <w:szCs w:val="18"/>
                                      </w:rPr>
                                    </w:pPr>
                                    <w:r w:rsidRPr="00154C8A">
                                      <w:rPr>
                                        <w:rFonts w:ascii="Times New Roman" w:hAnsi="Times New Roman" w:cs="Times New Roman"/>
                                        <w:sz w:val="18"/>
                                        <w:szCs w:val="18"/>
                                      </w:rPr>
                                      <w:t>G</w:t>
                                    </w:r>
                                    <w:r w:rsidRPr="00154C8A">
                                      <w:rPr>
                                        <w:rFonts w:ascii="Times New Roman" w:hAnsi="Times New Roman" w:cs="Times New Roman"/>
                                        <w:sz w:val="18"/>
                                        <w:szCs w:val="18"/>
                                      </w:rPr>
                                      <w:t>、</w:t>
                                    </w:r>
                                    <w:r w:rsidRPr="00154C8A">
                                      <w:rPr>
                                        <w:rFonts w:ascii="Times New Roman" w:hAnsi="Times New Roman" w:cs="Times New Roman"/>
                                        <w:sz w:val="18"/>
                                        <w:szCs w:val="18"/>
                                      </w:rPr>
                                      <w:t>S</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wps:txbx>
                              <wps:bodyPr rot="0" vert="horz" wrap="square" lIns="91440" tIns="45720" rIns="91440" bIns="45720" anchor="ctr" anchorCtr="0" upright="1">
                                <a:noAutofit/>
                              </wps:bodyPr>
                            </wps:wsp>
                            <wps:wsp>
                              <wps:cNvPr id="86" name="矩形 80"/>
                              <wps:cNvSpPr>
                                <a:spLocks noChangeArrowheads="1"/>
                              </wps:cNvSpPr>
                              <wps:spPr bwMode="auto">
                                <a:xfrm>
                                  <a:off x="3658674" y="1964495"/>
                                  <a:ext cx="642663" cy="295910"/>
                                </a:xfrm>
                                <a:prstGeom prst="rect">
                                  <a:avLst/>
                                </a:prstGeom>
                                <a:noFill/>
                                <a:ln>
                                  <a:noFill/>
                                </a:ln>
                                <a:effectLst/>
                              </wps:spPr>
                              <wps:txbx>
                                <w:txbxContent>
                                  <w:p w14:paraId="03581492" w14:textId="77777777" w:rsidR="00B04A72" w:rsidRPr="00154C8A" w:rsidRDefault="00B04A72" w:rsidP="00B04A72">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p>
                                </w:txbxContent>
                              </wps:txbx>
                              <wps:bodyPr rot="0" vert="horz" wrap="square" lIns="91440" tIns="45720" rIns="91440" bIns="45720" anchor="ctr" anchorCtr="0" upright="1">
                                <a:noAutofit/>
                              </wps:bodyPr>
                            </wps:wsp>
                            <wps:wsp>
                              <wps:cNvPr id="87" name="矩形 81"/>
                              <wps:cNvSpPr>
                                <a:spLocks noChangeArrowheads="1"/>
                              </wps:cNvSpPr>
                              <wps:spPr bwMode="auto">
                                <a:xfrm>
                                  <a:off x="269680" y="1488880"/>
                                  <a:ext cx="593090" cy="314325"/>
                                </a:xfrm>
                                <a:prstGeom prst="rect">
                                  <a:avLst/>
                                </a:prstGeom>
                                <a:noFill/>
                                <a:ln>
                                  <a:noFill/>
                                </a:ln>
                                <a:effectLst/>
                              </wps:spPr>
                              <wps:txbx>
                                <w:txbxContent>
                                  <w:p w14:paraId="2A915D44" w14:textId="77777777" w:rsidR="00B04A72" w:rsidRPr="00154C8A" w:rsidRDefault="00B04A72" w:rsidP="00B04A72">
                                    <w:pPr>
                                      <w:jc w:val="center"/>
                                      <w:rPr>
                                        <w:rFonts w:ascii="Times New Roman" w:hAnsi="Times New Roman" w:cs="Times New Roman"/>
                                        <w:sz w:val="18"/>
                                        <w:szCs w:val="18"/>
                                      </w:rPr>
                                    </w:pPr>
                                    <w:r w:rsidRPr="00154C8A">
                                      <w:rPr>
                                        <w:rFonts w:ascii="Times New Roman" w:hAnsi="Times New Roman" w:cs="Times New Roman"/>
                                        <w:sz w:val="18"/>
                                        <w:szCs w:val="18"/>
                                      </w:rPr>
                                      <w:t>S</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wps:txbx>
                              <wps:bodyPr rot="0" vert="horz" wrap="square" lIns="91440" tIns="45720" rIns="91440" bIns="45720" anchor="ctr" anchorCtr="0" upright="1">
                                <a:noAutofit/>
                              </wps:bodyPr>
                            </wps:wsp>
                            <wps:wsp>
                              <wps:cNvPr id="88" name="矩形 82"/>
                              <wps:cNvSpPr>
                                <a:spLocks noChangeArrowheads="1"/>
                              </wps:cNvSpPr>
                              <wps:spPr bwMode="auto">
                                <a:xfrm>
                                  <a:off x="3658040" y="1466655"/>
                                  <a:ext cx="708025" cy="290830"/>
                                </a:xfrm>
                                <a:prstGeom prst="rect">
                                  <a:avLst/>
                                </a:prstGeom>
                                <a:noFill/>
                                <a:ln>
                                  <a:noFill/>
                                </a:ln>
                                <a:effectLst/>
                              </wps:spPr>
                              <wps:txbx>
                                <w:txbxContent>
                                  <w:p w14:paraId="7CCD63ED" w14:textId="77777777" w:rsidR="00B04A72" w:rsidRPr="00154C8A" w:rsidRDefault="00B04A72" w:rsidP="00B04A72">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r>
                                      <w:rPr>
                                        <w:rFonts w:ascii="Times New Roman" w:hAnsi="Times New Roman" w:cs="Times New Roman" w:hint="eastAsia"/>
                                        <w:sz w:val="18"/>
                                        <w:szCs w:val="18"/>
                                      </w:rPr>
                                      <w:t>、</w:t>
                                    </w:r>
                                    <w:r>
                                      <w:rPr>
                                        <w:rFonts w:ascii="Times New Roman" w:hAnsi="Times New Roman" w:cs="Times New Roman" w:hint="eastAsia"/>
                                        <w:sz w:val="18"/>
                                        <w:szCs w:val="18"/>
                                      </w:rPr>
                                      <w:t>S</w:t>
                                    </w:r>
                                  </w:p>
                                </w:txbxContent>
                              </wps:txbx>
                              <wps:bodyPr rot="0" vert="horz" wrap="square" lIns="91440" tIns="45720" rIns="91440" bIns="45720" anchor="ctr" anchorCtr="0" upright="1">
                                <a:noAutofit/>
                              </wps:bodyPr>
                            </wps:wsp>
                            <wps:wsp>
                              <wps:cNvPr id="89" name="直接箭头连接符 83"/>
                              <wps:cNvCnPr>
                                <a:cxnSpLocks noChangeShapeType="1"/>
                              </wps:cNvCnPr>
                              <wps:spPr bwMode="auto">
                                <a:xfrm>
                                  <a:off x="3471350" y="2113720"/>
                                  <a:ext cx="186690" cy="6350"/>
                                </a:xfrm>
                                <a:prstGeom prst="straightConnector1">
                                  <a:avLst/>
                                </a:prstGeom>
                                <a:noFill/>
                                <a:ln w="9525">
                                  <a:solidFill>
                                    <a:srgbClr val="000000"/>
                                  </a:solidFill>
                                  <a:round/>
                                  <a:tailEnd type="triangle" w="med" len="med"/>
                                </a:ln>
                                <a:effectLst/>
                              </wps:spPr>
                              <wps:bodyPr/>
                            </wps:wsp>
                            <wps:wsp>
                              <wps:cNvPr id="90" name="直接箭头连接符 84"/>
                              <wps:cNvCnPr>
                                <a:cxnSpLocks noChangeShapeType="1"/>
                              </wps:cNvCnPr>
                              <wps:spPr bwMode="auto">
                                <a:xfrm flipH="1">
                                  <a:off x="862770" y="1674935"/>
                                  <a:ext cx="160020" cy="0"/>
                                </a:xfrm>
                                <a:prstGeom prst="straightConnector1">
                                  <a:avLst/>
                                </a:prstGeom>
                                <a:noFill/>
                                <a:ln w="9525">
                                  <a:solidFill>
                                    <a:srgbClr val="000000"/>
                                  </a:solidFill>
                                  <a:round/>
                                  <a:tailEnd type="triangle" w="med" len="med"/>
                                </a:ln>
                                <a:effectLst/>
                              </wps:spPr>
                              <wps:bodyPr/>
                            </wps:wsp>
                            <wps:wsp>
                              <wps:cNvPr id="91" name="直接箭头连接符 86"/>
                              <wps:cNvCnPr>
                                <a:cxnSpLocks noChangeShapeType="1"/>
                              </wps:cNvCnPr>
                              <wps:spPr bwMode="auto">
                                <a:xfrm flipH="1">
                                  <a:off x="862771" y="1090290"/>
                                  <a:ext cx="159385" cy="0"/>
                                </a:xfrm>
                                <a:prstGeom prst="straightConnector1">
                                  <a:avLst/>
                                </a:prstGeom>
                                <a:noFill/>
                                <a:ln w="9525">
                                  <a:solidFill>
                                    <a:srgbClr val="000000"/>
                                  </a:solidFill>
                                  <a:round/>
                                  <a:tailEnd type="triangle" w="med" len="med"/>
                                </a:ln>
                                <a:effectLst/>
                              </wps:spPr>
                              <wps:bodyPr/>
                            </wps:wsp>
                            <wps:wsp>
                              <wps:cNvPr id="92" name="矩形 117"/>
                              <wps:cNvSpPr>
                                <a:spLocks noChangeArrowheads="1"/>
                              </wps:cNvSpPr>
                              <wps:spPr bwMode="auto">
                                <a:xfrm>
                                  <a:off x="2366450" y="0"/>
                                  <a:ext cx="1104900" cy="243205"/>
                                </a:xfrm>
                                <a:prstGeom prst="rect">
                                  <a:avLst/>
                                </a:prstGeom>
                                <a:solidFill>
                                  <a:srgbClr val="FFFFFF"/>
                                </a:solidFill>
                                <a:ln>
                                  <a:noFill/>
                                </a:ln>
                                <a:effectLst/>
                              </wps:spPr>
                              <wps:txbx>
                                <w:txbxContent>
                                  <w:p w14:paraId="2B0ED1B4" w14:textId="77777777" w:rsidR="00B04A72" w:rsidRDefault="00B04A72" w:rsidP="00B04A72">
                                    <w:pPr>
                                      <w:pStyle w:val="af3"/>
                                      <w:spacing w:before="0" w:beforeAutospacing="0" w:after="0" w:afterAutospacing="0"/>
                                      <w:jc w:val="center"/>
                                      <w:rPr>
                                        <w:rFonts w:hint="eastAsia"/>
                                      </w:rPr>
                                    </w:pPr>
                                    <w:r>
                                      <w:rPr>
                                        <w:rFonts w:hint="eastAsia"/>
                                        <w:color w:val="000000"/>
                                        <w:sz w:val="15"/>
                                        <w:szCs w:val="15"/>
                                      </w:rPr>
                                      <w:t>湿玉米</w:t>
                                    </w:r>
                                  </w:p>
                                </w:txbxContent>
                              </wps:txbx>
                              <wps:bodyPr rot="0" vert="horz" wrap="square" lIns="91440" tIns="45720" rIns="91440" bIns="45720" anchor="ctr" anchorCtr="0" upright="1">
                                <a:noAutofit/>
                              </wps:bodyPr>
                            </wps:wsp>
                            <wps:wsp>
                              <wps:cNvPr id="93" name="直接箭头连接符 118"/>
                              <wps:cNvCnPr>
                                <a:cxnSpLocks noChangeShapeType="1"/>
                              </wps:cNvCnPr>
                              <wps:spPr bwMode="auto">
                                <a:xfrm>
                                  <a:off x="2915090" y="205545"/>
                                  <a:ext cx="0" cy="292100"/>
                                </a:xfrm>
                                <a:prstGeom prst="straightConnector1">
                                  <a:avLst/>
                                </a:prstGeom>
                                <a:noFill/>
                                <a:ln w="9525">
                                  <a:solidFill>
                                    <a:srgbClr val="000000"/>
                                  </a:solidFill>
                                  <a:round/>
                                  <a:tailEnd type="triangle" w="med" len="med"/>
                                </a:ln>
                                <a:effectLst/>
                              </wps:spPr>
                              <wps:bodyPr/>
                            </wps:wsp>
                            <wps:wsp>
                              <wps:cNvPr id="94" name="矩形 120"/>
                              <wps:cNvSpPr>
                                <a:spLocks noChangeArrowheads="1"/>
                              </wps:cNvSpPr>
                              <wps:spPr bwMode="auto">
                                <a:xfrm>
                                  <a:off x="3618865" y="495334"/>
                                  <a:ext cx="746760" cy="379095"/>
                                </a:xfrm>
                                <a:prstGeom prst="rect">
                                  <a:avLst/>
                                </a:prstGeom>
                                <a:noFill/>
                                <a:ln>
                                  <a:noFill/>
                                </a:ln>
                                <a:effectLst/>
                              </wps:spPr>
                              <wps:txbx>
                                <w:txbxContent>
                                  <w:p w14:paraId="0FA62AEB" w14:textId="77777777" w:rsidR="00B04A72" w:rsidRDefault="00B04A72" w:rsidP="00B04A72">
                                    <w:pPr>
                                      <w:pStyle w:val="af3"/>
                                      <w:spacing w:before="0" w:beforeAutospacing="0" w:after="0" w:afterAutospacing="0"/>
                                      <w:jc w:val="center"/>
                                      <w:rPr>
                                        <w:rFonts w:ascii="Times New Roman" w:eastAsia="Arial Unicode MS" w:hAnsi="Times New Roman"/>
                                        <w:color w:val="FF0000"/>
                                        <w:sz w:val="18"/>
                                        <w:szCs w:val="18"/>
                                      </w:rPr>
                                    </w:pPr>
                                    <w:r>
                                      <w:rPr>
                                        <w:rFonts w:ascii="Times New Roman" w:eastAsia="Arial Unicode MS" w:hAnsi="Times New Roman"/>
                                        <w:color w:val="000000"/>
                                        <w:sz w:val="18"/>
                                        <w:szCs w:val="18"/>
                                      </w:rPr>
                                      <w:t>N</w:t>
                                    </w:r>
                                    <w:r>
                                      <w:rPr>
                                        <w:rFonts w:ascii="Times New Roman" w:eastAsia="Arial Unicode MS" w:hAnsi="Times New Roman"/>
                                        <w:sz w:val="18"/>
                                        <w:szCs w:val="18"/>
                                      </w:rPr>
                                      <w:t>、</w:t>
                                    </w:r>
                                    <w:r>
                                      <w:rPr>
                                        <w:rFonts w:ascii="Times New Roman" w:eastAsia="Arial Unicode MS" w:hAnsi="Times New Roman"/>
                                        <w:sz w:val="18"/>
                                        <w:szCs w:val="18"/>
                                      </w:rPr>
                                      <w:t>S</w:t>
                                    </w:r>
                                    <w:r>
                                      <w:rPr>
                                        <w:rFonts w:ascii="Times New Roman" w:eastAsia="Arial Unicode MS" w:hAnsi="Times New Roman"/>
                                        <w:sz w:val="18"/>
                                        <w:szCs w:val="18"/>
                                      </w:rPr>
                                      <w:t>、</w:t>
                                    </w:r>
                                    <w:r>
                                      <w:rPr>
                                        <w:rFonts w:ascii="Times New Roman" w:eastAsia="Arial Unicode MS" w:hAnsi="Times New Roman"/>
                                        <w:sz w:val="18"/>
                                        <w:szCs w:val="18"/>
                                      </w:rPr>
                                      <w:t>G</w:t>
                                    </w:r>
                                  </w:p>
                                </w:txbxContent>
                              </wps:txbx>
                              <wps:bodyPr rot="0" vert="horz" wrap="square" lIns="91440" tIns="45720" rIns="91440" bIns="45720" anchor="ctr" anchorCtr="0" upright="1">
                                <a:noAutofit/>
                              </wps:bodyPr>
                            </wps:wsp>
                            <wps:wsp>
                              <wps:cNvPr id="95" name="直接箭头连接符 121"/>
                              <wps:cNvCnPr>
                                <a:cxnSpLocks noChangeShapeType="1"/>
                              </wps:cNvCnPr>
                              <wps:spPr bwMode="auto">
                                <a:xfrm>
                                  <a:off x="3467540" y="673540"/>
                                  <a:ext cx="187325" cy="6350"/>
                                </a:xfrm>
                                <a:prstGeom prst="straightConnector1">
                                  <a:avLst/>
                                </a:prstGeom>
                                <a:noFill/>
                                <a:ln w="9525">
                                  <a:solidFill>
                                    <a:srgbClr val="000000"/>
                                  </a:solidFill>
                                  <a:round/>
                                  <a:tailEnd type="triangle" w="med" len="med"/>
                                </a:ln>
                                <a:effectLst/>
                              </wps:spPr>
                              <wps:bodyPr/>
                            </wps:wsp>
                            <wps:wsp>
                              <wps:cNvPr id="234" name="矩形 234"/>
                              <wps:cNvSpPr>
                                <a:spLocks noChangeArrowheads="1"/>
                              </wps:cNvSpPr>
                              <wps:spPr bwMode="auto">
                                <a:xfrm>
                                  <a:off x="1053456" y="856246"/>
                                  <a:ext cx="957580" cy="471805"/>
                                </a:xfrm>
                                <a:prstGeom prst="rect">
                                  <a:avLst/>
                                </a:prstGeom>
                                <a:noFill/>
                                <a:ln w="25400">
                                  <a:solidFill>
                                    <a:srgbClr val="000000"/>
                                  </a:solidFill>
                                  <a:round/>
                                </a:ln>
                                <a:effectLst/>
                              </wps:spPr>
                              <wps:txbx>
                                <w:txbxContent>
                                  <w:p w14:paraId="0EE545A6" w14:textId="5BE2B74A" w:rsidR="0018035B" w:rsidRPr="001C5C88" w:rsidRDefault="0018035B" w:rsidP="0018035B">
                                    <w:pPr>
                                      <w:adjustRightInd w:val="0"/>
                                      <w:snapToGrid w:val="0"/>
                                      <w:jc w:val="center"/>
                                      <w:rPr>
                                        <w:rFonts w:ascii="Times New Roman" w:cs="Times New Roman" w:hint="eastAsia"/>
                                        <w:color w:val="000000" w:themeColor="text1"/>
                                        <w:sz w:val="15"/>
                                        <w:szCs w:val="15"/>
                                      </w:rPr>
                                    </w:pPr>
                                    <w:r w:rsidRPr="001C5C88">
                                      <w:rPr>
                                        <w:rFonts w:ascii="Times New Roman" w:cs="Times New Roman" w:hint="eastAsia"/>
                                        <w:color w:val="000000" w:themeColor="text1"/>
                                        <w:sz w:val="15"/>
                                        <w:szCs w:val="15"/>
                                      </w:rPr>
                                      <w:t>布袋除尘器</w:t>
                                    </w:r>
                                    <w:r w:rsidRPr="001C5C88">
                                      <w:rPr>
                                        <w:rFonts w:ascii="Times New Roman" w:hAnsi="Times New Roman"/>
                                        <w:color w:val="000000" w:themeColor="text1"/>
                                        <w:sz w:val="15"/>
                                        <w:szCs w:val="15"/>
                                      </w:rPr>
                                      <w:t>+</w:t>
                                    </w:r>
                                    <w:r w:rsidR="003B60DD">
                                      <w:rPr>
                                        <w:rFonts w:ascii="Times New Roman" w:hAnsi="Times New Roman"/>
                                        <w:color w:val="000000" w:themeColor="text1"/>
                                        <w:sz w:val="15"/>
                                        <w:szCs w:val="15"/>
                                      </w:rPr>
                                      <w:t>15</w:t>
                                    </w:r>
                                    <w:r w:rsidRPr="001C5C88">
                                      <w:rPr>
                                        <w:rFonts w:ascii="Times New Roman" w:hAnsi="Times New Roman"/>
                                        <w:color w:val="000000" w:themeColor="text1"/>
                                        <w:sz w:val="15"/>
                                        <w:szCs w:val="15"/>
                                      </w:rPr>
                                      <w:t>m</w:t>
                                    </w:r>
                                    <w:r w:rsidRPr="001C5C88">
                                      <w:rPr>
                                        <w:rFonts w:ascii="Times New Roman" w:cs="Times New Roman" w:hint="eastAsia"/>
                                        <w:color w:val="000000" w:themeColor="text1"/>
                                        <w:sz w:val="15"/>
                                        <w:szCs w:val="15"/>
                                      </w:rPr>
                                      <w:t>高烟囱</w:t>
                                    </w:r>
                                    <w:r w:rsidRPr="001C5C88">
                                      <w:rPr>
                                        <w:rFonts w:ascii="Times New Roman" w:hAnsi="Times New Roman"/>
                                        <w:color w:val="000000" w:themeColor="text1"/>
                                        <w:sz w:val="15"/>
                                        <w:szCs w:val="15"/>
                                      </w:rPr>
                                      <w:t>DA00</w:t>
                                    </w:r>
                                    <w:r w:rsidR="003B60DD">
                                      <w:rPr>
                                        <w:rFonts w:ascii="Times New Roman" w:hAnsi="Times New Roman"/>
                                        <w:color w:val="000000" w:themeColor="text1"/>
                                        <w:sz w:val="15"/>
                                        <w:szCs w:val="15"/>
                                      </w:rPr>
                                      <w:t>1</w:t>
                                    </w:r>
                                  </w:p>
                                </w:txbxContent>
                              </wps:txbx>
                              <wps:bodyPr rot="0" vert="horz" wrap="square" lIns="91440" tIns="45720" rIns="91440" bIns="45720" anchor="ctr" anchorCtr="0" upright="1">
                                <a:noAutofit/>
                              </wps:bodyPr>
                            </wps:wsp>
                          </wpc:wpc>
                        </a:graphicData>
                      </a:graphic>
                    </wp:inline>
                  </w:drawing>
                </mc:Choice>
                <mc:Fallback>
                  <w:pict>
                    <v:group w14:anchorId="2C1E0FA1" id="画布 98" o:spid="_x0000_s1058" editas="canvas" style="width:348.25pt;height:219.45pt;mso-position-horizontal-relative:char;mso-position-vertical-relative:line" coordsize="44227,27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">
                      <v:shape id="_x0000_s1059" type="#_x0000_t75" style="position:absolute;width:44227;height:27870;visibility:visible;mso-wrap-style:square">
                        <v:fill o:detectmouseclick="t"/>
                        <v:path o:connecttype="none"/>
                      </v:shape>
                      <v:shape id="直接箭头连接符 66" o:spid="_x0000_s1060" type="#_x0000_t32" style="position:absolute;left:29150;top:7071;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">
                        <v:stroke endarrow="block"/>
                      </v:shape>
                      <v:shape id="直接箭头连接符 74" o:spid="_x0000_s1061" type="#_x0000_t32" style="position:absolute;left:15263;top:13212;width:0;height:2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">
                        <v:stroke endarrow="block"/>
                      </v:shape>
                      <v:rect id="矩形 23" o:spid="_x0000_s1062" style="position:absolute;left:11364;top:20724;width:8109;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" stroked="f">
                        <v:textbox>
                          <w:txbxContent>
                            <w:p w14:paraId="3A298C8D" w14:textId="77777777" w:rsidR="00B04A72" w:rsidRDefault="00B04A72" w:rsidP="00B04A72">
                              <w:pPr>
                                <w:jc w:val="center"/>
                                <w:rPr>
                                  <w:rFonts w:hint="eastAsia"/>
                                  <w:sz w:val="15"/>
                                  <w:szCs w:val="15"/>
                                </w:rPr>
                              </w:pPr>
                              <w:r>
                                <w:rPr>
                                  <w:rFonts w:hint="eastAsia"/>
                                  <w:sz w:val="15"/>
                                  <w:szCs w:val="15"/>
                                </w:rPr>
                                <w:t>空气</w:t>
                              </w:r>
                            </w:p>
                          </w:txbxContent>
                        </v:textbox>
                      </v:rect>
                      <v:shape id="直接箭头连接符 64" o:spid="_x0000_s1063" type="#_x0000_t32" style="position:absolute;left:29150;top:16514;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">
                        <v:stroke endarrow="block"/>
                      </v:shape>
                      <v:shape id="直接箭头连接符 65" o:spid="_x0000_s1064" type="#_x0000_t32" style="position:absolute;left:29150;top:11967;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">
                        <v:stroke endarrow="block"/>
                      </v:shape>
                      <v:rect id="矩形 13" o:spid="_x0000_s1065" style="position:absolute;left:23645;top:9992;width:11055;height:3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" strokeweight="2pt">
                        <v:stroke joinstyle="round"/>
                        <v:textbox>
                          <w:txbxContent>
                            <w:p w14:paraId="4AFAE5A0" w14:textId="77777777" w:rsidR="00B04A72" w:rsidRDefault="00B04A72" w:rsidP="00B04A72">
                              <w:pPr>
                                <w:jc w:val="center"/>
                                <w:rPr>
                                  <w:rFonts w:hint="eastAsia"/>
                                  <w:sz w:val="15"/>
                                  <w:szCs w:val="15"/>
                                </w:rPr>
                              </w:pPr>
                              <w:r>
                                <w:rPr>
                                  <w:rFonts w:hint="eastAsia"/>
                                  <w:sz w:val="15"/>
                                  <w:szCs w:val="15"/>
                                </w:rPr>
                                <w:t>输送</w:t>
                              </w:r>
                              <w:r>
                                <w:rPr>
                                  <w:sz w:val="15"/>
                                  <w:szCs w:val="15"/>
                                </w:rPr>
                                <w:t>工</w:t>
                              </w:r>
                              <w:r>
                                <w:rPr>
                                  <w:rFonts w:hint="eastAsia"/>
                                  <w:sz w:val="15"/>
                                  <w:szCs w:val="15"/>
                                </w:rPr>
                                <w:t>段（烘</w:t>
                              </w:r>
                              <w:r>
                                <w:rPr>
                                  <w:sz w:val="15"/>
                                  <w:szCs w:val="15"/>
                                </w:rPr>
                                <w:t>前</w:t>
                              </w:r>
                              <w:r>
                                <w:rPr>
                                  <w:rFonts w:hint="eastAsia"/>
                                  <w:sz w:val="15"/>
                                  <w:szCs w:val="15"/>
                                </w:rPr>
                                <w:t>）</w:t>
                              </w:r>
                            </w:p>
                          </w:txbxContent>
                        </v:textbox>
                      </v:rect>
                      <v:rect id="矩形 55" o:spid="_x0000_s1066" style="position:absolute;left:23658;top:19435;width:1104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" strokeweight="2pt">
                        <v:stroke joinstyle="round"/>
                        <v:textbox>
                          <w:txbxContent>
                            <w:p w14:paraId="634C90E7" w14:textId="77777777" w:rsidR="00B04A72" w:rsidRDefault="00B04A72" w:rsidP="00B04A72">
                              <w:pPr>
                                <w:jc w:val="center"/>
                                <w:rPr>
                                  <w:rFonts w:hint="eastAsia"/>
                                </w:rPr>
                              </w:pPr>
                              <w:r>
                                <w:rPr>
                                  <w:rFonts w:hint="eastAsia"/>
                                  <w:sz w:val="15"/>
                                  <w:szCs w:val="15"/>
                                </w:rPr>
                                <w:t>输送</w:t>
                              </w:r>
                              <w:r>
                                <w:rPr>
                                  <w:sz w:val="15"/>
                                  <w:szCs w:val="15"/>
                                </w:rPr>
                                <w:t>工</w:t>
                              </w:r>
                              <w:r>
                                <w:rPr>
                                  <w:rFonts w:hint="eastAsia"/>
                                  <w:sz w:val="15"/>
                                  <w:szCs w:val="15"/>
                                </w:rPr>
                                <w:t>段（烘后）</w:t>
                              </w:r>
                            </w:p>
                          </w:txbxContent>
                        </v:textbox>
                      </v:rect>
                      <v:rect id="矩形 58" o:spid="_x0000_s1067" style="position:absolute;left:23651;top:14888;width:11043;height:2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" strokeweight="2pt">
                        <v:stroke joinstyle="round"/>
                        <v:textbox>
                          <w:txbxContent>
                            <w:p w14:paraId="75C120A9" w14:textId="77777777" w:rsidR="00B04A72" w:rsidRDefault="00B04A72" w:rsidP="00B04A72">
                              <w:pPr>
                                <w:jc w:val="center"/>
                                <w:rPr>
                                  <w:rFonts w:hint="eastAsia"/>
                                  <w:sz w:val="15"/>
                                  <w:szCs w:val="15"/>
                                </w:rPr>
                              </w:pPr>
                              <w:r>
                                <w:rPr>
                                  <w:rFonts w:hint="eastAsia"/>
                                  <w:sz w:val="15"/>
                                  <w:szCs w:val="15"/>
                                </w:rPr>
                                <w:t>烘干</w:t>
                              </w:r>
                            </w:p>
                          </w:txbxContent>
                        </v:textbox>
                      </v:rect>
                      <v:rect id="矩形 60" o:spid="_x0000_s1068" style="position:absolute;left:23658;top:24693;width:1104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" stroked="f">
                        <v:textbox>
                          <w:txbxContent>
                            <w:p w14:paraId="1164C92D" w14:textId="77777777" w:rsidR="00B04A72" w:rsidRDefault="00B04A72" w:rsidP="00B04A72">
                              <w:pPr>
                                <w:jc w:val="center"/>
                                <w:rPr>
                                  <w:rFonts w:hint="eastAsia"/>
                                  <w:sz w:val="15"/>
                                  <w:szCs w:val="15"/>
                                </w:rPr>
                              </w:pPr>
                              <w:r>
                                <w:rPr>
                                  <w:rFonts w:hint="eastAsia"/>
                                  <w:sz w:val="15"/>
                                  <w:szCs w:val="15"/>
                                </w:rPr>
                                <w:t>产品</w:t>
                              </w:r>
                            </w:p>
                          </w:txbxContent>
                        </v:textbox>
                      </v:rect>
                      <v:rect id="矩形 61" o:spid="_x0000_s1069" style="position:absolute;left:23639;top:4976;width:11055;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" strokeweight="2.25pt">
                        <v:stroke joinstyle="round"/>
                        <v:textbox>
                          <w:txbxContent>
                            <w:p w14:paraId="5E9A0B04" w14:textId="77777777" w:rsidR="00B04A72" w:rsidRPr="00E57471" w:rsidRDefault="00B04A72" w:rsidP="00B04A72">
                              <w:pPr>
                                <w:jc w:val="center"/>
                                <w:rPr>
                                  <w:rFonts w:ascii="Times New Roman" w:hAnsi="Times New Roman" w:cs="Times New Roman"/>
                                  <w:sz w:val="15"/>
                                  <w:szCs w:val="15"/>
                                </w:rPr>
                              </w:pPr>
                              <w:r w:rsidRPr="00E57471">
                                <w:rPr>
                                  <w:rFonts w:ascii="Times New Roman" w:hAnsi="Times New Roman" w:cs="Times New Roman"/>
                                  <w:sz w:val="15"/>
                                  <w:szCs w:val="15"/>
                                </w:rPr>
                                <w:t>装卸、</w:t>
                              </w:r>
                              <w:r>
                                <w:rPr>
                                  <w:rFonts w:ascii="Times New Roman" w:hAnsi="Times New Roman" w:cs="Times New Roman" w:hint="eastAsia"/>
                                  <w:sz w:val="15"/>
                                  <w:szCs w:val="15"/>
                                </w:rPr>
                                <w:t>转运、</w:t>
                              </w:r>
                              <w:r w:rsidRPr="00E57471">
                                <w:rPr>
                                  <w:rFonts w:ascii="Times New Roman" w:hAnsi="Times New Roman" w:cs="Times New Roman"/>
                                  <w:sz w:val="15"/>
                                  <w:szCs w:val="15"/>
                                </w:rPr>
                                <w:t>筛选</w:t>
                              </w:r>
                            </w:p>
                            <w:p w14:paraId="56A58BB1" w14:textId="77777777" w:rsidR="00B04A72" w:rsidRDefault="00B04A72" w:rsidP="00B04A72">
                              <w:pPr>
                                <w:jc w:val="center"/>
                                <w:rPr>
                                  <w:rFonts w:hint="eastAsia"/>
                                  <w:sz w:val="15"/>
                                  <w:szCs w:val="15"/>
                                </w:rPr>
                              </w:pPr>
                            </w:p>
                          </w:txbxContent>
                        </v:textbox>
                      </v:rect>
                      <v:shape id="直接箭头连接符 63" o:spid="_x0000_s1070" type="#_x0000_t32" style="position:absolute;left:29150;top:22578;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">
                        <v:stroke endarrow="block"/>
                      </v:shape>
                      <v:rect id="矩形 19" o:spid="_x0000_s1071" style="position:absolute;left:10367;top:15263;width:9582;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" strokeweight="2pt">
                        <v:stroke joinstyle="round"/>
                        <v:textbox>
                          <w:txbxContent>
                            <w:p w14:paraId="474FE1B2" w14:textId="0F49CD60" w:rsidR="00B04A72" w:rsidRPr="003A1879" w:rsidRDefault="00B04A72" w:rsidP="00B04A72">
                              <w:pPr>
                                <w:jc w:val="center"/>
                                <w:rPr>
                                  <w:rFonts w:ascii="Times New Roman" w:hAnsi="Times New Roman" w:cs="Times New Roman"/>
                                  <w:sz w:val="15"/>
                                  <w:szCs w:val="15"/>
                                </w:rPr>
                              </w:pPr>
                              <w:r w:rsidRPr="003A1879">
                                <w:rPr>
                                  <w:rFonts w:ascii="Times New Roman" w:hAnsi="Times New Roman" w:cs="Times New Roman"/>
                                  <w:sz w:val="15"/>
                                  <w:szCs w:val="15"/>
                                </w:rPr>
                                <w:t>热风炉供热</w:t>
                              </w:r>
                            </w:p>
                          </w:txbxContent>
                        </v:textbox>
                      </v:rect>
                      <v:shape id="直接箭头连接符 20" o:spid="_x0000_s1072" type="#_x0000_t32" style="position:absolute;left:19949;top:16393;width:32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">
                        <v:stroke endarrow="block"/>
                      </v:shape>
                      <v:rect id="矩形 69" o:spid="_x0000_s1073" style="position:absolute;left:1122;top:23543;width:28117;height:3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" filled="f" stroked="f">
                        <v:textbox>
                          <w:txbxContent>
                            <w:p w14:paraId="2C3FFD05" w14:textId="77777777" w:rsidR="00B04A72" w:rsidRPr="003A1879" w:rsidRDefault="00B04A72" w:rsidP="00B04A72">
                              <w:pPr>
                                <w:jc w:val="center"/>
                                <w:rPr>
                                  <w:rFonts w:hint="eastAsia"/>
                                  <w:sz w:val="22"/>
                                  <w:szCs w:val="20"/>
                                </w:rPr>
                              </w:pPr>
                              <w:r w:rsidRPr="003A1879">
                                <w:rPr>
                                  <w:sz w:val="22"/>
                                  <w:szCs w:val="20"/>
                                </w:rPr>
                                <w:t>注：</w:t>
                              </w:r>
                              <w:r w:rsidRPr="003A1879">
                                <w:rPr>
                                  <w:rFonts w:ascii="Times New Roman" w:hAnsi="Times New Roman" w:cs="Times New Roman"/>
                                  <w:sz w:val="22"/>
                                  <w:szCs w:val="20"/>
                                </w:rPr>
                                <w:t>G</w:t>
                              </w:r>
                              <w:r w:rsidRPr="003A1879">
                                <w:rPr>
                                  <w:rFonts w:ascii="Times New Roman" w:hAnsi="Times New Roman" w:cs="Times New Roman"/>
                                  <w:sz w:val="22"/>
                                  <w:szCs w:val="20"/>
                                </w:rPr>
                                <w:t>废气</w:t>
                              </w:r>
                              <w:r w:rsidRPr="003A1879">
                                <w:rPr>
                                  <w:rFonts w:ascii="Times New Roman" w:hAnsi="Times New Roman" w:cs="Times New Roman"/>
                                  <w:sz w:val="22"/>
                                  <w:szCs w:val="20"/>
                                </w:rPr>
                                <w:t xml:space="preserve"> S</w:t>
                              </w:r>
                              <w:r w:rsidRPr="003A1879">
                                <w:rPr>
                                  <w:rFonts w:ascii="Times New Roman" w:hAnsi="Times New Roman" w:cs="Times New Roman"/>
                                  <w:sz w:val="22"/>
                                  <w:szCs w:val="20"/>
                                </w:rPr>
                                <w:t>固废</w:t>
                              </w:r>
                              <w:r w:rsidRPr="003A1879">
                                <w:rPr>
                                  <w:rFonts w:ascii="Times New Roman" w:hAnsi="Times New Roman" w:cs="Times New Roman"/>
                                  <w:sz w:val="22"/>
                                  <w:szCs w:val="20"/>
                                </w:rPr>
                                <w:t xml:space="preserve"> N</w:t>
                              </w:r>
                              <w:r w:rsidRPr="003A1879">
                                <w:rPr>
                                  <w:rFonts w:ascii="Times New Roman" w:hAnsi="Times New Roman" w:cs="Times New Roman"/>
                                  <w:sz w:val="22"/>
                                  <w:szCs w:val="20"/>
                                </w:rPr>
                                <w:t>噪声</w:t>
                              </w:r>
                            </w:p>
                          </w:txbxContent>
                        </v:textbox>
                      </v:rect>
                      <v:shape id="直接箭头连接符 70" o:spid="_x0000_s1074" type="#_x0000_t32" style="position:absolute;left:15244;top:18324;width:0;height:2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">
                        <v:stroke endarrow="block"/>
                      </v:shape>
                      <v:shape id="直接箭头连接符 29" o:spid="_x0000_s1075" type="#_x0000_t32" style="position:absolute;left:34707;top:11548;width:1873;height: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">
                        <v:stroke endarrow="block"/>
                      </v:shape>
                      <v:shape id="直接箭头连接符 78" o:spid="_x0000_s1076" type="#_x0000_t32" style="position:absolute;left:34707;top:16298;width:1873;height: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">
                        <v:stroke endarrow="block"/>
                      </v:shape>
                      <v:rect id="矩形 30" o:spid="_x0000_s1077" style="position:absolute;left:36574;top:10068;width:6760;height:2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" filled="f" stroked="f">
                        <v:textbox>
                          <w:txbxContent>
                            <w:p w14:paraId="189E3B0F" w14:textId="77777777" w:rsidR="00B04A72" w:rsidRPr="00154C8A" w:rsidRDefault="00B04A72" w:rsidP="00B04A72">
                              <w:pPr>
                                <w:rPr>
                                  <w:rFonts w:ascii="Times New Roman" w:hAnsi="Times New Roman" w:cs="Times New Roman"/>
                                  <w:sz w:val="18"/>
                                  <w:szCs w:val="18"/>
                                </w:rPr>
                              </w:pPr>
                              <w:r w:rsidRPr="00154C8A">
                                <w:rPr>
                                  <w:rFonts w:ascii="Times New Roman" w:hAnsi="Times New Roman" w:cs="Times New Roman"/>
                                  <w:sz w:val="18"/>
                                  <w:szCs w:val="18"/>
                                </w:rPr>
                                <w:t>N</w:t>
                              </w:r>
                              <w:r>
                                <w:rPr>
                                  <w:rFonts w:ascii="Times New Roman" w:hAnsi="Times New Roman" w:cs="Times New Roman" w:hint="eastAsia"/>
                                  <w:sz w:val="18"/>
                                  <w:szCs w:val="18"/>
                                </w:rPr>
                                <w:t>、</w:t>
                              </w:r>
                              <w:r>
                                <w:rPr>
                                  <w:rFonts w:ascii="Times New Roman" w:hAnsi="Times New Roman" w:cs="Times New Roman" w:hint="eastAsia"/>
                                  <w:sz w:val="18"/>
                                  <w:szCs w:val="18"/>
                                </w:rPr>
                                <w:t>G</w:t>
                              </w:r>
                            </w:p>
                          </w:txbxContent>
                        </v:textbox>
                      </v:rect>
                      <v:rect id="矩形 79" o:spid="_x0000_s1078" style="position:absolute;left:360;top:9582;width:8489;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" filled="f" stroked="f">
                        <v:textbox>
                          <w:txbxContent>
                            <w:p w14:paraId="548339AE" w14:textId="77777777" w:rsidR="00B04A72" w:rsidRPr="00154C8A" w:rsidRDefault="00B04A72" w:rsidP="00B04A72">
                              <w:pPr>
                                <w:jc w:val="center"/>
                                <w:rPr>
                                  <w:rFonts w:ascii="Times New Roman" w:hAnsi="Times New Roman" w:cs="Times New Roman"/>
                                  <w:sz w:val="18"/>
                                  <w:szCs w:val="18"/>
                                </w:rPr>
                              </w:pPr>
                              <w:r w:rsidRPr="00154C8A">
                                <w:rPr>
                                  <w:rFonts w:ascii="Times New Roman" w:hAnsi="Times New Roman" w:cs="Times New Roman"/>
                                  <w:sz w:val="18"/>
                                  <w:szCs w:val="18"/>
                                </w:rPr>
                                <w:t>G</w:t>
                              </w:r>
                              <w:r w:rsidRPr="00154C8A">
                                <w:rPr>
                                  <w:rFonts w:ascii="Times New Roman" w:hAnsi="Times New Roman" w:cs="Times New Roman"/>
                                  <w:sz w:val="18"/>
                                  <w:szCs w:val="18"/>
                                </w:rPr>
                                <w:t>、</w:t>
                              </w:r>
                              <w:r w:rsidRPr="00154C8A">
                                <w:rPr>
                                  <w:rFonts w:ascii="Times New Roman" w:hAnsi="Times New Roman" w:cs="Times New Roman"/>
                                  <w:sz w:val="18"/>
                                  <w:szCs w:val="18"/>
                                </w:rPr>
                                <w:t>S</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v:textbox>
                      </v:rect>
                      <v:rect id="矩形 80" o:spid="_x0000_s1079" style="position:absolute;left:36586;top:19644;width:6427;height:2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" filled="f" stroked="f">
                        <v:textbox>
                          <w:txbxContent>
                            <w:p w14:paraId="03581492" w14:textId="77777777" w:rsidR="00B04A72" w:rsidRPr="00154C8A" w:rsidRDefault="00B04A72" w:rsidP="00B04A72">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p>
                          </w:txbxContent>
                        </v:textbox>
                      </v:rect>
                      <v:rect id="矩形 81" o:spid="_x0000_s1080" style="position:absolute;left:2696;top:14888;width:5931;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" filled="f" stroked="f">
                        <v:textbox>
                          <w:txbxContent>
                            <w:p w14:paraId="2A915D44" w14:textId="77777777" w:rsidR="00B04A72" w:rsidRPr="00154C8A" w:rsidRDefault="00B04A72" w:rsidP="00B04A72">
                              <w:pPr>
                                <w:jc w:val="center"/>
                                <w:rPr>
                                  <w:rFonts w:ascii="Times New Roman" w:hAnsi="Times New Roman" w:cs="Times New Roman"/>
                                  <w:sz w:val="18"/>
                                  <w:szCs w:val="18"/>
                                </w:rPr>
                              </w:pPr>
                              <w:r w:rsidRPr="00154C8A">
                                <w:rPr>
                                  <w:rFonts w:ascii="Times New Roman" w:hAnsi="Times New Roman" w:cs="Times New Roman"/>
                                  <w:sz w:val="18"/>
                                  <w:szCs w:val="18"/>
                                </w:rPr>
                                <w:t>S</w:t>
                              </w:r>
                              <w:r w:rsidRPr="00154C8A">
                                <w:rPr>
                                  <w:rFonts w:ascii="Times New Roman" w:hAnsi="Times New Roman" w:cs="Times New Roman"/>
                                  <w:sz w:val="18"/>
                                  <w:szCs w:val="18"/>
                                </w:rPr>
                                <w:t>、</w:t>
                              </w:r>
                              <w:r w:rsidRPr="00154C8A">
                                <w:rPr>
                                  <w:rFonts w:ascii="Times New Roman" w:hAnsi="Times New Roman" w:cs="Times New Roman"/>
                                  <w:sz w:val="18"/>
                                  <w:szCs w:val="18"/>
                                </w:rPr>
                                <w:t>N</w:t>
                              </w:r>
                            </w:p>
                          </w:txbxContent>
                        </v:textbox>
                      </v:rect>
                      <v:rect id="矩形 82" o:spid="_x0000_s1081" style="position:absolute;left:36580;top:14666;width:7080;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" filled="f" stroked="f">
                        <v:textbox>
                          <w:txbxContent>
                            <w:p w14:paraId="7CCD63ED" w14:textId="77777777" w:rsidR="00B04A72" w:rsidRPr="00154C8A" w:rsidRDefault="00B04A72" w:rsidP="00B04A72">
                              <w:pPr>
                                <w:rPr>
                                  <w:rFonts w:ascii="Times New Roman" w:hAnsi="Times New Roman" w:cs="Times New Roman"/>
                                  <w:sz w:val="18"/>
                                  <w:szCs w:val="18"/>
                                </w:rPr>
                              </w:pPr>
                              <w:r w:rsidRPr="00154C8A">
                                <w:rPr>
                                  <w:rFonts w:ascii="Times New Roman" w:hAnsi="Times New Roman" w:cs="Times New Roman"/>
                                  <w:sz w:val="18"/>
                                  <w:szCs w:val="18"/>
                                </w:rPr>
                                <w:t>N</w:t>
                              </w:r>
                              <w:r w:rsidRPr="00154C8A">
                                <w:rPr>
                                  <w:rFonts w:ascii="Times New Roman" w:hAnsi="Times New Roman" w:cs="Times New Roman"/>
                                  <w:sz w:val="18"/>
                                  <w:szCs w:val="18"/>
                                </w:rPr>
                                <w:t>、</w:t>
                              </w:r>
                              <w:r w:rsidRPr="00154C8A">
                                <w:rPr>
                                  <w:rFonts w:ascii="Times New Roman" w:hAnsi="Times New Roman" w:cs="Times New Roman"/>
                                  <w:sz w:val="18"/>
                                  <w:szCs w:val="18"/>
                                </w:rPr>
                                <w:t>G</w:t>
                              </w:r>
                              <w:r>
                                <w:rPr>
                                  <w:rFonts w:ascii="Times New Roman" w:hAnsi="Times New Roman" w:cs="Times New Roman" w:hint="eastAsia"/>
                                  <w:sz w:val="18"/>
                                  <w:szCs w:val="18"/>
                                </w:rPr>
                                <w:t>、</w:t>
                              </w:r>
                              <w:r>
                                <w:rPr>
                                  <w:rFonts w:ascii="Times New Roman" w:hAnsi="Times New Roman" w:cs="Times New Roman" w:hint="eastAsia"/>
                                  <w:sz w:val="18"/>
                                  <w:szCs w:val="18"/>
                                </w:rPr>
                                <w:t>S</w:t>
                              </w:r>
                            </w:p>
                          </w:txbxContent>
                        </v:textbox>
                      </v:rect>
                      <v:shape id="直接箭头连接符 83" o:spid="_x0000_s1082" type="#_x0000_t32" style="position:absolute;left:34713;top:21137;width:1867;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">
                        <v:stroke endarrow="block"/>
                      </v:shape>
                      <v:shape id="直接箭头连接符 84" o:spid="_x0000_s1083" type="#_x0000_t32" style="position:absolute;left:8627;top:16749;width:16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">
                        <v:stroke endarrow="block"/>
                      </v:shape>
                      <v:shape id="直接箭头连接符 86" o:spid="_x0000_s1084" type="#_x0000_t32" style="position:absolute;left:8627;top:10902;width:159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">
                        <v:stroke endarrow="block"/>
                      </v:shape>
                      <v:rect id="矩形 117" o:spid="_x0000_s1085" style="position:absolute;left:23664;width:11049;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" stroked="f">
                        <v:textbox>
                          <w:txbxContent>
                            <w:p w14:paraId="2B0ED1B4" w14:textId="77777777" w:rsidR="00B04A72" w:rsidRDefault="00B04A72" w:rsidP="00B04A72">
                              <w:pPr>
                                <w:pStyle w:val="af3"/>
                                <w:spacing w:before="0" w:beforeAutospacing="0" w:after="0" w:afterAutospacing="0"/>
                                <w:jc w:val="center"/>
                                <w:rPr>
                                  <w:rFonts w:hint="eastAsia"/>
                                </w:rPr>
                              </w:pPr>
                              <w:r>
                                <w:rPr>
                                  <w:rFonts w:hint="eastAsia"/>
                                  <w:color w:val="000000"/>
                                  <w:sz w:val="15"/>
                                  <w:szCs w:val="15"/>
                                </w:rPr>
                                <w:t>湿玉米</w:t>
                              </w:r>
                            </w:p>
                          </w:txbxContent>
                        </v:textbox>
                      </v:rect>
                      <v:shape id="直接箭头连接符 118" o:spid="_x0000_s1086" type="#_x0000_t32" style="position:absolute;left:29150;top:2055;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">
                        <v:stroke endarrow="block"/>
                      </v:shape>
                      <v:rect id="矩形 120" o:spid="_x0000_s1087" style="position:absolute;left:36188;top:4953;width:7468;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" filled="f" stroked="f">
                        <v:textbox>
                          <w:txbxContent>
                            <w:p w14:paraId="0FA62AEB" w14:textId="77777777" w:rsidR="00B04A72" w:rsidRDefault="00B04A72" w:rsidP="00B04A72">
                              <w:pPr>
                                <w:pStyle w:val="af3"/>
                                <w:spacing w:before="0" w:beforeAutospacing="0" w:after="0" w:afterAutospacing="0"/>
                                <w:jc w:val="center"/>
                                <w:rPr>
                                  <w:rFonts w:ascii="Times New Roman" w:eastAsia="Arial Unicode MS" w:hAnsi="Times New Roman"/>
                                  <w:color w:val="FF0000"/>
                                  <w:sz w:val="18"/>
                                  <w:szCs w:val="18"/>
                                </w:rPr>
                              </w:pPr>
                              <w:r>
                                <w:rPr>
                                  <w:rFonts w:ascii="Times New Roman" w:eastAsia="Arial Unicode MS" w:hAnsi="Times New Roman"/>
                                  <w:color w:val="000000"/>
                                  <w:sz w:val="18"/>
                                  <w:szCs w:val="18"/>
                                </w:rPr>
                                <w:t>N</w:t>
                              </w:r>
                              <w:r>
                                <w:rPr>
                                  <w:rFonts w:ascii="Times New Roman" w:eastAsia="Arial Unicode MS" w:hAnsi="Times New Roman"/>
                                  <w:sz w:val="18"/>
                                  <w:szCs w:val="18"/>
                                </w:rPr>
                                <w:t>、</w:t>
                              </w:r>
                              <w:r>
                                <w:rPr>
                                  <w:rFonts w:ascii="Times New Roman" w:eastAsia="Arial Unicode MS" w:hAnsi="Times New Roman"/>
                                  <w:sz w:val="18"/>
                                  <w:szCs w:val="18"/>
                                </w:rPr>
                                <w:t>S</w:t>
                              </w:r>
                              <w:r>
                                <w:rPr>
                                  <w:rFonts w:ascii="Times New Roman" w:eastAsia="Arial Unicode MS" w:hAnsi="Times New Roman"/>
                                  <w:sz w:val="18"/>
                                  <w:szCs w:val="18"/>
                                </w:rPr>
                                <w:t>、</w:t>
                              </w:r>
                              <w:r>
                                <w:rPr>
                                  <w:rFonts w:ascii="Times New Roman" w:eastAsia="Arial Unicode MS" w:hAnsi="Times New Roman"/>
                                  <w:sz w:val="18"/>
                                  <w:szCs w:val="18"/>
                                </w:rPr>
                                <w:t>G</w:t>
                              </w:r>
                            </w:p>
                          </w:txbxContent>
                        </v:textbox>
                      </v:rect>
                      <v:shape id="直接箭头连接符 121" o:spid="_x0000_s1088" type="#_x0000_t32" style="position:absolute;left:34675;top:6735;width:1873;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">
                        <v:stroke endarrow="block"/>
                      </v:shape>
                      <v:rect id="矩形 234" o:spid="_x0000_s1089" style="position:absolute;left:10534;top:8562;width:9576;height:4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" filled="f" strokeweight="2pt">
                        <v:stroke joinstyle="round"/>
                        <v:textbox>
                          <w:txbxContent>
                            <w:p w14:paraId="0EE545A6" w14:textId="5BE2B74A" w:rsidR="0018035B" w:rsidRPr="001C5C88" w:rsidRDefault="0018035B" w:rsidP="0018035B">
                              <w:pPr>
                                <w:adjustRightInd w:val="0"/>
                                <w:snapToGrid w:val="0"/>
                                <w:jc w:val="center"/>
                                <w:rPr>
                                  <w:rFonts w:ascii="Times New Roman" w:cs="Times New Roman" w:hint="eastAsia"/>
                                  <w:color w:val="000000" w:themeColor="text1"/>
                                  <w:sz w:val="15"/>
                                  <w:szCs w:val="15"/>
                                </w:rPr>
                              </w:pPr>
                              <w:r w:rsidRPr="001C5C88">
                                <w:rPr>
                                  <w:rFonts w:ascii="Times New Roman" w:cs="Times New Roman" w:hint="eastAsia"/>
                                  <w:color w:val="000000" w:themeColor="text1"/>
                                  <w:sz w:val="15"/>
                                  <w:szCs w:val="15"/>
                                </w:rPr>
                                <w:t>布袋除尘器</w:t>
                              </w:r>
                              <w:r w:rsidRPr="001C5C88">
                                <w:rPr>
                                  <w:rFonts w:ascii="Times New Roman" w:hAnsi="Times New Roman"/>
                                  <w:color w:val="000000" w:themeColor="text1"/>
                                  <w:sz w:val="15"/>
                                  <w:szCs w:val="15"/>
                                </w:rPr>
                                <w:t>+</w:t>
                              </w:r>
                              <w:r w:rsidR="003B60DD">
                                <w:rPr>
                                  <w:rFonts w:ascii="Times New Roman" w:hAnsi="Times New Roman"/>
                                  <w:color w:val="000000" w:themeColor="text1"/>
                                  <w:sz w:val="15"/>
                                  <w:szCs w:val="15"/>
                                </w:rPr>
                                <w:t>15</w:t>
                              </w:r>
                              <w:r w:rsidRPr="001C5C88">
                                <w:rPr>
                                  <w:rFonts w:ascii="Times New Roman" w:hAnsi="Times New Roman"/>
                                  <w:color w:val="000000" w:themeColor="text1"/>
                                  <w:sz w:val="15"/>
                                  <w:szCs w:val="15"/>
                                </w:rPr>
                                <w:t>m</w:t>
                              </w:r>
                              <w:r w:rsidRPr="001C5C88">
                                <w:rPr>
                                  <w:rFonts w:ascii="Times New Roman" w:cs="Times New Roman" w:hint="eastAsia"/>
                                  <w:color w:val="000000" w:themeColor="text1"/>
                                  <w:sz w:val="15"/>
                                  <w:szCs w:val="15"/>
                                </w:rPr>
                                <w:t>高烟囱</w:t>
                              </w:r>
                              <w:r w:rsidRPr="001C5C88">
                                <w:rPr>
                                  <w:rFonts w:ascii="Times New Roman" w:hAnsi="Times New Roman"/>
                                  <w:color w:val="000000" w:themeColor="text1"/>
                                  <w:sz w:val="15"/>
                                  <w:szCs w:val="15"/>
                                </w:rPr>
                                <w:t>DA00</w:t>
                              </w:r>
                              <w:r w:rsidR="003B60DD">
                                <w:rPr>
                                  <w:rFonts w:ascii="Times New Roman" w:hAnsi="Times New Roman"/>
                                  <w:color w:val="000000" w:themeColor="text1"/>
                                  <w:sz w:val="15"/>
                                  <w:szCs w:val="15"/>
                                </w:rPr>
                                <w:t>1</w:t>
                              </w:r>
                            </w:p>
                          </w:txbxContent>
                        </v:textbox>
                      </v:rect>
                      <w10:anchorlock/>
                    </v:group>
                  </w:pict>
                </mc:Fallback>
              </mc:AlternateContent>
            </w:r>
          </w:p>
          <w:p w14:paraId="2F8A92F8" w14:textId="20A6FA78" w:rsidR="00390B68" w:rsidRPr="00EE0CEB" w:rsidRDefault="009A075C">
            <w:pPr>
              <w:adjustRightInd w:val="0"/>
              <w:snapToGrid w:val="0"/>
              <w:jc w:val="center"/>
              <w:rPr>
                <w:rFonts w:ascii="Times New Roman" w:eastAsia="黑体" w:hAnsi="Times New Roman" w:cs="Times New Roman"/>
                <w:bCs/>
                <w:color w:val="000000" w:themeColor="text1"/>
                <w:sz w:val="22"/>
                <w:szCs w:val="28"/>
              </w:rPr>
            </w:pPr>
            <w:r w:rsidRPr="00EE0CEB">
              <w:rPr>
                <w:rFonts w:ascii="Times New Roman" w:eastAsia="黑体" w:hAnsi="Times New Roman" w:cs="Times New Roman" w:hint="eastAsia"/>
                <w:bCs/>
                <w:color w:val="000000" w:themeColor="text1"/>
                <w:sz w:val="22"/>
                <w:szCs w:val="28"/>
              </w:rPr>
              <w:t>图</w:t>
            </w:r>
            <w:r w:rsidRPr="00EE0CEB">
              <w:rPr>
                <w:rFonts w:ascii="Times New Roman" w:eastAsia="黑体" w:hAnsi="Times New Roman" w:cs="Times New Roman" w:hint="eastAsia"/>
                <w:bCs/>
                <w:color w:val="000000" w:themeColor="text1"/>
                <w:sz w:val="22"/>
                <w:szCs w:val="28"/>
              </w:rPr>
              <w:t>2</w:t>
            </w:r>
            <w:r w:rsidRPr="00EE0CEB">
              <w:rPr>
                <w:rFonts w:ascii="Times New Roman" w:eastAsia="黑体" w:hAnsi="Times New Roman" w:cs="Times New Roman"/>
                <w:bCs/>
                <w:color w:val="000000" w:themeColor="text1"/>
                <w:sz w:val="22"/>
                <w:szCs w:val="28"/>
              </w:rPr>
              <w:t>-</w:t>
            </w:r>
            <w:r w:rsidR="00B04A72" w:rsidRPr="00EE0CEB">
              <w:rPr>
                <w:rFonts w:ascii="Times New Roman" w:eastAsia="黑体" w:hAnsi="Times New Roman" w:cs="Times New Roman"/>
                <w:bCs/>
                <w:color w:val="000000" w:themeColor="text1"/>
                <w:sz w:val="22"/>
                <w:szCs w:val="28"/>
              </w:rPr>
              <w:t>4</w:t>
            </w:r>
            <w:r w:rsidR="003B60DD" w:rsidRPr="00EE0CEB">
              <w:rPr>
                <w:rFonts w:ascii="Times New Roman" w:eastAsia="黑体" w:hAnsi="Times New Roman" w:cs="Times New Roman" w:hint="eastAsia"/>
                <w:bCs/>
                <w:color w:val="000000" w:themeColor="text1"/>
                <w:sz w:val="22"/>
                <w:szCs w:val="28"/>
              </w:rPr>
              <w:t xml:space="preserve"> </w:t>
            </w:r>
            <w:r w:rsidR="006B1786" w:rsidRPr="00EE0CEB">
              <w:rPr>
                <w:rFonts w:ascii="Times New Roman" w:eastAsia="黑体" w:hAnsi="Times New Roman" w:cs="Times New Roman" w:hint="eastAsia"/>
                <w:bCs/>
                <w:color w:val="000000" w:themeColor="text1"/>
                <w:sz w:val="22"/>
                <w:szCs w:val="28"/>
              </w:rPr>
              <w:t>玉米烘干</w:t>
            </w:r>
            <w:r w:rsidRPr="00EE0CEB">
              <w:rPr>
                <w:rFonts w:ascii="Times New Roman" w:eastAsia="黑体" w:hAnsi="Times New Roman" w:cs="Times New Roman" w:hint="eastAsia"/>
                <w:bCs/>
                <w:color w:val="000000" w:themeColor="text1"/>
                <w:sz w:val="22"/>
                <w:szCs w:val="28"/>
              </w:rPr>
              <w:t>工艺流程图</w:t>
            </w:r>
          </w:p>
          <w:p w14:paraId="3790A215" w14:textId="4AD6715D" w:rsidR="00390B68" w:rsidRPr="00EE0CEB" w:rsidRDefault="009A075C">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四、</w:t>
            </w:r>
            <w:r w:rsidR="00E038C0" w:rsidRPr="00EE0CEB">
              <w:rPr>
                <w:rFonts w:ascii="Times New Roman" w:hAnsi="Times New Roman" w:cs="Times New Roman" w:hint="eastAsia"/>
                <w:b/>
                <w:bCs/>
                <w:color w:val="000000" w:themeColor="text1"/>
              </w:rPr>
              <w:t>原</w:t>
            </w:r>
            <w:r w:rsidR="003F4A38" w:rsidRPr="00EE0CEB">
              <w:rPr>
                <w:rFonts w:ascii="Times New Roman" w:hAnsi="Times New Roman" w:cs="Times New Roman" w:hint="eastAsia"/>
                <w:b/>
                <w:bCs/>
                <w:color w:val="000000" w:themeColor="text1"/>
              </w:rPr>
              <w:t>备案</w:t>
            </w:r>
            <w:r w:rsidR="00E038C0" w:rsidRPr="00EE0CEB">
              <w:rPr>
                <w:rFonts w:ascii="Times New Roman" w:hAnsi="Times New Roman" w:cs="Times New Roman" w:hint="eastAsia"/>
                <w:b/>
                <w:bCs/>
                <w:color w:val="000000" w:themeColor="text1"/>
              </w:rPr>
              <w:t>项目</w:t>
            </w:r>
            <w:r w:rsidR="00E13F56" w:rsidRPr="00EE0CEB">
              <w:rPr>
                <w:rFonts w:ascii="Times New Roman" w:hAnsi="Times New Roman" w:cs="Times New Roman" w:hint="eastAsia"/>
                <w:b/>
                <w:bCs/>
                <w:color w:val="000000" w:themeColor="text1"/>
              </w:rPr>
              <w:t>污染物防治措施</w:t>
            </w:r>
          </w:p>
          <w:p w14:paraId="63311F38" w14:textId="53B17F9F" w:rsidR="005A032F" w:rsidRPr="00EE0CEB" w:rsidRDefault="005A032F">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1</w:t>
            </w:r>
            <w:r w:rsidRPr="00EE0CEB">
              <w:rPr>
                <w:rFonts w:ascii="Times New Roman" w:hAnsi="Times New Roman" w:cs="Times New Roman" w:hint="eastAsia"/>
                <w:color w:val="000000" w:themeColor="text1"/>
              </w:rPr>
              <w:t>、废气</w:t>
            </w:r>
          </w:p>
          <w:p w14:paraId="1EA4EF46" w14:textId="75C37FBD" w:rsidR="005B4E79" w:rsidRPr="00EE0CEB" w:rsidRDefault="005B4E79" w:rsidP="000E30F6">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1</w:t>
            </w:r>
            <w:r w:rsidRPr="00EE0CEB">
              <w:rPr>
                <w:rFonts w:ascii="Times New Roman" w:hAnsi="Times New Roman" w:cs="Times New Roman" w:hint="eastAsia"/>
                <w:color w:val="000000" w:themeColor="text1"/>
              </w:rPr>
              <w:t>）有组织废气</w:t>
            </w:r>
          </w:p>
          <w:p w14:paraId="23F6CB26" w14:textId="17EAE932" w:rsidR="000147A6" w:rsidRPr="00EE0CEB" w:rsidRDefault="00E13F56" w:rsidP="000E30F6">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链条炉配套</w:t>
            </w:r>
            <w:r w:rsidR="00000BDF" w:rsidRPr="00EE0CEB">
              <w:rPr>
                <w:rFonts w:ascii="Times New Roman" w:hAnsi="Times New Roman" w:cs="Times New Roman" w:hint="eastAsia"/>
                <w:color w:val="000000" w:themeColor="text1"/>
              </w:rPr>
              <w:t>布袋除尘器</w:t>
            </w:r>
            <w:r w:rsidRPr="00EE0CEB">
              <w:rPr>
                <w:rFonts w:ascii="Times New Roman" w:hAnsi="Times New Roman" w:cs="Times New Roman" w:hint="eastAsia"/>
                <w:color w:val="000000" w:themeColor="text1"/>
              </w:rPr>
              <w:t>进行除尘，除尘效率为</w:t>
            </w:r>
            <w:r w:rsidR="00000BDF" w:rsidRPr="00EE0CEB">
              <w:rPr>
                <w:rFonts w:ascii="Times New Roman" w:hAnsi="Times New Roman" w:cs="Times New Roman"/>
                <w:color w:val="000000" w:themeColor="text1"/>
              </w:rPr>
              <w:t>99%</w:t>
            </w:r>
            <w:r w:rsidRPr="00EE0CEB">
              <w:rPr>
                <w:rFonts w:ascii="Times New Roman" w:hAnsi="Times New Roman" w:cs="Times New Roman"/>
                <w:color w:val="000000" w:themeColor="text1"/>
              </w:rPr>
              <w:t>，废气经处理后通过</w:t>
            </w:r>
            <w:r w:rsidR="000147A6" w:rsidRPr="00EE0CEB">
              <w:rPr>
                <w:rFonts w:ascii="Times New Roman" w:hAnsi="Times New Roman" w:cs="Times New Roman"/>
                <w:color w:val="000000" w:themeColor="text1"/>
              </w:rPr>
              <w:t>15</w:t>
            </w:r>
            <w:r w:rsidR="00000BDF" w:rsidRPr="00EE0CEB">
              <w:rPr>
                <w:rFonts w:ascii="Times New Roman" w:hAnsi="Times New Roman" w:cs="Times New Roman"/>
                <w:color w:val="000000" w:themeColor="text1"/>
              </w:rPr>
              <w:t>m</w:t>
            </w:r>
            <w:r w:rsidRPr="00EE0CEB">
              <w:rPr>
                <w:rFonts w:ascii="Times New Roman" w:hAnsi="Times New Roman" w:cs="Times New Roman"/>
                <w:color w:val="000000" w:themeColor="text1"/>
              </w:rPr>
              <w:t>高烟囱</w:t>
            </w:r>
            <w:r w:rsidR="005B4E79" w:rsidRPr="00EE0CEB">
              <w:rPr>
                <w:rFonts w:ascii="Times New Roman" w:hAnsi="Times New Roman" w:cs="Times New Roman" w:hint="eastAsia"/>
                <w:color w:val="000000" w:themeColor="text1"/>
              </w:rPr>
              <w:t>D</w:t>
            </w:r>
            <w:r w:rsidR="005B4E79" w:rsidRPr="00EE0CEB">
              <w:rPr>
                <w:rFonts w:ascii="Times New Roman" w:hAnsi="Times New Roman" w:cs="Times New Roman"/>
                <w:color w:val="000000" w:themeColor="text1"/>
              </w:rPr>
              <w:t>A001</w:t>
            </w:r>
            <w:r w:rsidRPr="00EE0CEB">
              <w:rPr>
                <w:rFonts w:ascii="Times New Roman" w:hAnsi="Times New Roman" w:cs="Times New Roman"/>
                <w:color w:val="000000" w:themeColor="text1"/>
              </w:rPr>
              <w:t>排放至大气</w:t>
            </w:r>
            <w:r w:rsidR="000147A6" w:rsidRPr="00EE0CEB">
              <w:rPr>
                <w:rFonts w:ascii="Times New Roman" w:hAnsi="Times New Roman" w:cs="Times New Roman" w:hint="eastAsia"/>
                <w:color w:val="000000" w:themeColor="text1"/>
              </w:rPr>
              <w:t>。</w:t>
            </w:r>
            <w:r w:rsidR="005B4E79" w:rsidRPr="00EE0CEB">
              <w:rPr>
                <w:rFonts w:ascii="Times New Roman" w:hAnsi="Times New Roman" w:cs="Times New Roman" w:hint="eastAsia"/>
                <w:color w:val="000000" w:themeColor="text1"/>
              </w:rPr>
              <w:t>该热风炉目前已停用，</w:t>
            </w:r>
            <w:r w:rsidR="000147A6" w:rsidRPr="00EE0CEB">
              <w:rPr>
                <w:rFonts w:ascii="Times New Roman" w:hAnsi="Times New Roman" w:cs="Times New Roman" w:hint="eastAsia"/>
                <w:color w:val="000000" w:themeColor="text1"/>
              </w:rPr>
              <w:t>不具备现场监测条件。</w:t>
            </w:r>
          </w:p>
          <w:p w14:paraId="23EF9B74" w14:textId="60907CA8" w:rsidR="005B4E79" w:rsidRPr="00EE0CEB" w:rsidRDefault="005B4E79" w:rsidP="000E30F6">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2</w:t>
            </w:r>
            <w:r w:rsidRPr="00EE0CEB">
              <w:rPr>
                <w:rFonts w:ascii="Times New Roman" w:hAnsi="Times New Roman" w:cs="Times New Roman" w:hint="eastAsia"/>
                <w:color w:val="000000" w:themeColor="text1"/>
              </w:rPr>
              <w:t>）无组织废气</w:t>
            </w:r>
          </w:p>
          <w:p w14:paraId="508C240E" w14:textId="679910B9" w:rsidR="005B4E79" w:rsidRPr="00EE0CEB" w:rsidRDefault="004F07D9" w:rsidP="000E30F6">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卸粮区采取四周设置围挡、减小装卸高度等降尘措施，输送过程中采用封闭输送</w:t>
            </w:r>
            <w:r w:rsidR="005B4E79" w:rsidRPr="00EE0CEB">
              <w:rPr>
                <w:rFonts w:ascii="Times New Roman" w:hAnsi="Times New Roman" w:cs="Times New Roman" w:hint="eastAsia"/>
                <w:color w:val="000000" w:themeColor="text1"/>
              </w:rPr>
              <w:t>；</w:t>
            </w:r>
          </w:p>
          <w:p w14:paraId="3C007769" w14:textId="58B84497" w:rsidR="005B4E79" w:rsidRPr="00EE0CEB" w:rsidRDefault="005B4E79" w:rsidP="000E30F6">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烘干塔塔体四周自带彩钢罩，具有</w:t>
            </w:r>
            <w:proofErr w:type="gramStart"/>
            <w:r w:rsidRPr="00EE0CEB">
              <w:rPr>
                <w:rFonts w:ascii="Times New Roman" w:hAnsi="Times New Roman" w:cs="Times New Roman" w:hint="eastAsia"/>
                <w:color w:val="000000" w:themeColor="text1"/>
              </w:rPr>
              <w:t>防风抑尘功能</w:t>
            </w:r>
            <w:proofErr w:type="gramEnd"/>
            <w:r w:rsidRPr="00EE0CEB">
              <w:rPr>
                <w:rFonts w:ascii="Times New Roman" w:hAnsi="Times New Roman" w:cs="Times New Roman" w:hint="eastAsia"/>
                <w:color w:val="000000" w:themeColor="text1"/>
              </w:rPr>
              <w:t>，为环保型烘干塔，可有效阻止</w:t>
            </w:r>
            <w:r w:rsidRPr="00EE0CEB">
              <w:rPr>
                <w:rFonts w:ascii="Times New Roman" w:hAnsi="Times New Roman" w:cs="Times New Roman"/>
                <w:color w:val="000000" w:themeColor="text1"/>
              </w:rPr>
              <w:t>70%</w:t>
            </w:r>
            <w:r w:rsidRPr="00EE0CEB">
              <w:rPr>
                <w:rFonts w:ascii="Times New Roman" w:hAnsi="Times New Roman" w:cs="Times New Roman"/>
                <w:color w:val="000000" w:themeColor="text1"/>
              </w:rPr>
              <w:t>粉尘外溢，粉尘排放量较少，对周围大气环境影响相对较小</w:t>
            </w:r>
            <w:r w:rsidRPr="00EE0CEB">
              <w:rPr>
                <w:rFonts w:ascii="Times New Roman" w:hAnsi="Times New Roman" w:cs="Times New Roman" w:hint="eastAsia"/>
                <w:color w:val="000000" w:themeColor="text1"/>
              </w:rPr>
              <w:t>；</w:t>
            </w:r>
          </w:p>
          <w:p w14:paraId="70BCFBC6" w14:textId="2D1ECD21" w:rsidR="005B4E79" w:rsidRPr="00EE0CEB" w:rsidRDefault="005B4E79" w:rsidP="000E30F6">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原料在</w:t>
            </w:r>
            <w:proofErr w:type="gramStart"/>
            <w:r w:rsidRPr="00EE0CEB">
              <w:rPr>
                <w:rFonts w:ascii="Times New Roman" w:hAnsi="Times New Roman" w:cs="Times New Roman" w:hint="eastAsia"/>
                <w:color w:val="000000" w:themeColor="text1"/>
              </w:rPr>
              <w:t>清理筛清选</w:t>
            </w:r>
            <w:proofErr w:type="gramEnd"/>
            <w:r w:rsidRPr="00EE0CEB">
              <w:rPr>
                <w:rFonts w:ascii="Times New Roman" w:hAnsi="Times New Roman" w:cs="Times New Roman" w:hint="eastAsia"/>
                <w:color w:val="000000" w:themeColor="text1"/>
              </w:rPr>
              <w:t>去除杂质的过程中产生的粉尘</w:t>
            </w:r>
            <w:proofErr w:type="gramStart"/>
            <w:r w:rsidRPr="00EE0CEB">
              <w:rPr>
                <w:rFonts w:ascii="Times New Roman" w:hAnsi="Times New Roman" w:cs="Times New Roman" w:hint="eastAsia"/>
                <w:color w:val="000000" w:themeColor="text1"/>
              </w:rPr>
              <w:t>经设备</w:t>
            </w:r>
            <w:proofErr w:type="gramEnd"/>
            <w:r w:rsidRPr="00EE0CEB">
              <w:rPr>
                <w:rFonts w:ascii="Times New Roman" w:hAnsi="Times New Roman" w:cs="Times New Roman" w:hint="eastAsia"/>
                <w:color w:val="000000" w:themeColor="text1"/>
              </w:rPr>
              <w:t>自带的除尘效率为</w:t>
            </w:r>
            <w:r w:rsidRPr="00EE0CEB">
              <w:rPr>
                <w:rFonts w:ascii="Times New Roman" w:hAnsi="Times New Roman" w:cs="Times New Roman"/>
                <w:color w:val="000000" w:themeColor="text1"/>
              </w:rPr>
              <w:t>99%</w:t>
            </w:r>
            <w:r w:rsidRPr="00EE0CEB">
              <w:rPr>
                <w:rFonts w:ascii="Times New Roman" w:hAnsi="Times New Roman" w:cs="Times New Roman"/>
                <w:color w:val="000000" w:themeColor="text1"/>
              </w:rPr>
              <w:t>的布袋除尘器除尘后，粉尘以无组织方式排放</w:t>
            </w:r>
            <w:r w:rsidRPr="00EE0CEB">
              <w:rPr>
                <w:rFonts w:ascii="Times New Roman" w:hAnsi="Times New Roman" w:cs="Times New Roman" w:hint="eastAsia"/>
                <w:color w:val="000000" w:themeColor="text1"/>
              </w:rPr>
              <w:t>。</w:t>
            </w:r>
          </w:p>
          <w:p w14:paraId="12C2A385" w14:textId="2719CA6C" w:rsidR="00111A1D" w:rsidRPr="00EE0CEB" w:rsidRDefault="00111A1D" w:rsidP="000E30F6">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现有工程已于</w:t>
            </w:r>
            <w:r w:rsidRPr="00EE0CEB">
              <w:rPr>
                <w:rFonts w:ascii="Times New Roman" w:hAnsi="Times New Roman" w:cs="Times New Roman" w:hint="eastAsia"/>
                <w:color w:val="000000" w:themeColor="text1"/>
              </w:rPr>
              <w:t>2025</w:t>
            </w:r>
            <w:r w:rsidRPr="00EE0CEB">
              <w:rPr>
                <w:rFonts w:ascii="Times New Roman" w:hAnsi="Times New Roman" w:cs="Times New Roman" w:hint="eastAsia"/>
                <w:color w:val="000000" w:themeColor="text1"/>
              </w:rPr>
              <w:t>年</w:t>
            </w:r>
            <w:r w:rsidRPr="00EE0CEB">
              <w:rPr>
                <w:rFonts w:ascii="Times New Roman" w:hAnsi="Times New Roman" w:cs="Times New Roman" w:hint="eastAsia"/>
                <w:color w:val="000000" w:themeColor="text1"/>
              </w:rPr>
              <w:t>10</w:t>
            </w:r>
            <w:r w:rsidRPr="00EE0CEB">
              <w:rPr>
                <w:rFonts w:ascii="Times New Roman" w:hAnsi="Times New Roman" w:cs="Times New Roman" w:hint="eastAsia"/>
                <w:color w:val="000000" w:themeColor="text1"/>
              </w:rPr>
              <w:t>月注销排污许可证并停产。经现场勘查，目前全厂无生产活动，物料运输、装卸及烘干工序均未运行，因此现有工程无组织废气实际排放量为零，不存在超标排放的违法情形。</w:t>
            </w:r>
          </w:p>
          <w:p w14:paraId="33B2F3D0" w14:textId="755A2291" w:rsidR="00390B68" w:rsidRPr="00EE0CEB" w:rsidRDefault="005A032F">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color w:val="000000" w:themeColor="text1"/>
              </w:rPr>
              <w:t>2</w:t>
            </w:r>
            <w:r w:rsidR="009A075C" w:rsidRPr="00EE0CEB">
              <w:rPr>
                <w:rFonts w:ascii="Times New Roman" w:hAnsi="Times New Roman" w:cs="Times New Roman" w:hint="eastAsia"/>
                <w:color w:val="000000" w:themeColor="text1"/>
              </w:rPr>
              <w:t>、废水</w:t>
            </w:r>
          </w:p>
          <w:p w14:paraId="5894BFF8" w14:textId="22E414F2" w:rsidR="0026523D" w:rsidRPr="00EE0CEB" w:rsidRDefault="00040EA3">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生活污水排入</w:t>
            </w:r>
            <w:r w:rsidR="00000BDF" w:rsidRPr="00EE0CEB">
              <w:rPr>
                <w:rFonts w:ascii="Times New Roman" w:hAnsi="Times New Roman" w:cs="Times New Roman" w:hint="eastAsia"/>
                <w:color w:val="000000" w:themeColor="text1"/>
              </w:rPr>
              <w:t>防渗旱厕</w:t>
            </w:r>
            <w:r w:rsidRPr="00EE0CEB">
              <w:rPr>
                <w:rFonts w:ascii="Times New Roman" w:hAnsi="Times New Roman" w:cs="Times New Roman" w:hint="eastAsia"/>
                <w:color w:val="000000" w:themeColor="text1"/>
              </w:rPr>
              <w:t>，定期清掏，外运堆肥，不外排；无生产废水产生。</w:t>
            </w:r>
          </w:p>
          <w:p w14:paraId="37370139" w14:textId="77777777" w:rsidR="00390B68" w:rsidRPr="00EE0CEB" w:rsidRDefault="009A075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3</w:t>
            </w:r>
            <w:r w:rsidRPr="00EE0CEB">
              <w:rPr>
                <w:rFonts w:ascii="Times New Roman" w:hAnsi="Times New Roman" w:cs="Times New Roman" w:hint="eastAsia"/>
                <w:color w:val="000000" w:themeColor="text1"/>
              </w:rPr>
              <w:t>、噪声</w:t>
            </w:r>
          </w:p>
          <w:p w14:paraId="5436BBDA" w14:textId="3C8C009C" w:rsidR="00390B68" w:rsidRPr="00EE0CEB" w:rsidRDefault="00394585" w:rsidP="0039458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lastRenderedPageBreak/>
              <w:t>选用低噪声生产设备，优先选用高效低噪的风机；热风炉</w:t>
            </w:r>
            <w:proofErr w:type="gramStart"/>
            <w:r w:rsidRPr="00EE0CEB">
              <w:rPr>
                <w:rFonts w:ascii="Times New Roman" w:hAnsi="Times New Roman" w:cs="Times New Roman" w:hint="eastAsia"/>
                <w:bCs/>
                <w:color w:val="000000" w:themeColor="text1"/>
                <w:szCs w:val="32"/>
              </w:rPr>
              <w:t>房采取</w:t>
            </w:r>
            <w:proofErr w:type="gramEnd"/>
            <w:r w:rsidRPr="00EE0CEB">
              <w:rPr>
                <w:rFonts w:ascii="Times New Roman" w:hAnsi="Times New Roman" w:cs="Times New Roman" w:hint="eastAsia"/>
                <w:bCs/>
                <w:color w:val="000000" w:themeColor="text1"/>
                <w:szCs w:val="32"/>
              </w:rPr>
              <w:t>隔声、降噪措施；振动较大的设备采取独立基础，风机等振动设备设置减振器等措施；生产设备合理布局，对室外生产设备加装隔声罩，减少机械摩擦噪声；加强生产设备管理。</w:t>
            </w:r>
            <w:r w:rsidR="00040EA3" w:rsidRPr="00EE0CEB">
              <w:rPr>
                <w:rFonts w:ascii="Times New Roman" w:hAnsi="Times New Roman" w:cs="Times New Roman" w:hint="eastAsia"/>
                <w:color w:val="000000" w:themeColor="text1"/>
              </w:rPr>
              <w:t>厂界噪声满足《工业企业厂界环境噪声标准》（</w:t>
            </w:r>
            <w:r w:rsidR="00040EA3" w:rsidRPr="00EE0CEB">
              <w:rPr>
                <w:rFonts w:ascii="Times New Roman" w:hAnsi="Times New Roman" w:cs="Times New Roman"/>
                <w:color w:val="000000" w:themeColor="text1"/>
              </w:rPr>
              <w:t>GB12348-</w:t>
            </w:r>
            <w:r w:rsidR="00C20E4D" w:rsidRPr="00EE0CEB">
              <w:rPr>
                <w:rFonts w:ascii="Times New Roman" w:hAnsi="Times New Roman" w:cs="Times New Roman"/>
                <w:color w:val="000000" w:themeColor="text1"/>
              </w:rPr>
              <w:t>200</w:t>
            </w:r>
            <w:r w:rsidR="00040EA3" w:rsidRPr="00EE0CEB">
              <w:rPr>
                <w:rFonts w:ascii="Times New Roman" w:hAnsi="Times New Roman" w:cs="Times New Roman"/>
                <w:color w:val="000000" w:themeColor="text1"/>
              </w:rPr>
              <w:t>8</w:t>
            </w:r>
            <w:r w:rsidR="00040EA3" w:rsidRPr="00EE0CEB">
              <w:rPr>
                <w:rFonts w:ascii="Times New Roman" w:hAnsi="Times New Roman" w:cs="Times New Roman"/>
                <w:color w:val="000000" w:themeColor="text1"/>
              </w:rPr>
              <w:t>）表</w:t>
            </w:r>
            <w:r w:rsidR="00040EA3" w:rsidRPr="00EE0CEB">
              <w:rPr>
                <w:rFonts w:ascii="Times New Roman" w:hAnsi="Times New Roman" w:cs="Times New Roman"/>
                <w:color w:val="000000" w:themeColor="text1"/>
              </w:rPr>
              <w:t>1</w:t>
            </w:r>
            <w:r w:rsidR="00040EA3" w:rsidRPr="00EE0CEB">
              <w:rPr>
                <w:rFonts w:ascii="Times New Roman" w:hAnsi="Times New Roman" w:cs="Times New Roman"/>
                <w:color w:val="000000" w:themeColor="text1"/>
              </w:rPr>
              <w:t>中</w:t>
            </w:r>
            <w:r w:rsidR="00A97680" w:rsidRPr="00EE0CEB">
              <w:rPr>
                <w:rFonts w:ascii="Times New Roman" w:hAnsi="Times New Roman" w:cs="Times New Roman"/>
                <w:color w:val="000000" w:themeColor="text1"/>
              </w:rPr>
              <w:t>1</w:t>
            </w:r>
            <w:r w:rsidR="00031590" w:rsidRPr="00EE0CEB">
              <w:rPr>
                <w:rFonts w:ascii="Times New Roman" w:hAnsi="Times New Roman" w:cs="Times New Roman"/>
                <w:color w:val="000000" w:themeColor="text1"/>
              </w:rPr>
              <w:t>类</w:t>
            </w:r>
            <w:r w:rsidR="00040EA3" w:rsidRPr="00EE0CEB">
              <w:rPr>
                <w:rFonts w:ascii="Times New Roman" w:hAnsi="Times New Roman" w:cs="Times New Roman"/>
                <w:color w:val="000000" w:themeColor="text1"/>
              </w:rPr>
              <w:t>声环境功能区标准要求。</w:t>
            </w:r>
          </w:p>
          <w:p w14:paraId="52D1735C" w14:textId="08BEA18A" w:rsidR="00390B68" w:rsidRPr="00EE0CEB" w:rsidRDefault="009A075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4</w:t>
            </w:r>
            <w:r w:rsidRPr="00EE0CEB">
              <w:rPr>
                <w:rFonts w:ascii="Times New Roman" w:hAnsi="Times New Roman" w:cs="Times New Roman" w:hint="eastAsia"/>
                <w:color w:val="000000" w:themeColor="text1"/>
              </w:rPr>
              <w:t>、固体废物</w:t>
            </w:r>
          </w:p>
          <w:p w14:paraId="1447D65F" w14:textId="4F4B3BF0" w:rsidR="00933DFE" w:rsidRPr="00EE0CEB" w:rsidRDefault="00040EA3" w:rsidP="00040EA3">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职工生活产生的生活垃圾集中收集，由市政部门统一清运；</w:t>
            </w:r>
            <w:r w:rsidR="00282C3B" w:rsidRPr="00EE0CEB">
              <w:rPr>
                <w:rFonts w:ascii="Times New Roman" w:hAnsi="Times New Roman" w:cs="Times New Roman" w:hint="eastAsia"/>
                <w:color w:val="000000" w:themeColor="text1"/>
              </w:rPr>
              <w:t>装卸、输送粉尘集中收集，</w:t>
            </w:r>
            <w:proofErr w:type="gramStart"/>
            <w:r w:rsidR="00282C3B" w:rsidRPr="00EE0CEB">
              <w:rPr>
                <w:rFonts w:ascii="Times New Roman" w:hAnsi="Times New Roman" w:cs="Times New Roman" w:hint="eastAsia"/>
                <w:color w:val="000000" w:themeColor="text1"/>
              </w:rPr>
              <w:t>定期由</w:t>
            </w:r>
            <w:proofErr w:type="gramEnd"/>
            <w:r w:rsidR="00282C3B" w:rsidRPr="00EE0CEB">
              <w:rPr>
                <w:rFonts w:ascii="Times New Roman" w:hAnsi="Times New Roman" w:cs="Times New Roman" w:hint="eastAsia"/>
                <w:color w:val="000000" w:themeColor="text1"/>
              </w:rPr>
              <w:t>车拉运出厂，</w:t>
            </w:r>
            <w:r w:rsidR="00215860">
              <w:rPr>
                <w:rFonts w:ascii="Times New Roman" w:hAnsi="Times New Roman" w:cs="Times New Roman" w:hint="eastAsia"/>
                <w:color w:val="000000" w:themeColor="text1"/>
              </w:rPr>
              <w:t>外售综合利用</w:t>
            </w:r>
            <w:r w:rsidR="00282C3B" w:rsidRPr="00EE0CEB">
              <w:rPr>
                <w:rFonts w:ascii="Times New Roman" w:hAnsi="Times New Roman" w:cs="Times New Roman" w:hint="eastAsia"/>
                <w:color w:val="000000" w:themeColor="text1"/>
              </w:rPr>
              <w:t>；</w:t>
            </w:r>
            <w:r w:rsidR="00E0380C" w:rsidRPr="00EE0CEB">
              <w:rPr>
                <w:rFonts w:ascii="Times New Roman" w:hAnsi="Times New Roman" w:cs="Times New Roman" w:hint="eastAsia"/>
                <w:color w:val="000000" w:themeColor="text1"/>
              </w:rPr>
              <w:t>粮食</w:t>
            </w:r>
            <w:r w:rsidRPr="00EE0CEB">
              <w:rPr>
                <w:rFonts w:ascii="Times New Roman" w:hAnsi="Times New Roman" w:cs="Times New Roman" w:hint="eastAsia"/>
                <w:color w:val="000000" w:themeColor="text1"/>
              </w:rPr>
              <w:t>杂质集中收集，</w:t>
            </w:r>
            <w:proofErr w:type="gramStart"/>
            <w:r w:rsidRPr="00EE0CEB">
              <w:rPr>
                <w:rFonts w:ascii="Times New Roman" w:hAnsi="Times New Roman" w:cs="Times New Roman" w:hint="eastAsia"/>
                <w:color w:val="000000" w:themeColor="text1"/>
              </w:rPr>
              <w:t>定期由</w:t>
            </w:r>
            <w:proofErr w:type="gramEnd"/>
            <w:r w:rsidRPr="00EE0CEB">
              <w:rPr>
                <w:rFonts w:ascii="Times New Roman" w:hAnsi="Times New Roman" w:cs="Times New Roman" w:hint="eastAsia"/>
                <w:color w:val="000000" w:themeColor="text1"/>
              </w:rPr>
              <w:t>车拉运出厂，</w:t>
            </w:r>
            <w:r w:rsidR="00215860">
              <w:rPr>
                <w:rFonts w:ascii="Times New Roman" w:hAnsi="Times New Roman" w:cs="Times New Roman" w:hint="eastAsia"/>
                <w:color w:val="000000" w:themeColor="text1"/>
              </w:rPr>
              <w:t>外售综合利用</w:t>
            </w:r>
            <w:r w:rsidRPr="00EE0CEB">
              <w:rPr>
                <w:rFonts w:ascii="Times New Roman" w:hAnsi="Times New Roman" w:cs="Times New Roman" w:hint="eastAsia"/>
                <w:color w:val="000000" w:themeColor="text1"/>
              </w:rPr>
              <w:t>；</w:t>
            </w:r>
            <w:r w:rsidR="00252C1D" w:rsidRPr="00EE0CEB">
              <w:rPr>
                <w:rFonts w:ascii="Times New Roman" w:hAnsi="Times New Roman" w:cs="Times New Roman" w:hint="eastAsia"/>
                <w:color w:val="000000" w:themeColor="text1"/>
              </w:rPr>
              <w:t>热风炉炉渣</w:t>
            </w:r>
            <w:r w:rsidRPr="00EE0CEB">
              <w:rPr>
                <w:rFonts w:ascii="Times New Roman" w:hAnsi="Times New Roman" w:cs="Times New Roman" w:hint="eastAsia"/>
                <w:color w:val="000000" w:themeColor="text1"/>
              </w:rPr>
              <w:t>集中收集，暂存于热风炉房中的封闭灰渣仓内，定期拉运出厂，</w:t>
            </w:r>
            <w:r w:rsidR="00215860">
              <w:rPr>
                <w:rFonts w:ascii="Times New Roman" w:hAnsi="Times New Roman" w:cs="Times New Roman" w:hint="eastAsia"/>
                <w:color w:val="000000" w:themeColor="text1"/>
              </w:rPr>
              <w:t>外售综合利用</w:t>
            </w:r>
            <w:r w:rsidR="004B3445" w:rsidRPr="00EE0CEB">
              <w:rPr>
                <w:rFonts w:ascii="Times New Roman" w:hAnsi="Times New Roman" w:cs="Times New Roman" w:hint="eastAsia"/>
                <w:color w:val="000000" w:themeColor="text1"/>
              </w:rPr>
              <w:t>，无粉尘外排</w:t>
            </w:r>
            <w:r w:rsidRPr="00EE0CEB">
              <w:rPr>
                <w:rFonts w:ascii="Times New Roman" w:hAnsi="Times New Roman" w:cs="Times New Roman" w:hint="eastAsia"/>
                <w:color w:val="000000" w:themeColor="text1"/>
              </w:rPr>
              <w:t>；</w:t>
            </w:r>
            <w:r w:rsidR="00E0380C" w:rsidRPr="00EE0CEB">
              <w:rPr>
                <w:rFonts w:ascii="Times New Roman" w:hAnsi="Times New Roman" w:cs="Times New Roman" w:hint="eastAsia"/>
                <w:color w:val="000000" w:themeColor="text1"/>
              </w:rPr>
              <w:t>热风炉</w:t>
            </w:r>
            <w:r w:rsidR="00000BDF" w:rsidRPr="00EE0CEB">
              <w:rPr>
                <w:rFonts w:ascii="Times New Roman" w:hAnsi="Times New Roman" w:cs="Times New Roman" w:hint="eastAsia"/>
                <w:color w:val="000000" w:themeColor="text1"/>
              </w:rPr>
              <w:t>布袋除尘器</w:t>
            </w:r>
            <w:r w:rsidRPr="00EE0CEB">
              <w:rPr>
                <w:rFonts w:ascii="Times New Roman" w:hAnsi="Times New Roman" w:cs="Times New Roman" w:hint="eastAsia"/>
                <w:color w:val="000000" w:themeColor="text1"/>
              </w:rPr>
              <w:t>收集的粉尘集中收集，暂存于热风炉房内的</w:t>
            </w:r>
            <w:r w:rsidR="00683B67" w:rsidRPr="00EE0CEB">
              <w:rPr>
                <w:rFonts w:ascii="Times New Roman" w:hAnsi="Times New Roman" w:cs="Times New Roman" w:hint="eastAsia"/>
                <w:color w:val="000000" w:themeColor="text1"/>
              </w:rPr>
              <w:t>灰渣封闭储存间</w:t>
            </w:r>
            <w:r w:rsidRPr="00EE0CEB">
              <w:rPr>
                <w:rFonts w:ascii="Times New Roman" w:hAnsi="Times New Roman" w:cs="Times New Roman" w:hint="eastAsia"/>
                <w:color w:val="000000" w:themeColor="text1"/>
              </w:rPr>
              <w:t>，</w:t>
            </w:r>
            <w:proofErr w:type="gramStart"/>
            <w:r w:rsidRPr="00EE0CEB">
              <w:rPr>
                <w:rFonts w:ascii="Times New Roman" w:hAnsi="Times New Roman" w:cs="Times New Roman" w:hint="eastAsia"/>
                <w:color w:val="000000" w:themeColor="text1"/>
              </w:rPr>
              <w:t>定期由</w:t>
            </w:r>
            <w:proofErr w:type="gramEnd"/>
            <w:r w:rsidRPr="00EE0CEB">
              <w:rPr>
                <w:rFonts w:ascii="Times New Roman" w:hAnsi="Times New Roman" w:cs="Times New Roman" w:hint="eastAsia"/>
                <w:color w:val="000000" w:themeColor="text1"/>
              </w:rPr>
              <w:t>车拉运出厂，外售综合利用，不做长期堆存；</w:t>
            </w:r>
            <w:proofErr w:type="gramStart"/>
            <w:r w:rsidR="00282C3B" w:rsidRPr="00EE0CEB">
              <w:rPr>
                <w:rFonts w:ascii="Times New Roman" w:hAnsi="Times New Roman" w:cs="Times New Roman" w:hint="eastAsia"/>
                <w:color w:val="000000" w:themeColor="text1"/>
              </w:rPr>
              <w:t>烘干塔彩钢</w:t>
            </w:r>
            <w:proofErr w:type="gramEnd"/>
            <w:r w:rsidR="00282C3B" w:rsidRPr="00EE0CEB">
              <w:rPr>
                <w:rFonts w:ascii="Times New Roman" w:hAnsi="Times New Roman" w:cs="Times New Roman" w:hint="eastAsia"/>
                <w:color w:val="000000" w:themeColor="text1"/>
              </w:rPr>
              <w:t>罩收集粉尘集中收集，</w:t>
            </w:r>
            <w:proofErr w:type="gramStart"/>
            <w:r w:rsidR="00282C3B" w:rsidRPr="00EE0CEB">
              <w:rPr>
                <w:rFonts w:ascii="Times New Roman" w:hAnsi="Times New Roman" w:cs="Times New Roman" w:hint="eastAsia"/>
                <w:color w:val="000000" w:themeColor="text1"/>
              </w:rPr>
              <w:t>定期由</w:t>
            </w:r>
            <w:proofErr w:type="gramEnd"/>
            <w:r w:rsidR="00282C3B" w:rsidRPr="00EE0CEB">
              <w:rPr>
                <w:rFonts w:ascii="Times New Roman" w:hAnsi="Times New Roman" w:cs="Times New Roman" w:hint="eastAsia"/>
                <w:color w:val="000000" w:themeColor="text1"/>
              </w:rPr>
              <w:t>车拉运出厂，</w:t>
            </w:r>
            <w:r w:rsidR="00215860">
              <w:rPr>
                <w:rFonts w:ascii="Times New Roman" w:hAnsi="Times New Roman" w:cs="Times New Roman" w:hint="eastAsia"/>
                <w:color w:val="000000" w:themeColor="text1"/>
              </w:rPr>
              <w:t>外售综合利用</w:t>
            </w:r>
            <w:r w:rsidR="00282C3B" w:rsidRPr="00EE0CEB">
              <w:rPr>
                <w:rFonts w:ascii="Times New Roman" w:hAnsi="Times New Roman" w:cs="Times New Roman" w:hint="eastAsia"/>
                <w:color w:val="000000" w:themeColor="text1"/>
              </w:rPr>
              <w:t>；筛选设备布袋除尘器收集的粉尘</w:t>
            </w:r>
            <w:r w:rsidR="00E0380C" w:rsidRPr="00EE0CEB">
              <w:rPr>
                <w:rFonts w:ascii="Times New Roman" w:hAnsi="Times New Roman" w:cs="Times New Roman" w:hint="eastAsia"/>
                <w:color w:val="000000" w:themeColor="text1"/>
              </w:rPr>
              <w:t>集中收集，</w:t>
            </w:r>
            <w:proofErr w:type="gramStart"/>
            <w:r w:rsidR="00282C3B" w:rsidRPr="00EE0CEB">
              <w:rPr>
                <w:rFonts w:ascii="Times New Roman" w:hAnsi="Times New Roman" w:cs="Times New Roman" w:hint="eastAsia"/>
                <w:color w:val="000000" w:themeColor="text1"/>
              </w:rPr>
              <w:t>定期由</w:t>
            </w:r>
            <w:proofErr w:type="gramEnd"/>
            <w:r w:rsidR="00282C3B" w:rsidRPr="00EE0CEB">
              <w:rPr>
                <w:rFonts w:ascii="Times New Roman" w:hAnsi="Times New Roman" w:cs="Times New Roman" w:hint="eastAsia"/>
                <w:color w:val="000000" w:themeColor="text1"/>
              </w:rPr>
              <w:t>车拉运出厂，</w:t>
            </w:r>
            <w:r w:rsidR="00215860">
              <w:rPr>
                <w:rFonts w:ascii="Times New Roman" w:hAnsi="Times New Roman" w:cs="Times New Roman" w:hint="eastAsia"/>
                <w:color w:val="000000" w:themeColor="text1"/>
              </w:rPr>
              <w:t>外售综合利用</w:t>
            </w:r>
            <w:r w:rsidR="00282C3B"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废布袋每年更换一次，更换时交由厂家回收处置。</w:t>
            </w:r>
          </w:p>
          <w:p w14:paraId="0378593D" w14:textId="5F4CC3D2" w:rsidR="00040EA3" w:rsidRPr="00EE0CEB" w:rsidRDefault="00040EA3" w:rsidP="00040EA3">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五、污染物排放总量</w:t>
            </w:r>
          </w:p>
          <w:p w14:paraId="2A7637C9" w14:textId="19707F13" w:rsidR="00040EA3" w:rsidRPr="00EE0CEB" w:rsidRDefault="00040EA3" w:rsidP="00040EA3">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w:t>
            </w:r>
            <w:r w:rsidR="00385892" w:rsidRPr="00EE0CEB">
              <w:rPr>
                <w:rFonts w:ascii="Times New Roman" w:hAnsi="Times New Roman" w:cs="Times New Roman" w:hint="eastAsia"/>
                <w:b/>
                <w:bCs/>
                <w:color w:val="000000" w:themeColor="text1"/>
                <w:u w:val="single"/>
              </w:rPr>
              <w:t>《</w:t>
            </w:r>
            <w:r w:rsidR="00C40CB3" w:rsidRPr="00EE0CEB">
              <w:rPr>
                <w:rFonts w:ascii="Times New Roman" w:hAnsi="Times New Roman" w:cs="Times New Roman" w:hint="eastAsia"/>
                <w:b/>
                <w:bCs/>
                <w:color w:val="000000" w:themeColor="text1"/>
                <w:u w:val="single"/>
              </w:rPr>
              <w:t>集贤县信达粮油有限公司</w:t>
            </w:r>
            <w:r w:rsidR="00385892" w:rsidRPr="00EE0CEB">
              <w:rPr>
                <w:rFonts w:ascii="Times New Roman" w:hAnsi="Times New Roman" w:cs="Times New Roman" w:hint="eastAsia"/>
                <w:b/>
                <w:bCs/>
                <w:color w:val="000000" w:themeColor="text1"/>
                <w:u w:val="single"/>
              </w:rPr>
              <w:t>污染现状评估报告》</w:t>
            </w:r>
            <w:r w:rsidRPr="00EE0CEB">
              <w:rPr>
                <w:rFonts w:ascii="Times New Roman" w:hAnsi="Times New Roman" w:cs="Times New Roman" w:hint="eastAsia"/>
                <w:color w:val="000000" w:themeColor="text1"/>
              </w:rPr>
              <w:t>，</w:t>
            </w:r>
            <w:r w:rsidR="00E038C0" w:rsidRPr="00EE0CEB">
              <w:rPr>
                <w:rFonts w:ascii="Times New Roman" w:hAnsi="Times New Roman" w:cs="Times New Roman" w:hint="eastAsia"/>
                <w:color w:val="000000" w:themeColor="text1"/>
              </w:rPr>
              <w:t>原</w:t>
            </w:r>
            <w:r w:rsidR="00031457" w:rsidRPr="00EE0CEB">
              <w:rPr>
                <w:rFonts w:ascii="Times New Roman" w:hAnsi="Times New Roman" w:cs="Times New Roman" w:hint="eastAsia"/>
                <w:color w:val="000000" w:themeColor="text1"/>
              </w:rPr>
              <w:t>备案</w:t>
            </w:r>
            <w:r w:rsidR="00E038C0" w:rsidRPr="00EE0CEB">
              <w:rPr>
                <w:rFonts w:ascii="Times New Roman" w:hAnsi="Times New Roman" w:cs="Times New Roman" w:hint="eastAsia"/>
                <w:color w:val="000000" w:themeColor="text1"/>
              </w:rPr>
              <w:t>项目</w:t>
            </w:r>
            <w:r w:rsidRPr="00EE0CEB">
              <w:rPr>
                <w:rFonts w:ascii="Times New Roman" w:hAnsi="Times New Roman" w:cs="Times New Roman" w:hint="eastAsia"/>
                <w:color w:val="000000" w:themeColor="text1"/>
              </w:rPr>
              <w:t>污染物排放总量情况见下表。</w:t>
            </w:r>
          </w:p>
          <w:p w14:paraId="05213F2E" w14:textId="20BB036A" w:rsidR="00040EA3" w:rsidRPr="00EE0CEB" w:rsidRDefault="00040EA3" w:rsidP="00040EA3">
            <w:pPr>
              <w:adjustRightInd w:val="0"/>
              <w:snapToGrid w:val="0"/>
              <w:jc w:val="center"/>
              <w:rPr>
                <w:rFonts w:ascii="Times New Roman" w:eastAsia="黑体" w:hAnsi="Times New Roman" w:cs="Times New Roman"/>
                <w:bCs/>
                <w:color w:val="000000" w:themeColor="text1"/>
                <w:sz w:val="22"/>
                <w:szCs w:val="28"/>
              </w:rPr>
            </w:pPr>
            <w:r w:rsidRPr="00EE0CEB">
              <w:rPr>
                <w:rFonts w:ascii="Times New Roman" w:eastAsia="黑体" w:hAnsi="Times New Roman" w:cs="Times New Roman" w:hint="eastAsia"/>
                <w:bCs/>
                <w:color w:val="000000" w:themeColor="text1"/>
                <w:sz w:val="22"/>
                <w:szCs w:val="28"/>
              </w:rPr>
              <w:t>表</w:t>
            </w:r>
            <w:r w:rsidRPr="00EE0CEB">
              <w:rPr>
                <w:rFonts w:ascii="Times New Roman" w:eastAsia="黑体" w:hAnsi="Times New Roman" w:cs="Times New Roman" w:hint="eastAsia"/>
                <w:bCs/>
                <w:color w:val="000000" w:themeColor="text1"/>
                <w:sz w:val="22"/>
                <w:szCs w:val="28"/>
              </w:rPr>
              <w:t>2</w:t>
            </w:r>
            <w:r w:rsidRPr="00EE0CEB">
              <w:rPr>
                <w:rFonts w:ascii="Times New Roman" w:eastAsia="黑体" w:hAnsi="Times New Roman" w:cs="Times New Roman"/>
                <w:bCs/>
                <w:color w:val="000000" w:themeColor="text1"/>
                <w:sz w:val="22"/>
                <w:szCs w:val="28"/>
              </w:rPr>
              <w:t>-1</w:t>
            </w:r>
            <w:r w:rsidR="00086976" w:rsidRPr="00EE0CEB">
              <w:rPr>
                <w:rFonts w:ascii="Times New Roman" w:eastAsia="黑体" w:hAnsi="Times New Roman" w:cs="Times New Roman" w:hint="eastAsia"/>
                <w:bCs/>
                <w:color w:val="000000" w:themeColor="text1"/>
                <w:sz w:val="22"/>
                <w:szCs w:val="28"/>
              </w:rPr>
              <w:t>0</w:t>
            </w:r>
            <w:r w:rsidRPr="00EE0CEB">
              <w:rPr>
                <w:rFonts w:ascii="Times New Roman" w:eastAsia="黑体" w:hAnsi="Times New Roman" w:cs="Times New Roman"/>
                <w:bCs/>
                <w:color w:val="000000" w:themeColor="text1"/>
                <w:sz w:val="22"/>
                <w:szCs w:val="28"/>
              </w:rPr>
              <w:t xml:space="preserve"> </w:t>
            </w:r>
            <w:r w:rsidRPr="00EE0CEB">
              <w:rPr>
                <w:rFonts w:ascii="Times New Roman" w:eastAsia="黑体" w:hAnsi="Times New Roman" w:cs="Times New Roman" w:hint="eastAsia"/>
                <w:bCs/>
                <w:color w:val="000000" w:themeColor="text1"/>
                <w:sz w:val="22"/>
                <w:szCs w:val="28"/>
              </w:rPr>
              <w:t>项目污染物排放总量核算表</w:t>
            </w:r>
          </w:p>
          <w:tbl>
            <w:tblPr>
              <w:tblStyle w:val="affff"/>
              <w:tblW w:w="0" w:type="auto"/>
              <w:tblLayout w:type="fixed"/>
              <w:tblLook w:val="04A0" w:firstRow="1" w:lastRow="0" w:firstColumn="1" w:lastColumn="0" w:noHBand="0" w:noVBand="1"/>
            </w:tblPr>
            <w:tblGrid>
              <w:gridCol w:w="1572"/>
              <w:gridCol w:w="3260"/>
              <w:gridCol w:w="3322"/>
            </w:tblGrid>
            <w:tr w:rsidR="00EE0CEB" w:rsidRPr="00EE0CEB" w14:paraId="799CEF91" w14:textId="77777777" w:rsidTr="000579AD">
              <w:trPr>
                <w:trHeight w:val="113"/>
              </w:trPr>
              <w:tc>
                <w:tcPr>
                  <w:tcW w:w="1572" w:type="dxa"/>
                </w:tcPr>
                <w:p w14:paraId="03CE215E" w14:textId="46B0583D" w:rsidR="00040EA3" w:rsidRPr="00EE0CEB" w:rsidRDefault="000579AD" w:rsidP="00040EA3">
                  <w:pPr>
                    <w:rPr>
                      <w:rFonts w:ascii="Times New Roman" w:hAnsi="Times New Roman" w:cs="Times New Roman"/>
                      <w:b/>
                      <w:bCs/>
                      <w:sz w:val="21"/>
                      <w:szCs w:val="21"/>
                    </w:rPr>
                  </w:pPr>
                  <w:r w:rsidRPr="00EE0CEB">
                    <w:rPr>
                      <w:rFonts w:eastAsia="宋体" w:hint="eastAsia"/>
                      <w:b/>
                      <w:bCs/>
                      <w:sz w:val="21"/>
                      <w:szCs w:val="21"/>
                    </w:rPr>
                    <w:t>种类</w:t>
                  </w:r>
                </w:p>
              </w:tc>
              <w:tc>
                <w:tcPr>
                  <w:tcW w:w="3260" w:type="dxa"/>
                </w:tcPr>
                <w:p w14:paraId="15E2D7B6" w14:textId="76360116" w:rsidR="00040EA3" w:rsidRPr="00EE0CEB" w:rsidRDefault="000579AD" w:rsidP="00040EA3">
                  <w:pPr>
                    <w:rPr>
                      <w:rFonts w:ascii="Times New Roman" w:hAnsi="Times New Roman" w:cs="Times New Roman"/>
                      <w:b/>
                      <w:bCs/>
                      <w:sz w:val="21"/>
                      <w:szCs w:val="21"/>
                    </w:rPr>
                  </w:pPr>
                  <w:r w:rsidRPr="00EE0CEB">
                    <w:rPr>
                      <w:rFonts w:eastAsia="宋体" w:hint="eastAsia"/>
                      <w:b/>
                      <w:bCs/>
                      <w:sz w:val="21"/>
                      <w:szCs w:val="21"/>
                    </w:rPr>
                    <w:t>污染物</w:t>
                  </w:r>
                </w:p>
              </w:tc>
              <w:tc>
                <w:tcPr>
                  <w:tcW w:w="3322" w:type="dxa"/>
                </w:tcPr>
                <w:p w14:paraId="3A7A1C50" w14:textId="0EE5AC1E" w:rsidR="00040EA3" w:rsidRPr="00EE0CEB" w:rsidRDefault="00E038C0" w:rsidP="00040EA3">
                  <w:pPr>
                    <w:rPr>
                      <w:rFonts w:ascii="Times New Roman" w:hAnsi="Times New Roman" w:cs="Times New Roman"/>
                      <w:b/>
                      <w:bCs/>
                      <w:sz w:val="21"/>
                      <w:szCs w:val="21"/>
                    </w:rPr>
                  </w:pPr>
                  <w:r w:rsidRPr="00EE0CEB">
                    <w:rPr>
                      <w:rFonts w:ascii="Times New Roman" w:hAnsi="Times New Roman" w:cs="Times New Roman" w:hint="eastAsia"/>
                      <w:b/>
                      <w:bCs/>
                      <w:sz w:val="21"/>
                      <w:szCs w:val="21"/>
                    </w:rPr>
                    <w:t>原</w:t>
                  </w:r>
                  <w:r w:rsidR="00031457" w:rsidRPr="00EE0CEB">
                    <w:rPr>
                      <w:rFonts w:eastAsia="宋体" w:hint="eastAsia"/>
                      <w:b/>
                      <w:bCs/>
                      <w:sz w:val="21"/>
                      <w:szCs w:val="21"/>
                    </w:rPr>
                    <w:t>备案</w:t>
                  </w:r>
                  <w:r w:rsidRPr="00EE0CEB">
                    <w:rPr>
                      <w:rFonts w:ascii="Times New Roman" w:hAnsi="Times New Roman" w:cs="Times New Roman" w:hint="eastAsia"/>
                      <w:b/>
                      <w:bCs/>
                      <w:sz w:val="21"/>
                      <w:szCs w:val="21"/>
                    </w:rPr>
                    <w:t>项目</w:t>
                  </w:r>
                  <w:r w:rsidR="000579AD" w:rsidRPr="00EE0CEB">
                    <w:rPr>
                      <w:rFonts w:ascii="Times New Roman" w:hAnsi="Times New Roman" w:cs="Times New Roman" w:hint="eastAsia"/>
                      <w:b/>
                      <w:bCs/>
                      <w:sz w:val="21"/>
                      <w:szCs w:val="21"/>
                    </w:rPr>
                    <w:t>批复总量（</w:t>
                  </w:r>
                  <w:r w:rsidR="000579AD" w:rsidRPr="00EE0CEB">
                    <w:rPr>
                      <w:rFonts w:ascii="Times New Roman" w:hAnsi="Times New Roman" w:cs="Times New Roman"/>
                      <w:b/>
                      <w:bCs/>
                      <w:sz w:val="21"/>
                      <w:szCs w:val="21"/>
                    </w:rPr>
                    <w:t>t/a）</w:t>
                  </w:r>
                </w:p>
              </w:tc>
            </w:tr>
            <w:tr w:rsidR="00EE0CEB" w:rsidRPr="00EE0CEB" w14:paraId="5FF59116" w14:textId="77777777" w:rsidTr="000579AD">
              <w:trPr>
                <w:trHeight w:val="113"/>
              </w:trPr>
              <w:tc>
                <w:tcPr>
                  <w:tcW w:w="1572" w:type="dxa"/>
                  <w:vMerge w:val="restart"/>
                </w:tcPr>
                <w:p w14:paraId="149F8AF5" w14:textId="7F29A9D5" w:rsidR="000579AD" w:rsidRPr="00EE0CEB" w:rsidRDefault="000579AD" w:rsidP="00040EA3">
                  <w:pPr>
                    <w:rPr>
                      <w:rFonts w:ascii="Times New Roman" w:hAnsi="Times New Roman" w:cs="Times New Roman"/>
                      <w:sz w:val="21"/>
                      <w:szCs w:val="21"/>
                    </w:rPr>
                  </w:pPr>
                  <w:r w:rsidRPr="00EE0CEB">
                    <w:rPr>
                      <w:rFonts w:eastAsia="宋体" w:hint="eastAsia"/>
                      <w:sz w:val="21"/>
                      <w:szCs w:val="21"/>
                    </w:rPr>
                    <w:t>废气</w:t>
                  </w:r>
                </w:p>
              </w:tc>
              <w:tc>
                <w:tcPr>
                  <w:tcW w:w="3260" w:type="dxa"/>
                </w:tcPr>
                <w:p w14:paraId="47A2A774" w14:textId="088AADE0" w:rsidR="000579AD" w:rsidRPr="00EE0CEB" w:rsidRDefault="000579AD" w:rsidP="00040EA3">
                  <w:pPr>
                    <w:rPr>
                      <w:rFonts w:ascii="Times New Roman" w:hAnsi="Times New Roman" w:cs="Times New Roman"/>
                      <w:sz w:val="21"/>
                      <w:szCs w:val="21"/>
                    </w:rPr>
                  </w:pPr>
                  <w:r w:rsidRPr="00EE0CEB">
                    <w:rPr>
                      <w:rFonts w:eastAsia="宋体" w:hint="eastAsia"/>
                      <w:sz w:val="21"/>
                      <w:szCs w:val="21"/>
                    </w:rPr>
                    <w:t>烟尘</w:t>
                  </w:r>
                </w:p>
              </w:tc>
              <w:tc>
                <w:tcPr>
                  <w:tcW w:w="3322" w:type="dxa"/>
                </w:tcPr>
                <w:p w14:paraId="45FEEDCC" w14:textId="3BE1CF67" w:rsidR="000579AD" w:rsidRPr="00EE0CEB" w:rsidRDefault="00024F21" w:rsidP="00040EA3">
                  <w:pPr>
                    <w:rPr>
                      <w:rFonts w:ascii="Times New Roman" w:eastAsiaTheme="minorEastAsia" w:hAnsi="Times New Roman" w:cs="Times New Roman"/>
                      <w:sz w:val="21"/>
                      <w:szCs w:val="21"/>
                    </w:rPr>
                  </w:pPr>
                  <w:r w:rsidRPr="00EE0CEB">
                    <w:rPr>
                      <w:rFonts w:ascii="Times New Roman" w:eastAsiaTheme="minorEastAsia" w:hAnsi="Times New Roman" w:cs="Times New Roman" w:hint="eastAsia"/>
                      <w:sz w:val="21"/>
                      <w:szCs w:val="21"/>
                    </w:rPr>
                    <w:t>0.099</w:t>
                  </w:r>
                </w:p>
              </w:tc>
            </w:tr>
            <w:tr w:rsidR="00EE0CEB" w:rsidRPr="00EE0CEB" w14:paraId="51EEC7BB" w14:textId="77777777" w:rsidTr="000579AD">
              <w:trPr>
                <w:trHeight w:val="113"/>
              </w:trPr>
              <w:tc>
                <w:tcPr>
                  <w:tcW w:w="1572" w:type="dxa"/>
                  <w:vMerge/>
                </w:tcPr>
                <w:p w14:paraId="6ACBDAFF" w14:textId="77777777" w:rsidR="000579AD" w:rsidRPr="00EE0CEB" w:rsidRDefault="000579AD" w:rsidP="00040EA3">
                  <w:pPr>
                    <w:rPr>
                      <w:rFonts w:ascii="Times New Roman" w:hAnsi="Times New Roman" w:cs="Times New Roman"/>
                      <w:sz w:val="21"/>
                      <w:szCs w:val="21"/>
                    </w:rPr>
                  </w:pPr>
                </w:p>
              </w:tc>
              <w:tc>
                <w:tcPr>
                  <w:tcW w:w="3260" w:type="dxa"/>
                </w:tcPr>
                <w:p w14:paraId="299D58F5" w14:textId="21DD98DD" w:rsidR="000579AD" w:rsidRPr="00EE0CEB" w:rsidRDefault="000579AD" w:rsidP="00040EA3">
                  <w:pPr>
                    <w:rPr>
                      <w:rFonts w:ascii="Times New Roman" w:eastAsiaTheme="minorEastAsia" w:hAnsi="Times New Roman" w:cs="Times New Roman"/>
                      <w:sz w:val="21"/>
                      <w:szCs w:val="21"/>
                    </w:rPr>
                  </w:pPr>
                  <w:r w:rsidRPr="00EE0CEB">
                    <w:rPr>
                      <w:rFonts w:ascii="Times New Roman" w:eastAsiaTheme="minorEastAsia" w:hAnsi="Times New Roman" w:cs="Times New Roman" w:hint="eastAsia"/>
                      <w:sz w:val="21"/>
                      <w:szCs w:val="21"/>
                    </w:rPr>
                    <w:t>S</w:t>
                  </w:r>
                  <w:r w:rsidRPr="00EE0CEB">
                    <w:rPr>
                      <w:rFonts w:ascii="Times New Roman" w:eastAsiaTheme="minorEastAsia" w:hAnsi="Times New Roman" w:cs="Times New Roman"/>
                      <w:sz w:val="21"/>
                      <w:szCs w:val="21"/>
                    </w:rPr>
                    <w:t>O</w:t>
                  </w:r>
                  <w:r w:rsidRPr="00EE0CEB">
                    <w:rPr>
                      <w:rFonts w:ascii="Times New Roman" w:eastAsiaTheme="minorEastAsia" w:hAnsi="Times New Roman" w:cs="Times New Roman"/>
                      <w:sz w:val="21"/>
                      <w:szCs w:val="21"/>
                      <w:vertAlign w:val="subscript"/>
                    </w:rPr>
                    <w:t>2</w:t>
                  </w:r>
                </w:p>
              </w:tc>
              <w:tc>
                <w:tcPr>
                  <w:tcW w:w="3322" w:type="dxa"/>
                </w:tcPr>
                <w:p w14:paraId="146A6D46" w14:textId="07D4159C" w:rsidR="000579AD" w:rsidRPr="00EE0CEB" w:rsidRDefault="00F248AF" w:rsidP="00040EA3">
                  <w:pPr>
                    <w:rPr>
                      <w:rFonts w:ascii="Times New Roman" w:eastAsiaTheme="minorEastAsia" w:hAnsi="Times New Roman" w:cs="Times New Roman"/>
                      <w:sz w:val="21"/>
                      <w:szCs w:val="21"/>
                    </w:rPr>
                  </w:pPr>
                  <w:r w:rsidRPr="00EE0CEB">
                    <w:rPr>
                      <w:rFonts w:ascii="Times New Roman" w:eastAsiaTheme="minorEastAsia" w:hAnsi="Times New Roman" w:cs="Times New Roman" w:hint="eastAsia"/>
                      <w:sz w:val="21"/>
                      <w:szCs w:val="21"/>
                    </w:rPr>
                    <w:t>1.08</w:t>
                  </w:r>
                </w:p>
              </w:tc>
            </w:tr>
            <w:tr w:rsidR="00EE0CEB" w:rsidRPr="00EE0CEB" w14:paraId="484B1767" w14:textId="77777777" w:rsidTr="000579AD">
              <w:trPr>
                <w:trHeight w:val="113"/>
              </w:trPr>
              <w:tc>
                <w:tcPr>
                  <w:tcW w:w="1572" w:type="dxa"/>
                  <w:vMerge/>
                </w:tcPr>
                <w:p w14:paraId="50713EB4" w14:textId="77777777" w:rsidR="000579AD" w:rsidRPr="00EE0CEB" w:rsidRDefault="000579AD" w:rsidP="00040EA3">
                  <w:pPr>
                    <w:rPr>
                      <w:rFonts w:ascii="Times New Roman" w:hAnsi="Times New Roman" w:cs="Times New Roman"/>
                      <w:sz w:val="21"/>
                      <w:szCs w:val="21"/>
                    </w:rPr>
                  </w:pPr>
                </w:p>
              </w:tc>
              <w:tc>
                <w:tcPr>
                  <w:tcW w:w="3260" w:type="dxa"/>
                </w:tcPr>
                <w:p w14:paraId="237F5D34" w14:textId="3E14544A" w:rsidR="000579AD" w:rsidRPr="00EE0CEB" w:rsidRDefault="000579AD" w:rsidP="00040EA3">
                  <w:pPr>
                    <w:rPr>
                      <w:rFonts w:ascii="Times New Roman" w:eastAsiaTheme="minorEastAsia" w:hAnsi="Times New Roman" w:cs="Times New Roman"/>
                      <w:sz w:val="21"/>
                      <w:szCs w:val="21"/>
                    </w:rPr>
                  </w:pPr>
                  <w:r w:rsidRPr="00EE0CEB">
                    <w:rPr>
                      <w:rFonts w:ascii="Times New Roman" w:eastAsiaTheme="minorEastAsia" w:hAnsi="Times New Roman" w:cs="Times New Roman" w:hint="eastAsia"/>
                      <w:sz w:val="21"/>
                      <w:szCs w:val="21"/>
                    </w:rPr>
                    <w:t>N</w:t>
                  </w:r>
                  <w:r w:rsidRPr="00EE0CEB">
                    <w:rPr>
                      <w:rFonts w:ascii="Times New Roman" w:eastAsiaTheme="minorEastAsia" w:hAnsi="Times New Roman" w:cs="Times New Roman"/>
                      <w:sz w:val="21"/>
                      <w:szCs w:val="21"/>
                    </w:rPr>
                    <w:t>O</w:t>
                  </w:r>
                  <w:r w:rsidRPr="00EE0CEB">
                    <w:rPr>
                      <w:rFonts w:ascii="Times New Roman" w:eastAsiaTheme="minorEastAsia" w:hAnsi="Times New Roman" w:cs="Times New Roman"/>
                      <w:sz w:val="21"/>
                      <w:szCs w:val="21"/>
                      <w:vertAlign w:val="subscript"/>
                    </w:rPr>
                    <w:t>X</w:t>
                  </w:r>
                </w:p>
              </w:tc>
              <w:tc>
                <w:tcPr>
                  <w:tcW w:w="3322" w:type="dxa"/>
                </w:tcPr>
                <w:p w14:paraId="68275740" w14:textId="0E827B86" w:rsidR="000579AD" w:rsidRPr="00EE0CEB" w:rsidRDefault="008A4D27" w:rsidP="00040EA3">
                  <w:pPr>
                    <w:rPr>
                      <w:rFonts w:ascii="Times New Roman" w:eastAsiaTheme="minorEastAsia" w:hAnsi="Times New Roman" w:cs="Times New Roman"/>
                      <w:sz w:val="21"/>
                      <w:szCs w:val="21"/>
                    </w:rPr>
                  </w:pPr>
                  <w:r w:rsidRPr="00EE0CEB">
                    <w:rPr>
                      <w:rFonts w:ascii="Times New Roman" w:eastAsiaTheme="minorEastAsia" w:hAnsi="Times New Roman" w:cs="Times New Roman" w:hint="eastAsia"/>
                      <w:sz w:val="21"/>
                      <w:szCs w:val="21"/>
                    </w:rPr>
                    <w:t>0.794</w:t>
                  </w:r>
                </w:p>
              </w:tc>
            </w:tr>
            <w:tr w:rsidR="00EE0CEB" w:rsidRPr="00EE0CEB" w14:paraId="76B57731" w14:textId="77777777" w:rsidTr="000579AD">
              <w:trPr>
                <w:trHeight w:val="113"/>
              </w:trPr>
              <w:tc>
                <w:tcPr>
                  <w:tcW w:w="1572" w:type="dxa"/>
                  <w:vMerge/>
                </w:tcPr>
                <w:p w14:paraId="03CDAC81" w14:textId="77777777" w:rsidR="000579AD" w:rsidRPr="00EE0CEB" w:rsidRDefault="000579AD" w:rsidP="00040EA3">
                  <w:pPr>
                    <w:rPr>
                      <w:rFonts w:ascii="Times New Roman" w:hAnsi="Times New Roman" w:cs="Times New Roman"/>
                      <w:sz w:val="21"/>
                      <w:szCs w:val="21"/>
                    </w:rPr>
                  </w:pPr>
                </w:p>
              </w:tc>
              <w:tc>
                <w:tcPr>
                  <w:tcW w:w="3260" w:type="dxa"/>
                </w:tcPr>
                <w:p w14:paraId="045F7B6D" w14:textId="2CF27E04" w:rsidR="000579AD" w:rsidRPr="00EE0CEB" w:rsidRDefault="000579AD" w:rsidP="00040EA3">
                  <w:pPr>
                    <w:rPr>
                      <w:rFonts w:ascii="Times New Roman" w:hAnsi="Times New Roman" w:cs="Times New Roman"/>
                      <w:sz w:val="21"/>
                      <w:szCs w:val="21"/>
                    </w:rPr>
                  </w:pPr>
                  <w:r w:rsidRPr="00EE0CEB">
                    <w:rPr>
                      <w:rFonts w:eastAsia="宋体" w:hint="eastAsia"/>
                      <w:sz w:val="21"/>
                      <w:szCs w:val="21"/>
                    </w:rPr>
                    <w:t>工业粉尘</w:t>
                  </w:r>
                </w:p>
              </w:tc>
              <w:tc>
                <w:tcPr>
                  <w:tcW w:w="3322" w:type="dxa"/>
                </w:tcPr>
                <w:p w14:paraId="5E0EBEAA" w14:textId="0E53C297" w:rsidR="000579AD" w:rsidRPr="00EE0CEB" w:rsidRDefault="00370B5A" w:rsidP="00040EA3">
                  <w:pPr>
                    <w:rPr>
                      <w:rFonts w:ascii="Times New Roman" w:eastAsiaTheme="minorEastAsia" w:hAnsi="Times New Roman" w:cs="Times New Roman"/>
                      <w:sz w:val="21"/>
                      <w:szCs w:val="21"/>
                    </w:rPr>
                  </w:pPr>
                  <w:r w:rsidRPr="00EE0CEB">
                    <w:rPr>
                      <w:rFonts w:ascii="Times New Roman" w:eastAsiaTheme="minorEastAsia" w:hAnsi="Times New Roman" w:cs="Times New Roman" w:hint="eastAsia"/>
                      <w:sz w:val="21"/>
                      <w:szCs w:val="21"/>
                    </w:rPr>
                    <w:t>0.8423</w:t>
                  </w:r>
                </w:p>
              </w:tc>
            </w:tr>
          </w:tbl>
          <w:p w14:paraId="78F32EEC" w14:textId="739FF10D" w:rsidR="000579AD" w:rsidRPr="00EE0CEB" w:rsidRDefault="000579AD" w:rsidP="000579AD">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六、</w:t>
            </w:r>
            <w:r w:rsidR="00E038C0" w:rsidRPr="00EE0CEB">
              <w:rPr>
                <w:rFonts w:ascii="Times New Roman" w:hAnsi="Times New Roman" w:cs="Times New Roman" w:hint="eastAsia"/>
                <w:b/>
                <w:bCs/>
                <w:color w:val="000000" w:themeColor="text1"/>
              </w:rPr>
              <w:t>原</w:t>
            </w:r>
            <w:r w:rsidR="00AE26D3" w:rsidRPr="00EE0CEB">
              <w:rPr>
                <w:rFonts w:ascii="Times New Roman" w:hAnsi="Times New Roman" w:cs="Times New Roman" w:hint="eastAsia"/>
                <w:b/>
                <w:bCs/>
                <w:color w:val="000000" w:themeColor="text1"/>
              </w:rPr>
              <w:t>备案</w:t>
            </w:r>
            <w:r w:rsidR="00E038C0" w:rsidRPr="00EE0CEB">
              <w:rPr>
                <w:rFonts w:ascii="Times New Roman" w:hAnsi="Times New Roman" w:cs="Times New Roman" w:hint="eastAsia"/>
                <w:b/>
                <w:bCs/>
                <w:color w:val="000000" w:themeColor="text1"/>
              </w:rPr>
              <w:t>项目</w:t>
            </w:r>
            <w:r w:rsidRPr="00EE0CEB">
              <w:rPr>
                <w:rFonts w:ascii="Times New Roman" w:hAnsi="Times New Roman" w:cs="Times New Roman" w:hint="eastAsia"/>
                <w:b/>
                <w:bCs/>
                <w:color w:val="000000" w:themeColor="text1"/>
              </w:rPr>
              <w:t>存在的环境问题及整改措施</w:t>
            </w:r>
          </w:p>
          <w:p w14:paraId="245BFA03" w14:textId="215BD228" w:rsidR="000579AD" w:rsidRPr="00EE0CEB" w:rsidRDefault="00476C53" w:rsidP="000579AD">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1</w:t>
            </w:r>
            <w:r w:rsidRPr="00EE0CEB">
              <w:rPr>
                <w:rFonts w:ascii="Times New Roman" w:hAnsi="Times New Roman" w:cs="Times New Roman" w:hint="eastAsia"/>
                <w:color w:val="000000" w:themeColor="text1"/>
              </w:rPr>
              <w:t>、</w:t>
            </w:r>
            <w:r w:rsidR="000579AD" w:rsidRPr="00EE0CEB">
              <w:rPr>
                <w:rFonts w:ascii="Times New Roman" w:hAnsi="Times New Roman" w:cs="Times New Roman" w:hint="eastAsia"/>
                <w:color w:val="000000" w:themeColor="text1"/>
              </w:rPr>
              <w:t>建设过程中存在主要问题</w:t>
            </w:r>
          </w:p>
          <w:p w14:paraId="77931CAE" w14:textId="03F4287A" w:rsidR="000579AD" w:rsidRPr="00EE0CEB" w:rsidRDefault="00476C53" w:rsidP="000579AD">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1</w:t>
            </w:r>
            <w:r w:rsidRPr="00EE0CEB">
              <w:rPr>
                <w:rFonts w:ascii="Times New Roman" w:hAnsi="Times New Roman" w:cs="Times New Roman" w:hint="eastAsia"/>
                <w:color w:val="000000" w:themeColor="text1"/>
              </w:rPr>
              <w:t>）现有工程备案登记后，</w:t>
            </w:r>
            <w:r w:rsidR="003C283A" w:rsidRPr="00EE0CEB">
              <w:rPr>
                <w:rFonts w:ascii="Times New Roman" w:hAnsi="Times New Roman" w:cs="Times New Roman" w:hint="eastAsia"/>
                <w:color w:val="000000" w:themeColor="text1"/>
              </w:rPr>
              <w:t>于</w:t>
            </w:r>
            <w:r w:rsidR="003C283A" w:rsidRPr="00EE0CEB">
              <w:rPr>
                <w:rFonts w:ascii="Times New Roman" w:hAnsi="Times New Roman" w:cs="Times New Roman" w:hint="eastAsia"/>
                <w:color w:val="000000" w:themeColor="text1"/>
              </w:rPr>
              <w:t>2</w:t>
            </w:r>
            <w:r w:rsidR="003C283A" w:rsidRPr="00EE0CEB">
              <w:rPr>
                <w:rFonts w:ascii="Times New Roman" w:hAnsi="Times New Roman" w:cs="Times New Roman"/>
                <w:color w:val="000000" w:themeColor="text1"/>
              </w:rPr>
              <w:t>020</w:t>
            </w:r>
            <w:r w:rsidR="003C283A" w:rsidRPr="00EE0CEB">
              <w:rPr>
                <w:rFonts w:ascii="Times New Roman" w:hAnsi="Times New Roman" w:cs="Times New Roman" w:hint="eastAsia"/>
                <w:color w:val="000000" w:themeColor="text1"/>
              </w:rPr>
              <w:t>年</w:t>
            </w:r>
            <w:r w:rsidR="003C283A" w:rsidRPr="00EE0CEB">
              <w:rPr>
                <w:rFonts w:ascii="Times New Roman" w:hAnsi="Times New Roman" w:cs="Times New Roman" w:hint="eastAsia"/>
                <w:color w:val="000000" w:themeColor="text1"/>
              </w:rPr>
              <w:t>1</w:t>
            </w:r>
            <w:r w:rsidR="003C283A" w:rsidRPr="00EE0CEB">
              <w:rPr>
                <w:rFonts w:ascii="Times New Roman" w:hAnsi="Times New Roman" w:cs="Times New Roman"/>
                <w:color w:val="000000" w:themeColor="text1"/>
              </w:rPr>
              <w:t>1</w:t>
            </w:r>
            <w:r w:rsidR="003C283A" w:rsidRPr="00EE0CEB">
              <w:rPr>
                <w:rFonts w:ascii="Times New Roman" w:hAnsi="Times New Roman" w:cs="Times New Roman" w:hint="eastAsia"/>
                <w:color w:val="000000" w:themeColor="text1"/>
              </w:rPr>
              <w:t>月提交了排污许可证简化管理申请表，于</w:t>
            </w:r>
            <w:r w:rsidR="003C283A" w:rsidRPr="00EE0CEB">
              <w:rPr>
                <w:rFonts w:ascii="Times New Roman" w:hAnsi="Times New Roman" w:cs="Times New Roman" w:hint="eastAsia"/>
                <w:color w:val="000000" w:themeColor="text1"/>
              </w:rPr>
              <w:t>2</w:t>
            </w:r>
            <w:r w:rsidR="003C283A" w:rsidRPr="00EE0CEB">
              <w:rPr>
                <w:rFonts w:ascii="Times New Roman" w:hAnsi="Times New Roman" w:cs="Times New Roman"/>
                <w:color w:val="000000" w:themeColor="text1"/>
              </w:rPr>
              <w:t>025</w:t>
            </w:r>
            <w:r w:rsidR="003C283A" w:rsidRPr="00EE0CEB">
              <w:rPr>
                <w:rFonts w:ascii="Times New Roman" w:hAnsi="Times New Roman" w:cs="Times New Roman" w:hint="eastAsia"/>
                <w:color w:val="000000" w:themeColor="text1"/>
              </w:rPr>
              <w:t>年</w:t>
            </w:r>
            <w:r w:rsidR="003C283A" w:rsidRPr="00EE0CEB">
              <w:rPr>
                <w:rFonts w:ascii="Times New Roman" w:hAnsi="Times New Roman" w:cs="Times New Roman" w:hint="eastAsia"/>
                <w:color w:val="000000" w:themeColor="text1"/>
              </w:rPr>
              <w:t>1</w:t>
            </w:r>
            <w:r w:rsidR="003C283A" w:rsidRPr="00EE0CEB">
              <w:rPr>
                <w:rFonts w:ascii="Times New Roman" w:hAnsi="Times New Roman" w:cs="Times New Roman"/>
                <w:color w:val="000000" w:themeColor="text1"/>
              </w:rPr>
              <w:t>0</w:t>
            </w:r>
            <w:r w:rsidR="003C283A" w:rsidRPr="00EE0CEB">
              <w:rPr>
                <w:rFonts w:ascii="Times New Roman" w:hAnsi="Times New Roman" w:cs="Times New Roman" w:hint="eastAsia"/>
                <w:color w:val="000000" w:themeColor="text1"/>
              </w:rPr>
              <w:t>月</w:t>
            </w:r>
            <w:r w:rsidR="003C283A" w:rsidRPr="00EE0CEB">
              <w:rPr>
                <w:rFonts w:ascii="Times New Roman" w:hAnsi="Times New Roman" w:cs="Times New Roman" w:hint="eastAsia"/>
                <w:color w:val="000000" w:themeColor="text1"/>
              </w:rPr>
              <w:t>1</w:t>
            </w:r>
            <w:r w:rsidR="003C283A" w:rsidRPr="00EE0CEB">
              <w:rPr>
                <w:rFonts w:ascii="Times New Roman" w:hAnsi="Times New Roman" w:cs="Times New Roman"/>
                <w:color w:val="000000" w:themeColor="text1"/>
              </w:rPr>
              <w:t>3</w:t>
            </w:r>
            <w:r w:rsidR="003C283A" w:rsidRPr="00EE0CEB">
              <w:rPr>
                <w:rFonts w:ascii="Times New Roman" w:hAnsi="Times New Roman" w:cs="Times New Roman" w:hint="eastAsia"/>
                <w:color w:val="000000" w:themeColor="text1"/>
              </w:rPr>
              <w:t>日注销。现有工程</w:t>
            </w:r>
            <w:r w:rsidR="000579AD" w:rsidRPr="00EE0CEB">
              <w:rPr>
                <w:rFonts w:ascii="Times New Roman" w:hAnsi="Times New Roman" w:cs="Times New Roman" w:hint="eastAsia"/>
                <w:color w:val="000000" w:themeColor="text1"/>
              </w:rPr>
              <w:t>未开展竣工环境影响保护验收工作。</w:t>
            </w:r>
          </w:p>
          <w:p w14:paraId="40B0DF66" w14:textId="1023FDEA" w:rsidR="00476C53" w:rsidRPr="00EE0CEB" w:rsidRDefault="00476C53" w:rsidP="000579AD">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2</w:t>
            </w:r>
            <w:r w:rsidRPr="00EE0CEB">
              <w:rPr>
                <w:rFonts w:ascii="Times New Roman" w:hAnsi="Times New Roman" w:cs="Times New Roman" w:hint="eastAsia"/>
                <w:color w:val="000000" w:themeColor="text1"/>
              </w:rPr>
              <w:t>）现有工程采用</w:t>
            </w:r>
            <w:r w:rsidR="005674ED" w:rsidRPr="00EE0CEB">
              <w:rPr>
                <w:rFonts w:ascii="Times New Roman" w:hAnsi="Times New Roman" w:cs="Times New Roman" w:hint="eastAsia"/>
                <w:color w:val="000000" w:themeColor="text1"/>
              </w:rPr>
              <w:t>120</w:t>
            </w:r>
            <w:r w:rsidR="005674ED" w:rsidRPr="00EE0CEB">
              <w:rPr>
                <w:rFonts w:ascii="Times New Roman" w:hAnsi="Times New Roman" w:cs="Times New Roman" w:hint="eastAsia"/>
                <w:color w:val="000000" w:themeColor="text1"/>
              </w:rPr>
              <w:t>万</w:t>
            </w:r>
            <w:r w:rsidRPr="00EE0CEB">
              <w:rPr>
                <w:rFonts w:ascii="Times New Roman" w:hAnsi="Times New Roman" w:cs="Times New Roman" w:hint="eastAsia"/>
                <w:color w:val="000000" w:themeColor="text1"/>
              </w:rPr>
              <w:t>kcal</w:t>
            </w:r>
            <w:r w:rsidRPr="00EE0CEB">
              <w:rPr>
                <w:rFonts w:ascii="Times New Roman" w:hAnsi="Times New Roman" w:cs="Times New Roman" w:hint="eastAsia"/>
                <w:color w:val="000000" w:themeColor="text1"/>
              </w:rPr>
              <w:t>燃煤链条热风炉进行生产</w:t>
            </w:r>
            <w:r w:rsidR="00995B65" w:rsidRPr="00EE0CEB">
              <w:rPr>
                <w:rFonts w:ascii="Times New Roman" w:hAnsi="Times New Roman" w:cs="Times New Roman" w:hint="eastAsia"/>
                <w:color w:val="000000" w:themeColor="text1"/>
              </w:rPr>
              <w:t>。根据《产业结构调整指导目录（</w:t>
            </w:r>
            <w:r w:rsidR="00995B65" w:rsidRPr="00EE0CEB">
              <w:rPr>
                <w:rFonts w:ascii="Times New Roman" w:hAnsi="Times New Roman" w:cs="Times New Roman"/>
                <w:color w:val="000000" w:themeColor="text1"/>
              </w:rPr>
              <w:t>2024</w:t>
            </w:r>
            <w:r w:rsidR="00995B65" w:rsidRPr="00EE0CEB">
              <w:rPr>
                <w:rFonts w:ascii="Times New Roman" w:hAnsi="Times New Roman" w:cs="Times New Roman"/>
                <w:color w:val="000000" w:themeColor="text1"/>
              </w:rPr>
              <w:t>年本）》，现有工程燃煤热风炉属于淘汰类中的落后产品</w:t>
            </w:r>
            <w:r w:rsidR="00995B65" w:rsidRPr="00EE0CEB">
              <w:rPr>
                <w:rFonts w:ascii="Times New Roman" w:hAnsi="Times New Roman" w:cs="Times New Roman" w:hint="eastAsia"/>
                <w:color w:val="000000" w:themeColor="text1"/>
              </w:rPr>
              <w:t>。</w:t>
            </w:r>
          </w:p>
          <w:p w14:paraId="5F6F602A" w14:textId="5F9D2133" w:rsidR="000579AD" w:rsidRPr="00EE0CEB" w:rsidRDefault="00995B65" w:rsidP="000579AD">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lastRenderedPageBreak/>
              <w:t>2</w:t>
            </w:r>
            <w:r w:rsidRPr="00EE0CEB">
              <w:rPr>
                <w:rFonts w:ascii="Times New Roman" w:hAnsi="Times New Roman" w:cs="Times New Roman" w:hint="eastAsia"/>
                <w:color w:val="000000" w:themeColor="text1"/>
              </w:rPr>
              <w:t>、</w:t>
            </w:r>
            <w:r w:rsidR="000579AD" w:rsidRPr="00EE0CEB">
              <w:rPr>
                <w:rFonts w:ascii="Times New Roman" w:hAnsi="Times New Roman" w:cs="Times New Roman" w:hint="eastAsia"/>
                <w:color w:val="000000" w:themeColor="text1"/>
              </w:rPr>
              <w:t>整改措施</w:t>
            </w:r>
          </w:p>
          <w:p w14:paraId="5B31D739" w14:textId="27BE14B6" w:rsidR="00995B65" w:rsidRPr="00EE0CEB" w:rsidRDefault="00995B65" w:rsidP="000579AD">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本项目将燃煤链条热风炉更换为燃生物质链条热风炉；本项目待环保手续完成审批、</w:t>
            </w:r>
            <w:r w:rsidR="00DD08F9" w:rsidRPr="00EE0CEB">
              <w:rPr>
                <w:rFonts w:ascii="Times New Roman" w:hAnsi="Times New Roman" w:cs="Times New Roman" w:hint="eastAsia"/>
                <w:color w:val="000000" w:themeColor="text1"/>
              </w:rPr>
              <w:t>完成排污许可证简化管理申报</w:t>
            </w:r>
            <w:r w:rsidRPr="00EE0CEB">
              <w:rPr>
                <w:rFonts w:ascii="Times New Roman" w:hAnsi="Times New Roman" w:cs="Times New Roman" w:hint="eastAsia"/>
                <w:color w:val="000000" w:themeColor="text1"/>
              </w:rPr>
              <w:t>并验收完毕后方可投产。</w:t>
            </w:r>
          </w:p>
          <w:p w14:paraId="76417922" w14:textId="48D0FF8B" w:rsidR="00995B65" w:rsidRPr="00EE0CEB" w:rsidRDefault="00995B65" w:rsidP="000579AD">
            <w:pPr>
              <w:spacing w:line="360" w:lineRule="auto"/>
              <w:ind w:firstLineChars="200" w:firstLine="480"/>
              <w:jc w:val="both"/>
              <w:rPr>
                <w:rFonts w:ascii="Times New Roman" w:hAnsi="Times New Roman" w:cs="Times New Roman"/>
                <w:color w:val="000000" w:themeColor="text1"/>
              </w:rPr>
            </w:pPr>
          </w:p>
          <w:p w14:paraId="0FD6BE20"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46439B50"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5E85292E"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7F7625CF"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6B05FDEC"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602FB561"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52DB4A9C"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04D0DB71"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3AF1EA53"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2D18F35E"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12C9ECBA"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65BD9888"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2940FB13"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665DCA8A"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46352FDA" w14:textId="77777777" w:rsidR="00086976" w:rsidRPr="00EE0CEB" w:rsidRDefault="00086976" w:rsidP="00995B65">
            <w:pPr>
              <w:spacing w:line="360" w:lineRule="auto"/>
              <w:ind w:firstLineChars="200" w:firstLine="480"/>
              <w:jc w:val="both"/>
              <w:rPr>
                <w:rFonts w:ascii="Times New Roman" w:hAnsi="Times New Roman" w:cs="Times New Roman"/>
                <w:color w:val="000000" w:themeColor="text1"/>
              </w:rPr>
            </w:pPr>
          </w:p>
          <w:p w14:paraId="061C9AEF" w14:textId="77777777" w:rsidR="00751AE1" w:rsidRPr="00EE0CEB" w:rsidRDefault="00751AE1" w:rsidP="00995B65">
            <w:pPr>
              <w:spacing w:line="360" w:lineRule="auto"/>
              <w:ind w:firstLineChars="200" w:firstLine="480"/>
              <w:jc w:val="both"/>
              <w:rPr>
                <w:rFonts w:ascii="Times New Roman" w:hAnsi="Times New Roman" w:cs="Times New Roman"/>
                <w:color w:val="000000" w:themeColor="text1"/>
              </w:rPr>
            </w:pPr>
          </w:p>
          <w:p w14:paraId="7E15A98C" w14:textId="77777777" w:rsidR="00751AE1" w:rsidRPr="00EE0CEB" w:rsidRDefault="00751AE1" w:rsidP="00995B65">
            <w:pPr>
              <w:spacing w:line="360" w:lineRule="auto"/>
              <w:ind w:firstLineChars="200" w:firstLine="480"/>
              <w:jc w:val="both"/>
              <w:rPr>
                <w:rFonts w:ascii="Times New Roman" w:hAnsi="Times New Roman" w:cs="Times New Roman"/>
                <w:color w:val="000000" w:themeColor="text1"/>
              </w:rPr>
            </w:pPr>
          </w:p>
          <w:p w14:paraId="16982A51" w14:textId="77777777" w:rsidR="00751AE1" w:rsidRPr="00EE0CEB" w:rsidRDefault="00751AE1" w:rsidP="00995B65">
            <w:pPr>
              <w:spacing w:line="360" w:lineRule="auto"/>
              <w:ind w:firstLineChars="200" w:firstLine="480"/>
              <w:jc w:val="both"/>
              <w:rPr>
                <w:rFonts w:ascii="Times New Roman" w:hAnsi="Times New Roman" w:cs="Times New Roman"/>
                <w:color w:val="000000" w:themeColor="text1"/>
              </w:rPr>
            </w:pPr>
          </w:p>
          <w:p w14:paraId="0F1AB495" w14:textId="77777777" w:rsidR="00751AE1" w:rsidRDefault="00751AE1" w:rsidP="00995B65">
            <w:pPr>
              <w:spacing w:line="360" w:lineRule="auto"/>
              <w:ind w:firstLineChars="200" w:firstLine="480"/>
              <w:jc w:val="both"/>
              <w:rPr>
                <w:rFonts w:ascii="Times New Roman" w:hAnsi="Times New Roman" w:cs="Times New Roman"/>
                <w:color w:val="000000" w:themeColor="text1"/>
              </w:rPr>
            </w:pPr>
          </w:p>
          <w:p w14:paraId="6E190DB6" w14:textId="77777777" w:rsidR="00322F52" w:rsidRDefault="00322F52" w:rsidP="00995B65">
            <w:pPr>
              <w:spacing w:line="360" w:lineRule="auto"/>
              <w:ind w:firstLineChars="200" w:firstLine="480"/>
              <w:jc w:val="both"/>
              <w:rPr>
                <w:rFonts w:ascii="Times New Roman" w:hAnsi="Times New Roman" w:cs="Times New Roman"/>
                <w:color w:val="000000" w:themeColor="text1"/>
              </w:rPr>
            </w:pPr>
          </w:p>
          <w:p w14:paraId="11AE54A7" w14:textId="77777777" w:rsidR="00322F52" w:rsidRDefault="00322F52" w:rsidP="00995B65">
            <w:pPr>
              <w:spacing w:line="360" w:lineRule="auto"/>
              <w:ind w:firstLineChars="200" w:firstLine="480"/>
              <w:jc w:val="both"/>
              <w:rPr>
                <w:rFonts w:ascii="Times New Roman" w:hAnsi="Times New Roman" w:cs="Times New Roman"/>
                <w:color w:val="000000" w:themeColor="text1"/>
              </w:rPr>
            </w:pPr>
          </w:p>
          <w:p w14:paraId="5344033E" w14:textId="77777777" w:rsidR="00322F52" w:rsidRPr="00EE0CEB" w:rsidRDefault="00322F52" w:rsidP="00995B65">
            <w:pPr>
              <w:spacing w:line="360" w:lineRule="auto"/>
              <w:ind w:firstLineChars="200" w:firstLine="480"/>
              <w:jc w:val="both"/>
              <w:rPr>
                <w:rFonts w:ascii="Times New Roman" w:hAnsi="Times New Roman" w:cs="Times New Roman" w:hint="eastAsia"/>
                <w:color w:val="000000" w:themeColor="text1"/>
              </w:rPr>
            </w:pPr>
          </w:p>
          <w:p w14:paraId="09E53DEC" w14:textId="77777777" w:rsidR="00751AE1" w:rsidRPr="00EE0CEB" w:rsidRDefault="00751AE1" w:rsidP="00995B65">
            <w:pPr>
              <w:spacing w:line="360" w:lineRule="auto"/>
              <w:ind w:firstLineChars="200" w:firstLine="480"/>
              <w:jc w:val="both"/>
              <w:rPr>
                <w:rFonts w:ascii="Times New Roman" w:hAnsi="Times New Roman" w:cs="Times New Roman"/>
                <w:color w:val="000000" w:themeColor="text1"/>
              </w:rPr>
            </w:pPr>
          </w:p>
          <w:p w14:paraId="7AEC6C16" w14:textId="77777777" w:rsidR="00086976" w:rsidRPr="00EE0CEB" w:rsidRDefault="00086976" w:rsidP="00F43DE1">
            <w:pPr>
              <w:spacing w:line="360" w:lineRule="auto"/>
              <w:jc w:val="both"/>
              <w:rPr>
                <w:rFonts w:ascii="Times New Roman" w:hAnsi="Times New Roman" w:cs="Times New Roman"/>
                <w:color w:val="000000" w:themeColor="text1"/>
              </w:rPr>
            </w:pPr>
          </w:p>
        </w:tc>
      </w:tr>
    </w:tbl>
    <w:p w14:paraId="7FC42AFA" w14:textId="77777777" w:rsidR="00390B68" w:rsidRPr="00EE0CEB" w:rsidRDefault="009A075C">
      <w:pPr>
        <w:pStyle w:val="af5"/>
        <w:adjustRightInd w:val="0"/>
        <w:snapToGrid w:val="0"/>
        <w:rPr>
          <w:rFonts w:ascii="Times New Roman" w:hAnsi="Times New Roman" w:cs="Times New Roman"/>
          <w:color w:val="000000" w:themeColor="text1"/>
          <w:sz w:val="24"/>
          <w:szCs w:val="24"/>
        </w:rPr>
      </w:pPr>
      <w:bookmarkStart w:id="10" w:name="_Toc220313624"/>
      <w:r w:rsidRPr="00EE0CEB">
        <w:rPr>
          <w:rFonts w:ascii="Times New Roman" w:hAnsi="Times New Roman" w:cs="Times New Roman"/>
          <w:color w:val="000000" w:themeColor="text1"/>
          <w:sz w:val="24"/>
          <w:szCs w:val="24"/>
        </w:rPr>
        <w:lastRenderedPageBreak/>
        <w:t>三、</w:t>
      </w:r>
      <w:r w:rsidRPr="00EE0CEB">
        <w:rPr>
          <w:rFonts w:ascii="Times New Roman" w:hAnsi="Times New Roman" w:cs="Times New Roman" w:hint="eastAsia"/>
          <w:color w:val="000000" w:themeColor="text1"/>
          <w:sz w:val="24"/>
          <w:szCs w:val="24"/>
        </w:rPr>
        <w:t>区域环境质量现状、环境保护目标及评价标准</w:t>
      </w:r>
      <w:bookmarkEnd w:id="10"/>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94"/>
        <w:gridCol w:w="8346"/>
      </w:tblGrid>
      <w:tr w:rsidR="00EE0CEB" w:rsidRPr="00EE0CEB" w14:paraId="76181AD7" w14:textId="77777777">
        <w:trPr>
          <w:trHeight w:val="567"/>
          <w:jc w:val="center"/>
        </w:trPr>
        <w:tc>
          <w:tcPr>
            <w:tcW w:w="694" w:type="dxa"/>
            <w:vAlign w:val="center"/>
          </w:tcPr>
          <w:p w14:paraId="23B1A312" w14:textId="77777777" w:rsidR="00390B68" w:rsidRPr="00EE0CEB" w:rsidRDefault="009A075C">
            <w:pPr>
              <w:adjustRightInd w:val="0"/>
              <w:snapToGrid w:val="0"/>
              <w:jc w:val="center"/>
              <w:rPr>
                <w:rFonts w:hint="eastAsia"/>
                <w:b/>
                <w:color w:val="000000" w:themeColor="text1"/>
                <w:sz w:val="21"/>
                <w:szCs w:val="21"/>
              </w:rPr>
            </w:pPr>
            <w:r w:rsidRPr="00EE0CEB">
              <w:rPr>
                <w:rFonts w:hint="eastAsia"/>
                <w:b/>
                <w:color w:val="000000" w:themeColor="text1"/>
              </w:rPr>
              <w:t>区域环境质量现状</w:t>
            </w:r>
          </w:p>
        </w:tc>
        <w:tc>
          <w:tcPr>
            <w:tcW w:w="8346" w:type="dxa"/>
            <w:vAlign w:val="center"/>
          </w:tcPr>
          <w:p w14:paraId="70C9B2E4" w14:textId="77777777" w:rsidR="00390B68" w:rsidRPr="00EE0CEB" w:rsidRDefault="009A075C" w:rsidP="00C24688">
            <w:pPr>
              <w:spacing w:line="360" w:lineRule="auto"/>
              <w:ind w:firstLineChars="200" w:firstLine="482"/>
              <w:jc w:val="both"/>
              <w:rPr>
                <w:rFonts w:hint="eastAsia"/>
                <w:b/>
                <w:bCs/>
                <w:color w:val="000000" w:themeColor="text1"/>
              </w:rPr>
            </w:pPr>
            <w:r w:rsidRPr="00EE0CEB">
              <w:rPr>
                <w:rFonts w:hint="eastAsia"/>
                <w:b/>
                <w:bCs/>
                <w:color w:val="000000" w:themeColor="text1"/>
              </w:rPr>
              <w:t>一、环境空气质量现状</w:t>
            </w:r>
          </w:p>
          <w:p w14:paraId="04E0CE5E" w14:textId="77777777" w:rsidR="00390B68" w:rsidRPr="00EE0CEB" w:rsidRDefault="009A075C" w:rsidP="00C24688">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t>1</w:t>
            </w:r>
            <w:r w:rsidRPr="00EE0CEB">
              <w:rPr>
                <w:rFonts w:ascii="Times New Roman" w:hAnsi="Times New Roman" w:cs="Times New Roman"/>
                <w:bCs/>
                <w:color w:val="000000" w:themeColor="text1"/>
              </w:rPr>
              <w:t>、基本污染物</w:t>
            </w:r>
          </w:p>
          <w:p w14:paraId="150E2088" w14:textId="77777777" w:rsidR="006E48EE" w:rsidRPr="00EE0CEB" w:rsidRDefault="006E48EE" w:rsidP="006E48EE">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本项目区域空气环境质量现状监测数据来源于《</w:t>
            </w:r>
            <w:r w:rsidRPr="00EE0CEB">
              <w:rPr>
                <w:rFonts w:ascii="Times New Roman" w:hAnsi="Times New Roman" w:cs="Times New Roman"/>
                <w:color w:val="000000" w:themeColor="text1"/>
              </w:rPr>
              <w:t>2024</w:t>
            </w:r>
            <w:r w:rsidRPr="00EE0CEB">
              <w:rPr>
                <w:rFonts w:ascii="Times New Roman" w:hAnsi="Times New Roman" w:cs="Times New Roman"/>
                <w:color w:val="000000" w:themeColor="text1"/>
              </w:rPr>
              <w:t>年</w:t>
            </w:r>
            <w:r w:rsidRPr="00EE0CEB">
              <w:rPr>
                <w:rFonts w:ascii="Times New Roman" w:hAnsi="Times New Roman" w:cs="Times New Roman" w:hint="eastAsia"/>
                <w:color w:val="000000" w:themeColor="text1"/>
              </w:rPr>
              <w:t>双鸭山市环境空气质量状况</w:t>
            </w:r>
            <w:r w:rsidRPr="00EE0CEB">
              <w:rPr>
                <w:rFonts w:ascii="Times New Roman" w:hAnsi="Times New Roman" w:cs="Times New Roman"/>
                <w:color w:val="000000" w:themeColor="text1"/>
              </w:rPr>
              <w:t>》，详情见下表。</w:t>
            </w:r>
          </w:p>
          <w:p w14:paraId="6A25A7A0" w14:textId="77777777" w:rsidR="00390B68" w:rsidRPr="00EE0CEB" w:rsidRDefault="009A075C" w:rsidP="00C24688">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 xml:space="preserve">3-1 </w:t>
            </w:r>
            <w:r w:rsidRPr="00EE0CEB">
              <w:rPr>
                <w:rFonts w:ascii="Times New Roman" w:eastAsia="黑体" w:hAnsi="Times New Roman" w:cs="Times New Roman"/>
                <w:color w:val="000000" w:themeColor="text1"/>
                <w:sz w:val="22"/>
                <w:szCs w:val="22"/>
              </w:rPr>
              <w:t>区域空气环境质量现状评价表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02"/>
              <w:gridCol w:w="3367"/>
              <w:gridCol w:w="1145"/>
              <w:gridCol w:w="1156"/>
              <w:gridCol w:w="1080"/>
              <w:gridCol w:w="680"/>
            </w:tblGrid>
            <w:tr w:rsidR="00EE0CEB" w:rsidRPr="00EE0CEB" w14:paraId="4A490DAC" w14:textId="77777777" w:rsidTr="00B21BBB">
              <w:trPr>
                <w:trHeight w:val="36"/>
                <w:jc w:val="center"/>
              </w:trPr>
              <w:tc>
                <w:tcPr>
                  <w:tcW w:w="432" w:type="pct"/>
                  <w:vAlign w:val="center"/>
                </w:tcPr>
                <w:p w14:paraId="71ECF8AC" w14:textId="77777777" w:rsidR="006E48EE" w:rsidRPr="00EE0CEB" w:rsidRDefault="006E48EE" w:rsidP="006E48EE">
                  <w:pPr>
                    <w:adjustRightInd w:val="0"/>
                    <w:snapToGrid w:val="0"/>
                    <w:jc w:val="center"/>
                    <w:rPr>
                      <w:rFonts w:ascii="Times New Roman" w:hAnsi="Times New Roman" w:cs="Times New Roman"/>
                      <w:b/>
                      <w:bCs/>
                      <w:color w:val="000000" w:themeColor="text1"/>
                      <w:sz w:val="18"/>
                      <w:szCs w:val="28"/>
                    </w:rPr>
                  </w:pPr>
                  <w:r w:rsidRPr="00EE0CEB">
                    <w:rPr>
                      <w:rFonts w:ascii="Times New Roman" w:hAnsi="Times New Roman" w:cs="Times New Roman"/>
                      <w:b/>
                      <w:bCs/>
                      <w:color w:val="000000" w:themeColor="text1"/>
                      <w:sz w:val="18"/>
                      <w:szCs w:val="28"/>
                    </w:rPr>
                    <w:t>污染物</w:t>
                  </w:r>
                </w:p>
              </w:tc>
              <w:tc>
                <w:tcPr>
                  <w:tcW w:w="2071" w:type="pct"/>
                  <w:vAlign w:val="center"/>
                </w:tcPr>
                <w:p w14:paraId="2B0CBFF8" w14:textId="77777777" w:rsidR="006E48EE" w:rsidRPr="00EE0CEB" w:rsidRDefault="006E48EE" w:rsidP="006E48EE">
                  <w:pPr>
                    <w:adjustRightInd w:val="0"/>
                    <w:snapToGrid w:val="0"/>
                    <w:jc w:val="center"/>
                    <w:rPr>
                      <w:rFonts w:ascii="Times New Roman" w:hAnsi="Times New Roman" w:cs="Times New Roman"/>
                      <w:b/>
                      <w:bCs/>
                      <w:color w:val="000000" w:themeColor="text1"/>
                      <w:sz w:val="18"/>
                      <w:szCs w:val="28"/>
                    </w:rPr>
                  </w:pPr>
                  <w:proofErr w:type="gramStart"/>
                  <w:r w:rsidRPr="00EE0CEB">
                    <w:rPr>
                      <w:rFonts w:ascii="Times New Roman" w:hAnsi="Times New Roman" w:cs="Times New Roman"/>
                      <w:b/>
                      <w:bCs/>
                      <w:color w:val="000000" w:themeColor="text1"/>
                      <w:sz w:val="18"/>
                      <w:szCs w:val="28"/>
                    </w:rPr>
                    <w:t>年评价</w:t>
                  </w:r>
                  <w:proofErr w:type="gramEnd"/>
                  <w:r w:rsidRPr="00EE0CEB">
                    <w:rPr>
                      <w:rFonts w:ascii="Times New Roman" w:hAnsi="Times New Roman" w:cs="Times New Roman"/>
                      <w:b/>
                      <w:bCs/>
                      <w:color w:val="000000" w:themeColor="text1"/>
                      <w:sz w:val="18"/>
                      <w:szCs w:val="28"/>
                    </w:rPr>
                    <w:t>指标</w:t>
                  </w:r>
                </w:p>
              </w:tc>
              <w:tc>
                <w:tcPr>
                  <w:tcW w:w="704" w:type="pct"/>
                  <w:vAlign w:val="center"/>
                </w:tcPr>
                <w:p w14:paraId="232D4CB6" w14:textId="77777777" w:rsidR="006E48EE" w:rsidRPr="00EE0CEB" w:rsidRDefault="006E48EE" w:rsidP="006E48EE">
                  <w:pPr>
                    <w:adjustRightInd w:val="0"/>
                    <w:snapToGrid w:val="0"/>
                    <w:jc w:val="center"/>
                    <w:rPr>
                      <w:rFonts w:ascii="Times New Roman" w:hAnsi="Times New Roman" w:cs="Times New Roman"/>
                      <w:b/>
                      <w:bCs/>
                      <w:color w:val="000000" w:themeColor="text1"/>
                      <w:sz w:val="18"/>
                      <w:szCs w:val="28"/>
                    </w:rPr>
                  </w:pPr>
                  <w:r w:rsidRPr="00EE0CEB">
                    <w:rPr>
                      <w:rFonts w:ascii="Times New Roman" w:hAnsi="Times New Roman" w:cs="Times New Roman"/>
                      <w:b/>
                      <w:bCs/>
                      <w:color w:val="000000" w:themeColor="text1"/>
                      <w:sz w:val="18"/>
                      <w:szCs w:val="28"/>
                    </w:rPr>
                    <w:t>现状浓度</w:t>
                  </w:r>
                  <w:r w:rsidRPr="00EE0CEB">
                    <w:rPr>
                      <w:rFonts w:ascii="Times New Roman" w:hAnsi="Times New Roman" w:cs="Times New Roman"/>
                      <w:b/>
                      <w:bCs/>
                      <w:color w:val="000000" w:themeColor="text1"/>
                      <w:sz w:val="18"/>
                      <w:szCs w:val="28"/>
                    </w:rPr>
                    <w:t>/</w:t>
                  </w:r>
                  <w:r w:rsidRPr="00EE0CEB">
                    <w:rPr>
                      <w:rFonts w:ascii="Times New Roman" w:hAnsi="Times New Roman" w:cs="Times New Roman"/>
                      <w:b/>
                      <w:bCs/>
                      <w:color w:val="000000" w:themeColor="text1"/>
                      <w:sz w:val="18"/>
                      <w:szCs w:val="28"/>
                    </w:rPr>
                    <w:t>（</w:t>
                  </w:r>
                  <w:r w:rsidRPr="00EE0CEB">
                    <w:rPr>
                      <w:rFonts w:ascii="Times New Roman" w:hAnsi="Times New Roman" w:cs="Times New Roman"/>
                      <w:b/>
                      <w:bCs/>
                      <w:color w:val="000000" w:themeColor="text1"/>
                      <w:sz w:val="18"/>
                      <w:szCs w:val="28"/>
                    </w:rPr>
                    <w:t>μg/m</w:t>
                  </w:r>
                  <w:r w:rsidRPr="00EE0CEB">
                    <w:rPr>
                      <w:rFonts w:ascii="Times New Roman" w:hAnsi="Times New Roman" w:cs="Times New Roman"/>
                      <w:b/>
                      <w:bCs/>
                      <w:color w:val="000000" w:themeColor="text1"/>
                      <w:sz w:val="18"/>
                      <w:szCs w:val="28"/>
                      <w:vertAlign w:val="superscript"/>
                    </w:rPr>
                    <w:t>3</w:t>
                  </w:r>
                  <w:r w:rsidRPr="00EE0CEB">
                    <w:rPr>
                      <w:rFonts w:ascii="Times New Roman" w:hAnsi="Times New Roman" w:cs="Times New Roman"/>
                      <w:b/>
                      <w:bCs/>
                      <w:color w:val="000000" w:themeColor="text1"/>
                      <w:sz w:val="18"/>
                      <w:szCs w:val="28"/>
                    </w:rPr>
                    <w:t>）</w:t>
                  </w:r>
                </w:p>
              </w:tc>
              <w:tc>
                <w:tcPr>
                  <w:tcW w:w="711" w:type="pct"/>
                  <w:vAlign w:val="center"/>
                </w:tcPr>
                <w:p w14:paraId="1BE49DC3" w14:textId="77777777" w:rsidR="006E48EE" w:rsidRPr="00EE0CEB" w:rsidRDefault="006E48EE" w:rsidP="006E48EE">
                  <w:pPr>
                    <w:adjustRightInd w:val="0"/>
                    <w:snapToGrid w:val="0"/>
                    <w:jc w:val="center"/>
                    <w:rPr>
                      <w:rFonts w:ascii="Times New Roman" w:hAnsi="Times New Roman" w:cs="Times New Roman"/>
                      <w:b/>
                      <w:bCs/>
                      <w:color w:val="000000" w:themeColor="text1"/>
                      <w:sz w:val="18"/>
                      <w:szCs w:val="28"/>
                    </w:rPr>
                  </w:pPr>
                  <w:r w:rsidRPr="00EE0CEB">
                    <w:rPr>
                      <w:rFonts w:ascii="Times New Roman" w:hAnsi="Times New Roman" w:cs="Times New Roman"/>
                      <w:b/>
                      <w:bCs/>
                      <w:color w:val="000000" w:themeColor="text1"/>
                      <w:sz w:val="18"/>
                      <w:szCs w:val="28"/>
                    </w:rPr>
                    <w:t>标准值</w:t>
                  </w:r>
                  <w:r w:rsidRPr="00EE0CEB">
                    <w:rPr>
                      <w:rFonts w:ascii="Times New Roman" w:hAnsi="Times New Roman" w:cs="Times New Roman"/>
                      <w:b/>
                      <w:bCs/>
                      <w:color w:val="000000" w:themeColor="text1"/>
                      <w:sz w:val="18"/>
                      <w:szCs w:val="28"/>
                    </w:rPr>
                    <w:t>/</w:t>
                  </w:r>
                  <w:r w:rsidRPr="00EE0CEB">
                    <w:rPr>
                      <w:rFonts w:ascii="Times New Roman" w:hAnsi="Times New Roman" w:cs="Times New Roman"/>
                      <w:b/>
                      <w:bCs/>
                      <w:color w:val="000000" w:themeColor="text1"/>
                      <w:sz w:val="18"/>
                      <w:szCs w:val="28"/>
                    </w:rPr>
                    <w:t>（</w:t>
                  </w:r>
                  <w:r w:rsidRPr="00EE0CEB">
                    <w:rPr>
                      <w:rFonts w:ascii="Times New Roman" w:hAnsi="Times New Roman" w:cs="Times New Roman"/>
                      <w:b/>
                      <w:bCs/>
                      <w:color w:val="000000" w:themeColor="text1"/>
                      <w:sz w:val="18"/>
                      <w:szCs w:val="28"/>
                    </w:rPr>
                    <w:t>μg/m</w:t>
                  </w:r>
                  <w:r w:rsidRPr="00EE0CEB">
                    <w:rPr>
                      <w:rFonts w:ascii="Times New Roman" w:hAnsi="Times New Roman" w:cs="Times New Roman"/>
                      <w:b/>
                      <w:bCs/>
                      <w:color w:val="000000" w:themeColor="text1"/>
                      <w:sz w:val="18"/>
                      <w:szCs w:val="28"/>
                      <w:vertAlign w:val="superscript"/>
                    </w:rPr>
                    <w:t>3</w:t>
                  </w:r>
                  <w:r w:rsidRPr="00EE0CEB">
                    <w:rPr>
                      <w:rFonts w:ascii="Times New Roman" w:hAnsi="Times New Roman" w:cs="Times New Roman"/>
                      <w:b/>
                      <w:bCs/>
                      <w:color w:val="000000" w:themeColor="text1"/>
                      <w:sz w:val="18"/>
                      <w:szCs w:val="28"/>
                    </w:rPr>
                    <w:t>）</w:t>
                  </w:r>
                </w:p>
              </w:tc>
              <w:tc>
                <w:tcPr>
                  <w:tcW w:w="664" w:type="pct"/>
                  <w:vAlign w:val="center"/>
                </w:tcPr>
                <w:p w14:paraId="2C850BCC" w14:textId="77777777" w:rsidR="006E48EE" w:rsidRPr="00EE0CEB" w:rsidRDefault="006E48EE" w:rsidP="006E48EE">
                  <w:pPr>
                    <w:adjustRightInd w:val="0"/>
                    <w:snapToGrid w:val="0"/>
                    <w:jc w:val="center"/>
                    <w:rPr>
                      <w:rFonts w:ascii="Times New Roman" w:hAnsi="Times New Roman" w:cs="Times New Roman"/>
                      <w:b/>
                      <w:bCs/>
                      <w:color w:val="000000" w:themeColor="text1"/>
                      <w:sz w:val="18"/>
                      <w:szCs w:val="28"/>
                    </w:rPr>
                  </w:pPr>
                  <w:r w:rsidRPr="00EE0CEB">
                    <w:rPr>
                      <w:rFonts w:ascii="Times New Roman" w:hAnsi="Times New Roman" w:cs="Times New Roman"/>
                      <w:b/>
                      <w:bCs/>
                      <w:color w:val="000000" w:themeColor="text1"/>
                      <w:sz w:val="18"/>
                      <w:szCs w:val="28"/>
                    </w:rPr>
                    <w:t>占标率</w:t>
                  </w:r>
                </w:p>
              </w:tc>
              <w:tc>
                <w:tcPr>
                  <w:tcW w:w="418" w:type="pct"/>
                  <w:vAlign w:val="center"/>
                </w:tcPr>
                <w:p w14:paraId="07224F4E" w14:textId="77777777" w:rsidR="006E48EE" w:rsidRPr="00EE0CEB" w:rsidRDefault="006E48EE" w:rsidP="006E48EE">
                  <w:pPr>
                    <w:adjustRightInd w:val="0"/>
                    <w:snapToGrid w:val="0"/>
                    <w:jc w:val="center"/>
                    <w:rPr>
                      <w:rFonts w:ascii="Times New Roman" w:hAnsi="Times New Roman" w:cs="Times New Roman"/>
                      <w:b/>
                      <w:bCs/>
                      <w:color w:val="000000" w:themeColor="text1"/>
                      <w:sz w:val="18"/>
                      <w:szCs w:val="28"/>
                    </w:rPr>
                  </w:pPr>
                  <w:r w:rsidRPr="00EE0CEB">
                    <w:rPr>
                      <w:rFonts w:ascii="Times New Roman" w:hAnsi="Times New Roman" w:cs="Times New Roman"/>
                      <w:b/>
                      <w:bCs/>
                      <w:color w:val="000000" w:themeColor="text1"/>
                      <w:sz w:val="18"/>
                      <w:szCs w:val="28"/>
                    </w:rPr>
                    <w:t>达标情况</w:t>
                  </w:r>
                </w:p>
              </w:tc>
            </w:tr>
            <w:tr w:rsidR="00EE0CEB" w:rsidRPr="00EE0CEB" w14:paraId="7921AB37" w14:textId="77777777" w:rsidTr="00B21BBB">
              <w:trPr>
                <w:trHeight w:val="36"/>
                <w:jc w:val="center"/>
              </w:trPr>
              <w:tc>
                <w:tcPr>
                  <w:tcW w:w="432" w:type="pct"/>
                  <w:vAlign w:val="center"/>
                </w:tcPr>
                <w:p w14:paraId="6F9E4B02"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PM</w:t>
                  </w:r>
                  <w:r w:rsidRPr="00EE0CEB">
                    <w:rPr>
                      <w:rFonts w:ascii="Times New Roman" w:hAnsi="Times New Roman" w:cs="Times New Roman"/>
                      <w:color w:val="000000" w:themeColor="text1"/>
                      <w:sz w:val="18"/>
                      <w:szCs w:val="28"/>
                      <w:vertAlign w:val="subscript"/>
                    </w:rPr>
                    <w:t>2.5</w:t>
                  </w:r>
                </w:p>
              </w:tc>
              <w:tc>
                <w:tcPr>
                  <w:tcW w:w="2071" w:type="pct"/>
                  <w:vAlign w:val="center"/>
                </w:tcPr>
                <w:p w14:paraId="26B08F87"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年平均质量浓度</w:t>
                  </w:r>
                </w:p>
              </w:tc>
              <w:tc>
                <w:tcPr>
                  <w:tcW w:w="704" w:type="pct"/>
                  <w:vAlign w:val="center"/>
                </w:tcPr>
                <w:p w14:paraId="5E7EF500"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27</w:t>
                  </w:r>
                </w:p>
              </w:tc>
              <w:tc>
                <w:tcPr>
                  <w:tcW w:w="711" w:type="pct"/>
                  <w:vAlign w:val="center"/>
                </w:tcPr>
                <w:p w14:paraId="4789DB5D" w14:textId="36337F8D" w:rsidR="006E48EE" w:rsidRPr="00EE0CEB" w:rsidRDefault="001B3DC9"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30</w:t>
                  </w:r>
                </w:p>
              </w:tc>
              <w:tc>
                <w:tcPr>
                  <w:tcW w:w="664" w:type="pct"/>
                  <w:vAlign w:val="center"/>
                </w:tcPr>
                <w:p w14:paraId="0EB15AE0" w14:textId="4C1C2318" w:rsidR="006E48EE" w:rsidRPr="00EE0CEB" w:rsidRDefault="001B3DC9"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90.0</w:t>
                  </w:r>
                  <w:r w:rsidR="006E48EE" w:rsidRPr="00EE0CEB">
                    <w:rPr>
                      <w:rFonts w:ascii="Times New Roman" w:hAnsi="Times New Roman" w:cs="Times New Roman"/>
                      <w:color w:val="000000" w:themeColor="text1"/>
                      <w:sz w:val="18"/>
                      <w:szCs w:val="28"/>
                    </w:rPr>
                    <w:t>%</w:t>
                  </w:r>
                </w:p>
              </w:tc>
              <w:tc>
                <w:tcPr>
                  <w:tcW w:w="418" w:type="pct"/>
                  <w:vAlign w:val="center"/>
                </w:tcPr>
                <w:p w14:paraId="44F7FFEB"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达标</w:t>
                  </w:r>
                </w:p>
              </w:tc>
            </w:tr>
            <w:tr w:rsidR="00EE0CEB" w:rsidRPr="00EE0CEB" w14:paraId="52C416E0" w14:textId="77777777" w:rsidTr="00B21BBB">
              <w:trPr>
                <w:trHeight w:val="245"/>
                <w:jc w:val="center"/>
              </w:trPr>
              <w:tc>
                <w:tcPr>
                  <w:tcW w:w="432" w:type="pct"/>
                  <w:vAlign w:val="center"/>
                </w:tcPr>
                <w:p w14:paraId="1BB25CD0"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PM</w:t>
                  </w:r>
                  <w:r w:rsidRPr="00EE0CEB">
                    <w:rPr>
                      <w:rFonts w:ascii="Times New Roman" w:hAnsi="Times New Roman" w:cs="Times New Roman"/>
                      <w:color w:val="000000" w:themeColor="text1"/>
                      <w:sz w:val="18"/>
                      <w:szCs w:val="28"/>
                      <w:vertAlign w:val="subscript"/>
                    </w:rPr>
                    <w:t>10</w:t>
                  </w:r>
                </w:p>
              </w:tc>
              <w:tc>
                <w:tcPr>
                  <w:tcW w:w="2071" w:type="pct"/>
                  <w:vAlign w:val="center"/>
                </w:tcPr>
                <w:p w14:paraId="249F468B"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年平均质量浓度</w:t>
                  </w:r>
                </w:p>
              </w:tc>
              <w:tc>
                <w:tcPr>
                  <w:tcW w:w="704" w:type="pct"/>
                  <w:vAlign w:val="center"/>
                </w:tcPr>
                <w:p w14:paraId="0D621811"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43</w:t>
                  </w:r>
                </w:p>
              </w:tc>
              <w:tc>
                <w:tcPr>
                  <w:tcW w:w="711" w:type="pct"/>
                  <w:vAlign w:val="center"/>
                </w:tcPr>
                <w:p w14:paraId="0742084A" w14:textId="24E350DB" w:rsidR="006E48EE" w:rsidRPr="00EE0CEB" w:rsidRDefault="001B3DC9"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60</w:t>
                  </w:r>
                </w:p>
              </w:tc>
              <w:tc>
                <w:tcPr>
                  <w:tcW w:w="664" w:type="pct"/>
                  <w:vAlign w:val="center"/>
                </w:tcPr>
                <w:p w14:paraId="0B44B6A2" w14:textId="383B427A" w:rsidR="006E48EE" w:rsidRPr="00EE0CEB" w:rsidRDefault="005A306C"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71.7</w:t>
                  </w:r>
                  <w:r w:rsidR="006E48EE" w:rsidRPr="00EE0CEB">
                    <w:rPr>
                      <w:rFonts w:ascii="Times New Roman" w:hAnsi="Times New Roman" w:cs="Times New Roman"/>
                      <w:color w:val="000000" w:themeColor="text1"/>
                      <w:sz w:val="18"/>
                      <w:szCs w:val="28"/>
                    </w:rPr>
                    <w:t>%</w:t>
                  </w:r>
                </w:p>
              </w:tc>
              <w:tc>
                <w:tcPr>
                  <w:tcW w:w="418" w:type="pct"/>
                  <w:vAlign w:val="center"/>
                </w:tcPr>
                <w:p w14:paraId="661F1DB8"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达标</w:t>
                  </w:r>
                </w:p>
              </w:tc>
            </w:tr>
            <w:tr w:rsidR="00EE0CEB" w:rsidRPr="00EE0CEB" w14:paraId="3C044659" w14:textId="77777777" w:rsidTr="00B21BBB">
              <w:trPr>
                <w:trHeight w:val="245"/>
                <w:jc w:val="center"/>
              </w:trPr>
              <w:tc>
                <w:tcPr>
                  <w:tcW w:w="432" w:type="pct"/>
                  <w:vAlign w:val="center"/>
                </w:tcPr>
                <w:p w14:paraId="47AE72F4"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NO</w:t>
                  </w:r>
                  <w:r w:rsidRPr="00EE0CEB">
                    <w:rPr>
                      <w:rFonts w:ascii="Times New Roman" w:hAnsi="Times New Roman" w:cs="Times New Roman"/>
                      <w:color w:val="000000" w:themeColor="text1"/>
                      <w:sz w:val="18"/>
                      <w:szCs w:val="28"/>
                      <w:vertAlign w:val="subscript"/>
                    </w:rPr>
                    <w:t>2</w:t>
                  </w:r>
                </w:p>
              </w:tc>
              <w:tc>
                <w:tcPr>
                  <w:tcW w:w="2071" w:type="pct"/>
                  <w:vAlign w:val="center"/>
                </w:tcPr>
                <w:p w14:paraId="0A7CE3D8"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年平均质量浓度</w:t>
                  </w:r>
                </w:p>
              </w:tc>
              <w:tc>
                <w:tcPr>
                  <w:tcW w:w="704" w:type="pct"/>
                  <w:vAlign w:val="center"/>
                </w:tcPr>
                <w:p w14:paraId="743D89D7"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15</w:t>
                  </w:r>
                </w:p>
              </w:tc>
              <w:tc>
                <w:tcPr>
                  <w:tcW w:w="711" w:type="pct"/>
                  <w:vAlign w:val="center"/>
                </w:tcPr>
                <w:p w14:paraId="77DDFC08"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40</w:t>
                  </w:r>
                </w:p>
              </w:tc>
              <w:tc>
                <w:tcPr>
                  <w:tcW w:w="664" w:type="pct"/>
                  <w:vAlign w:val="center"/>
                </w:tcPr>
                <w:p w14:paraId="1A1AB3B9"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37.5%</w:t>
                  </w:r>
                </w:p>
              </w:tc>
              <w:tc>
                <w:tcPr>
                  <w:tcW w:w="418" w:type="pct"/>
                  <w:vAlign w:val="center"/>
                </w:tcPr>
                <w:p w14:paraId="0D6D7A94"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达标</w:t>
                  </w:r>
                </w:p>
              </w:tc>
            </w:tr>
            <w:tr w:rsidR="00EE0CEB" w:rsidRPr="00EE0CEB" w14:paraId="63B5C2E2" w14:textId="77777777" w:rsidTr="00B21BBB">
              <w:trPr>
                <w:trHeight w:val="245"/>
                <w:jc w:val="center"/>
              </w:trPr>
              <w:tc>
                <w:tcPr>
                  <w:tcW w:w="432" w:type="pct"/>
                  <w:vAlign w:val="center"/>
                </w:tcPr>
                <w:p w14:paraId="0B0BA239"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SO</w:t>
                  </w:r>
                  <w:r w:rsidRPr="00EE0CEB">
                    <w:rPr>
                      <w:rFonts w:ascii="Times New Roman" w:hAnsi="Times New Roman" w:cs="Times New Roman"/>
                      <w:color w:val="000000" w:themeColor="text1"/>
                      <w:sz w:val="18"/>
                      <w:szCs w:val="28"/>
                      <w:vertAlign w:val="subscript"/>
                    </w:rPr>
                    <w:t>2</w:t>
                  </w:r>
                </w:p>
              </w:tc>
              <w:tc>
                <w:tcPr>
                  <w:tcW w:w="2071" w:type="pct"/>
                  <w:vAlign w:val="center"/>
                </w:tcPr>
                <w:p w14:paraId="585B08AC"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年平均质量浓度</w:t>
                  </w:r>
                </w:p>
              </w:tc>
              <w:tc>
                <w:tcPr>
                  <w:tcW w:w="704" w:type="pct"/>
                  <w:vAlign w:val="center"/>
                </w:tcPr>
                <w:p w14:paraId="37688F84"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11</w:t>
                  </w:r>
                </w:p>
              </w:tc>
              <w:tc>
                <w:tcPr>
                  <w:tcW w:w="711" w:type="pct"/>
                  <w:vAlign w:val="center"/>
                </w:tcPr>
                <w:p w14:paraId="41569D69"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60</w:t>
                  </w:r>
                </w:p>
              </w:tc>
              <w:tc>
                <w:tcPr>
                  <w:tcW w:w="664" w:type="pct"/>
                  <w:vAlign w:val="center"/>
                </w:tcPr>
                <w:p w14:paraId="32E1928C"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18.3%</w:t>
                  </w:r>
                </w:p>
              </w:tc>
              <w:tc>
                <w:tcPr>
                  <w:tcW w:w="418" w:type="pct"/>
                  <w:vAlign w:val="center"/>
                </w:tcPr>
                <w:p w14:paraId="12BFD0B1"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达标</w:t>
                  </w:r>
                </w:p>
              </w:tc>
            </w:tr>
            <w:tr w:rsidR="00EE0CEB" w:rsidRPr="00EE0CEB" w14:paraId="69FBFECD" w14:textId="77777777" w:rsidTr="00B21BBB">
              <w:trPr>
                <w:trHeight w:val="245"/>
                <w:jc w:val="center"/>
              </w:trPr>
              <w:tc>
                <w:tcPr>
                  <w:tcW w:w="432" w:type="pct"/>
                  <w:vAlign w:val="center"/>
                </w:tcPr>
                <w:p w14:paraId="4F0234DD"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CO</w:t>
                  </w:r>
                </w:p>
              </w:tc>
              <w:tc>
                <w:tcPr>
                  <w:tcW w:w="2071" w:type="pct"/>
                  <w:vAlign w:val="center"/>
                </w:tcPr>
                <w:p w14:paraId="22B2D72E"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第</w:t>
                  </w:r>
                  <w:r w:rsidRPr="00EE0CEB">
                    <w:rPr>
                      <w:rFonts w:ascii="Times New Roman" w:hAnsi="Times New Roman" w:cs="Times New Roman"/>
                      <w:color w:val="000000" w:themeColor="text1"/>
                      <w:sz w:val="18"/>
                      <w:szCs w:val="28"/>
                    </w:rPr>
                    <w:t>95</w:t>
                  </w:r>
                  <w:proofErr w:type="gramStart"/>
                  <w:r w:rsidRPr="00EE0CEB">
                    <w:rPr>
                      <w:rFonts w:ascii="Times New Roman" w:hAnsi="Times New Roman" w:cs="Times New Roman"/>
                      <w:color w:val="000000" w:themeColor="text1"/>
                      <w:sz w:val="18"/>
                      <w:szCs w:val="28"/>
                    </w:rPr>
                    <w:t>百</w:t>
                  </w:r>
                  <w:proofErr w:type="gramEnd"/>
                  <w:r w:rsidRPr="00EE0CEB">
                    <w:rPr>
                      <w:rFonts w:ascii="Times New Roman" w:hAnsi="Times New Roman" w:cs="Times New Roman"/>
                      <w:color w:val="000000" w:themeColor="text1"/>
                      <w:sz w:val="18"/>
                      <w:szCs w:val="28"/>
                    </w:rPr>
                    <w:t>分位数日平均浓度（</w:t>
                  </w:r>
                  <w:r w:rsidRPr="00EE0CEB">
                    <w:rPr>
                      <w:rFonts w:ascii="Times New Roman" w:hAnsi="Times New Roman" w:cs="Times New Roman"/>
                      <w:color w:val="000000" w:themeColor="text1"/>
                      <w:sz w:val="18"/>
                      <w:szCs w:val="28"/>
                    </w:rPr>
                    <w:t>mg/m</w:t>
                  </w:r>
                  <w:r w:rsidRPr="00EE0CEB">
                    <w:rPr>
                      <w:rFonts w:ascii="Times New Roman" w:hAnsi="Times New Roman" w:cs="Times New Roman"/>
                      <w:color w:val="000000" w:themeColor="text1"/>
                      <w:sz w:val="18"/>
                      <w:szCs w:val="28"/>
                      <w:vertAlign w:val="superscript"/>
                    </w:rPr>
                    <w:t>3</w:t>
                  </w:r>
                  <w:r w:rsidRPr="00EE0CEB">
                    <w:rPr>
                      <w:rFonts w:ascii="Times New Roman" w:hAnsi="Times New Roman" w:cs="Times New Roman"/>
                      <w:color w:val="000000" w:themeColor="text1"/>
                      <w:sz w:val="18"/>
                      <w:szCs w:val="28"/>
                    </w:rPr>
                    <w:t>）</w:t>
                  </w:r>
                </w:p>
              </w:tc>
              <w:tc>
                <w:tcPr>
                  <w:tcW w:w="704" w:type="pct"/>
                  <w:vAlign w:val="center"/>
                </w:tcPr>
                <w:p w14:paraId="41F5D1D5"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0.48</w:t>
                  </w:r>
                </w:p>
              </w:tc>
              <w:tc>
                <w:tcPr>
                  <w:tcW w:w="711" w:type="pct"/>
                  <w:vAlign w:val="center"/>
                </w:tcPr>
                <w:p w14:paraId="0E7FB538"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4.0</w:t>
                  </w:r>
                </w:p>
              </w:tc>
              <w:tc>
                <w:tcPr>
                  <w:tcW w:w="664" w:type="pct"/>
                  <w:vAlign w:val="center"/>
                </w:tcPr>
                <w:p w14:paraId="5457DAD7"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12.0</w:t>
                  </w:r>
                  <w:r w:rsidRPr="00EE0CEB">
                    <w:rPr>
                      <w:rFonts w:ascii="Times New Roman" w:hAnsi="Times New Roman" w:cs="Times New Roman" w:hint="eastAsia"/>
                      <w:color w:val="000000" w:themeColor="text1"/>
                      <w:sz w:val="18"/>
                      <w:szCs w:val="28"/>
                    </w:rPr>
                    <w:t>%</w:t>
                  </w:r>
                </w:p>
              </w:tc>
              <w:tc>
                <w:tcPr>
                  <w:tcW w:w="418" w:type="pct"/>
                  <w:vAlign w:val="center"/>
                </w:tcPr>
                <w:p w14:paraId="49735E78"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达标</w:t>
                  </w:r>
                </w:p>
              </w:tc>
            </w:tr>
            <w:tr w:rsidR="00EE0CEB" w:rsidRPr="00EE0CEB" w14:paraId="7E74740C" w14:textId="77777777" w:rsidTr="00B21BBB">
              <w:trPr>
                <w:trHeight w:val="245"/>
                <w:jc w:val="center"/>
              </w:trPr>
              <w:tc>
                <w:tcPr>
                  <w:tcW w:w="432" w:type="pct"/>
                  <w:vAlign w:val="center"/>
                </w:tcPr>
                <w:p w14:paraId="036AFD2E"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O</w:t>
                  </w:r>
                  <w:r w:rsidRPr="00EE0CEB">
                    <w:rPr>
                      <w:rFonts w:ascii="Times New Roman" w:hAnsi="Times New Roman" w:cs="Times New Roman"/>
                      <w:color w:val="000000" w:themeColor="text1"/>
                      <w:sz w:val="18"/>
                      <w:szCs w:val="28"/>
                      <w:vertAlign w:val="subscript"/>
                    </w:rPr>
                    <w:t>3</w:t>
                  </w:r>
                </w:p>
              </w:tc>
              <w:tc>
                <w:tcPr>
                  <w:tcW w:w="2071" w:type="pct"/>
                  <w:vAlign w:val="center"/>
                </w:tcPr>
                <w:p w14:paraId="3A7F871B"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第</w:t>
                  </w:r>
                  <w:r w:rsidRPr="00EE0CEB">
                    <w:rPr>
                      <w:rFonts w:ascii="Times New Roman" w:hAnsi="Times New Roman" w:cs="Times New Roman"/>
                      <w:color w:val="000000" w:themeColor="text1"/>
                      <w:sz w:val="18"/>
                      <w:szCs w:val="28"/>
                    </w:rPr>
                    <w:t>90</w:t>
                  </w:r>
                  <w:proofErr w:type="gramStart"/>
                  <w:r w:rsidRPr="00EE0CEB">
                    <w:rPr>
                      <w:rFonts w:ascii="Times New Roman" w:hAnsi="Times New Roman" w:cs="Times New Roman"/>
                      <w:color w:val="000000" w:themeColor="text1"/>
                      <w:sz w:val="18"/>
                      <w:szCs w:val="28"/>
                    </w:rPr>
                    <w:t>百</w:t>
                  </w:r>
                  <w:proofErr w:type="gramEnd"/>
                  <w:r w:rsidRPr="00EE0CEB">
                    <w:rPr>
                      <w:rFonts w:ascii="Times New Roman" w:hAnsi="Times New Roman" w:cs="Times New Roman"/>
                      <w:color w:val="000000" w:themeColor="text1"/>
                      <w:sz w:val="18"/>
                      <w:szCs w:val="28"/>
                    </w:rPr>
                    <w:t>分位数</w:t>
                  </w:r>
                  <w:r w:rsidRPr="00EE0CEB">
                    <w:rPr>
                      <w:rFonts w:ascii="Times New Roman" w:hAnsi="Times New Roman" w:cs="Times New Roman"/>
                      <w:color w:val="000000" w:themeColor="text1"/>
                      <w:sz w:val="18"/>
                      <w:szCs w:val="28"/>
                    </w:rPr>
                    <w:t>8h</w:t>
                  </w:r>
                  <w:r w:rsidRPr="00EE0CEB">
                    <w:rPr>
                      <w:rFonts w:ascii="Times New Roman" w:hAnsi="Times New Roman" w:cs="Times New Roman"/>
                      <w:color w:val="000000" w:themeColor="text1"/>
                      <w:sz w:val="18"/>
                      <w:szCs w:val="28"/>
                    </w:rPr>
                    <w:t>平均质量浓度</w:t>
                  </w:r>
                </w:p>
              </w:tc>
              <w:tc>
                <w:tcPr>
                  <w:tcW w:w="704" w:type="pct"/>
                  <w:vAlign w:val="center"/>
                </w:tcPr>
                <w:p w14:paraId="496EF5E4"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105</w:t>
                  </w:r>
                </w:p>
              </w:tc>
              <w:tc>
                <w:tcPr>
                  <w:tcW w:w="711" w:type="pct"/>
                  <w:vAlign w:val="center"/>
                </w:tcPr>
                <w:p w14:paraId="40DC18ED"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160</w:t>
                  </w:r>
                </w:p>
              </w:tc>
              <w:tc>
                <w:tcPr>
                  <w:tcW w:w="664" w:type="pct"/>
                  <w:vAlign w:val="center"/>
                </w:tcPr>
                <w:p w14:paraId="56B5018E"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65.6%</w:t>
                  </w:r>
                </w:p>
              </w:tc>
              <w:tc>
                <w:tcPr>
                  <w:tcW w:w="418" w:type="pct"/>
                  <w:vAlign w:val="center"/>
                </w:tcPr>
                <w:p w14:paraId="79098D08" w14:textId="77777777" w:rsidR="006E48EE" w:rsidRPr="00EE0CEB" w:rsidRDefault="006E48EE" w:rsidP="006E48EE">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color w:val="000000" w:themeColor="text1"/>
                      <w:sz w:val="18"/>
                      <w:szCs w:val="28"/>
                    </w:rPr>
                    <w:t>达标</w:t>
                  </w:r>
                </w:p>
              </w:tc>
            </w:tr>
          </w:tbl>
          <w:p w14:paraId="597EEB42" w14:textId="7239953D" w:rsidR="006E48EE" w:rsidRPr="00EE0CEB" w:rsidRDefault="006E48EE" w:rsidP="006E48EE">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由上表</w:t>
            </w:r>
            <w:r w:rsidRPr="00EE0CEB">
              <w:rPr>
                <w:rFonts w:ascii="Times New Roman" w:hAnsi="Times New Roman" w:cs="Times New Roman"/>
                <w:color w:val="000000" w:themeColor="text1"/>
              </w:rPr>
              <w:t>可知，</w:t>
            </w:r>
            <w:r w:rsidRPr="00EE0CEB">
              <w:rPr>
                <w:rFonts w:ascii="Times New Roman" w:hAnsi="Times New Roman" w:cs="Times New Roman"/>
                <w:color w:val="000000" w:themeColor="text1"/>
              </w:rPr>
              <w:t>2024</w:t>
            </w:r>
            <w:r w:rsidRPr="00EE0CEB">
              <w:rPr>
                <w:rFonts w:ascii="Times New Roman" w:hAnsi="Times New Roman" w:cs="Times New Roman"/>
                <w:color w:val="000000" w:themeColor="text1"/>
              </w:rPr>
              <w:t>年</w:t>
            </w:r>
            <w:r w:rsidRPr="00EE0CEB">
              <w:rPr>
                <w:rFonts w:ascii="Times New Roman" w:hAnsi="Times New Roman" w:cs="Times New Roman" w:hint="eastAsia"/>
                <w:color w:val="000000" w:themeColor="text1"/>
              </w:rPr>
              <w:t>双鸭山市</w:t>
            </w:r>
            <w:r w:rsidRPr="00EE0CEB">
              <w:rPr>
                <w:rFonts w:ascii="Times New Roman" w:hAnsi="Times New Roman" w:cs="Times New Roman"/>
                <w:color w:val="000000" w:themeColor="text1"/>
              </w:rPr>
              <w:t>空气基本污染物中</w:t>
            </w:r>
            <w:r w:rsidRPr="00EE0CEB">
              <w:rPr>
                <w:rFonts w:ascii="Times New Roman" w:hAnsi="Times New Roman" w:cs="Times New Roman" w:hint="eastAsia"/>
                <w:color w:val="000000" w:themeColor="text1"/>
              </w:rPr>
              <w:t>P</w:t>
            </w:r>
            <w:r w:rsidRPr="00EE0CEB">
              <w:rPr>
                <w:rFonts w:ascii="Times New Roman" w:hAnsi="Times New Roman" w:cs="Times New Roman"/>
                <w:color w:val="000000" w:themeColor="text1"/>
              </w:rPr>
              <w:t>M</w:t>
            </w:r>
            <w:r w:rsidRPr="00EE0CEB">
              <w:rPr>
                <w:rFonts w:ascii="Times New Roman" w:hAnsi="Times New Roman" w:cs="Times New Roman"/>
                <w:color w:val="000000" w:themeColor="text1"/>
                <w:vertAlign w:val="subscript"/>
              </w:rPr>
              <w:t>2.5</w:t>
            </w:r>
            <w:r w:rsidRPr="00EE0CEB">
              <w:rPr>
                <w:rFonts w:ascii="Times New Roman" w:hAnsi="Times New Roman" w:cs="Times New Roman" w:hint="eastAsia"/>
                <w:color w:val="000000" w:themeColor="text1"/>
              </w:rPr>
              <w:t>、</w:t>
            </w:r>
            <w:r w:rsidRPr="00EE0CEB">
              <w:rPr>
                <w:rFonts w:ascii="Times New Roman" w:hAnsi="Times New Roman" w:cs="Times New Roman"/>
                <w:color w:val="000000" w:themeColor="text1"/>
              </w:rPr>
              <w:t>PM</w:t>
            </w:r>
            <w:r w:rsidRPr="00EE0CEB">
              <w:rPr>
                <w:rFonts w:ascii="Times New Roman" w:hAnsi="Times New Roman" w:cs="Times New Roman"/>
                <w:color w:val="000000" w:themeColor="text1"/>
                <w:vertAlign w:val="subscript"/>
              </w:rPr>
              <w:t>10</w:t>
            </w:r>
            <w:r w:rsidRPr="00EE0CEB">
              <w:rPr>
                <w:rFonts w:ascii="Times New Roman" w:hAnsi="Times New Roman" w:cs="Times New Roman"/>
                <w:color w:val="000000" w:themeColor="text1"/>
              </w:rPr>
              <w:t>、</w:t>
            </w:r>
            <w:r w:rsidRPr="00EE0CEB">
              <w:rPr>
                <w:rFonts w:ascii="Times New Roman" w:hAnsi="Times New Roman" w:cs="Times New Roman"/>
                <w:color w:val="000000" w:themeColor="text1"/>
              </w:rPr>
              <w:t>SO</w:t>
            </w:r>
            <w:r w:rsidRPr="00EE0CEB">
              <w:rPr>
                <w:rFonts w:ascii="Times New Roman" w:hAnsi="Times New Roman" w:cs="Times New Roman"/>
                <w:color w:val="000000" w:themeColor="text1"/>
                <w:vertAlign w:val="subscript"/>
              </w:rPr>
              <w:t>2</w:t>
            </w:r>
            <w:r w:rsidRPr="00EE0CEB">
              <w:rPr>
                <w:rFonts w:ascii="Times New Roman" w:hAnsi="Times New Roman" w:cs="Times New Roman"/>
                <w:color w:val="000000" w:themeColor="text1"/>
              </w:rPr>
              <w:t>、</w:t>
            </w:r>
            <w:r w:rsidRPr="00EE0CEB">
              <w:rPr>
                <w:rFonts w:ascii="Times New Roman" w:hAnsi="Times New Roman" w:cs="Times New Roman"/>
                <w:color w:val="000000" w:themeColor="text1"/>
              </w:rPr>
              <w:t>NO</w:t>
            </w:r>
            <w:r w:rsidRPr="00EE0CEB">
              <w:rPr>
                <w:rFonts w:ascii="Times New Roman" w:hAnsi="Times New Roman" w:cs="Times New Roman"/>
                <w:color w:val="000000" w:themeColor="text1"/>
                <w:vertAlign w:val="subscript"/>
              </w:rPr>
              <w:t>2</w:t>
            </w:r>
            <w:r w:rsidRPr="00EE0CEB">
              <w:rPr>
                <w:rFonts w:ascii="Times New Roman" w:hAnsi="Times New Roman" w:cs="Times New Roman"/>
                <w:color w:val="000000" w:themeColor="text1"/>
              </w:rPr>
              <w:t>年平均质量浓度满足《环境空气质量标准》（</w:t>
            </w:r>
            <w:r w:rsidRPr="00EE0CEB">
              <w:rPr>
                <w:rFonts w:ascii="Times New Roman" w:hAnsi="Times New Roman" w:cs="Times New Roman"/>
                <w:color w:val="000000" w:themeColor="text1"/>
              </w:rPr>
              <w:t>GB3095-20</w:t>
            </w:r>
            <w:r w:rsidR="005A306C" w:rsidRPr="00EE0CEB">
              <w:rPr>
                <w:rFonts w:ascii="Times New Roman" w:hAnsi="Times New Roman" w:cs="Times New Roman" w:hint="eastAsia"/>
                <w:color w:val="000000" w:themeColor="text1"/>
              </w:rPr>
              <w:t>26</w:t>
            </w:r>
            <w:r w:rsidRPr="00EE0CEB">
              <w:rPr>
                <w:rFonts w:ascii="Times New Roman" w:hAnsi="Times New Roman" w:cs="Times New Roman"/>
                <w:color w:val="000000" w:themeColor="text1"/>
              </w:rPr>
              <w:t>）</w:t>
            </w:r>
            <w:r w:rsidR="00BE6AA7" w:rsidRPr="00EE0CEB">
              <w:rPr>
                <w:rFonts w:ascii="Times New Roman" w:hAnsi="Times New Roman" w:cs="Times New Roman" w:hint="eastAsia"/>
                <w:color w:val="000000" w:themeColor="text1"/>
              </w:rPr>
              <w:t>表</w:t>
            </w:r>
            <w:r w:rsidR="00BE6AA7" w:rsidRPr="00EE0CEB">
              <w:rPr>
                <w:rFonts w:ascii="Times New Roman" w:hAnsi="Times New Roman" w:cs="Times New Roman" w:hint="eastAsia"/>
                <w:color w:val="000000" w:themeColor="text1"/>
              </w:rPr>
              <w:t>1</w:t>
            </w:r>
            <w:r w:rsidR="00BE6AA7" w:rsidRPr="00EE0CEB">
              <w:rPr>
                <w:rFonts w:ascii="Times New Roman" w:hAnsi="Times New Roman" w:cs="Times New Roman" w:hint="eastAsia"/>
                <w:color w:val="000000" w:themeColor="text1"/>
              </w:rPr>
              <w:t>环境空气污染物基本项目浓度限值中</w:t>
            </w:r>
            <w:r w:rsidR="005A306C" w:rsidRPr="00EE0CEB">
              <w:rPr>
                <w:rFonts w:ascii="Times New Roman" w:hAnsi="Times New Roman" w:cs="Times New Roman" w:hint="eastAsia"/>
                <w:color w:val="000000" w:themeColor="text1"/>
              </w:rPr>
              <w:t>过渡阶段浓度限值</w:t>
            </w:r>
            <w:r w:rsidRPr="00EE0CEB">
              <w:rPr>
                <w:rFonts w:ascii="Times New Roman" w:hAnsi="Times New Roman" w:cs="Times New Roman"/>
                <w:color w:val="000000" w:themeColor="text1"/>
              </w:rPr>
              <w:t>二级标准</w:t>
            </w:r>
            <w:r w:rsidR="00BE6AA7" w:rsidRPr="00EE0CEB">
              <w:rPr>
                <w:rFonts w:ascii="Times New Roman" w:hAnsi="Times New Roman" w:cs="Times New Roman" w:hint="eastAsia"/>
                <w:color w:val="000000" w:themeColor="text1"/>
              </w:rPr>
              <w:t>要求</w:t>
            </w:r>
            <w:r w:rsidRPr="00EE0CEB">
              <w:rPr>
                <w:rFonts w:ascii="Times New Roman" w:hAnsi="Times New Roman" w:cs="Times New Roman"/>
                <w:color w:val="000000" w:themeColor="text1"/>
              </w:rPr>
              <w:t>；</w:t>
            </w:r>
            <w:r w:rsidRPr="00EE0CEB">
              <w:rPr>
                <w:rFonts w:ascii="Times New Roman" w:hAnsi="Times New Roman" w:cs="Times New Roman"/>
                <w:color w:val="000000" w:themeColor="text1"/>
              </w:rPr>
              <w:t>CO</w:t>
            </w:r>
            <w:r w:rsidRPr="00EE0CEB">
              <w:rPr>
                <w:rFonts w:ascii="Times New Roman" w:hAnsi="Times New Roman" w:cs="Times New Roman"/>
                <w:color w:val="000000" w:themeColor="text1"/>
              </w:rPr>
              <w:t>第</w:t>
            </w:r>
            <w:r w:rsidRPr="00EE0CEB">
              <w:rPr>
                <w:rFonts w:ascii="Times New Roman" w:hAnsi="Times New Roman" w:cs="Times New Roman"/>
                <w:color w:val="000000" w:themeColor="text1"/>
              </w:rPr>
              <w:t>95</w:t>
            </w:r>
            <w:proofErr w:type="gramStart"/>
            <w:r w:rsidRPr="00EE0CEB">
              <w:rPr>
                <w:rFonts w:ascii="Times New Roman" w:hAnsi="Times New Roman" w:cs="Times New Roman"/>
                <w:color w:val="000000" w:themeColor="text1"/>
              </w:rPr>
              <w:t>百</w:t>
            </w:r>
            <w:proofErr w:type="gramEnd"/>
            <w:r w:rsidRPr="00EE0CEB">
              <w:rPr>
                <w:rFonts w:ascii="Times New Roman" w:hAnsi="Times New Roman" w:cs="Times New Roman"/>
                <w:color w:val="000000" w:themeColor="text1"/>
              </w:rPr>
              <w:t>分位数日平均浓度、</w:t>
            </w:r>
            <w:r w:rsidRPr="00EE0CEB">
              <w:rPr>
                <w:rFonts w:ascii="Times New Roman" w:hAnsi="Times New Roman" w:cs="Times New Roman"/>
                <w:color w:val="000000" w:themeColor="text1"/>
              </w:rPr>
              <w:t>O</w:t>
            </w:r>
            <w:r w:rsidRPr="00EE0CEB">
              <w:rPr>
                <w:rFonts w:ascii="Times New Roman" w:hAnsi="Times New Roman" w:cs="Times New Roman"/>
                <w:color w:val="000000" w:themeColor="text1"/>
                <w:vertAlign w:val="subscript"/>
              </w:rPr>
              <w:t>3</w:t>
            </w:r>
            <w:r w:rsidRPr="00EE0CEB">
              <w:rPr>
                <w:rFonts w:ascii="Times New Roman" w:hAnsi="Times New Roman" w:cs="Times New Roman"/>
                <w:color w:val="000000" w:themeColor="text1"/>
              </w:rPr>
              <w:t>第</w:t>
            </w:r>
            <w:r w:rsidRPr="00EE0CEB">
              <w:rPr>
                <w:rFonts w:ascii="Times New Roman" w:hAnsi="Times New Roman" w:cs="Times New Roman"/>
                <w:color w:val="000000" w:themeColor="text1"/>
              </w:rPr>
              <w:t>90</w:t>
            </w:r>
            <w:proofErr w:type="gramStart"/>
            <w:r w:rsidRPr="00EE0CEB">
              <w:rPr>
                <w:rFonts w:ascii="Times New Roman" w:hAnsi="Times New Roman" w:cs="Times New Roman"/>
                <w:color w:val="000000" w:themeColor="text1"/>
              </w:rPr>
              <w:t>百</w:t>
            </w:r>
            <w:proofErr w:type="gramEnd"/>
            <w:r w:rsidRPr="00EE0CEB">
              <w:rPr>
                <w:rFonts w:ascii="Times New Roman" w:hAnsi="Times New Roman" w:cs="Times New Roman"/>
                <w:color w:val="000000" w:themeColor="text1"/>
              </w:rPr>
              <w:t>分位数</w:t>
            </w:r>
            <w:r w:rsidRPr="00EE0CEB">
              <w:rPr>
                <w:rFonts w:ascii="Times New Roman" w:hAnsi="Times New Roman" w:cs="Times New Roman"/>
                <w:color w:val="000000" w:themeColor="text1"/>
              </w:rPr>
              <w:t>8h</w:t>
            </w:r>
            <w:r w:rsidRPr="00EE0CEB">
              <w:rPr>
                <w:rFonts w:ascii="Times New Roman" w:hAnsi="Times New Roman" w:cs="Times New Roman"/>
                <w:color w:val="000000" w:themeColor="text1"/>
              </w:rPr>
              <w:t>平均质量浓度均满足</w:t>
            </w:r>
            <w:r w:rsidR="0061340C" w:rsidRPr="00EE0CEB">
              <w:rPr>
                <w:rFonts w:ascii="Times New Roman" w:hAnsi="Times New Roman" w:cs="Times New Roman"/>
                <w:color w:val="000000" w:themeColor="text1"/>
              </w:rPr>
              <w:t>《环境空气质量标准》（</w:t>
            </w:r>
            <w:r w:rsidR="0061340C" w:rsidRPr="00EE0CEB">
              <w:rPr>
                <w:rFonts w:ascii="Times New Roman" w:hAnsi="Times New Roman" w:cs="Times New Roman"/>
                <w:color w:val="000000" w:themeColor="text1"/>
              </w:rPr>
              <w:t>GB3095-20</w:t>
            </w:r>
            <w:r w:rsidR="0061340C" w:rsidRPr="00EE0CEB">
              <w:rPr>
                <w:rFonts w:ascii="Times New Roman" w:hAnsi="Times New Roman" w:cs="Times New Roman" w:hint="eastAsia"/>
                <w:color w:val="000000" w:themeColor="text1"/>
              </w:rPr>
              <w:t>26</w:t>
            </w:r>
            <w:r w:rsidR="0061340C" w:rsidRPr="00EE0CEB">
              <w:rPr>
                <w:rFonts w:ascii="Times New Roman" w:hAnsi="Times New Roman" w:cs="Times New Roman"/>
                <w:color w:val="000000" w:themeColor="text1"/>
              </w:rPr>
              <w:t>）</w:t>
            </w:r>
            <w:r w:rsidR="00BE6AA7" w:rsidRPr="00EE0CEB">
              <w:rPr>
                <w:rFonts w:ascii="Times New Roman" w:hAnsi="Times New Roman" w:cs="Times New Roman" w:hint="eastAsia"/>
                <w:color w:val="000000" w:themeColor="text1"/>
              </w:rPr>
              <w:t>表</w:t>
            </w:r>
            <w:r w:rsidR="00BE6AA7" w:rsidRPr="00EE0CEB">
              <w:rPr>
                <w:rFonts w:ascii="Times New Roman" w:hAnsi="Times New Roman" w:cs="Times New Roman" w:hint="eastAsia"/>
                <w:color w:val="000000" w:themeColor="text1"/>
              </w:rPr>
              <w:t>1</w:t>
            </w:r>
            <w:r w:rsidR="00BE6AA7" w:rsidRPr="00EE0CEB">
              <w:rPr>
                <w:rFonts w:ascii="Times New Roman" w:hAnsi="Times New Roman" w:cs="Times New Roman" w:hint="eastAsia"/>
                <w:color w:val="000000" w:themeColor="text1"/>
              </w:rPr>
              <w:t>环境空气污染物基本项目浓度限值中过渡阶段浓度限值</w:t>
            </w:r>
            <w:r w:rsidR="00BE6AA7" w:rsidRPr="00EE0CEB">
              <w:rPr>
                <w:rFonts w:ascii="Times New Roman" w:hAnsi="Times New Roman" w:cs="Times New Roman"/>
                <w:color w:val="000000" w:themeColor="text1"/>
              </w:rPr>
              <w:t>二级标准</w:t>
            </w:r>
            <w:r w:rsidR="00BE6AA7" w:rsidRPr="00EE0CEB">
              <w:rPr>
                <w:rFonts w:ascii="Times New Roman" w:hAnsi="Times New Roman" w:cs="Times New Roman" w:hint="eastAsia"/>
                <w:color w:val="000000" w:themeColor="text1"/>
              </w:rPr>
              <w:t>要求</w:t>
            </w:r>
            <w:r w:rsidR="0061340C" w:rsidRPr="00EE0CEB">
              <w:rPr>
                <w:rFonts w:ascii="Times New Roman" w:hAnsi="Times New Roman" w:cs="Times New Roman" w:hint="eastAsia"/>
                <w:color w:val="000000" w:themeColor="text1"/>
              </w:rPr>
              <w:t>。</w:t>
            </w:r>
            <w:r w:rsidRPr="00EE0CEB">
              <w:rPr>
                <w:rFonts w:ascii="Times New Roman" w:hAnsi="Times New Roman" w:cs="Times New Roman"/>
                <w:color w:val="000000" w:themeColor="text1"/>
              </w:rPr>
              <w:t>因此判定本项目所在区域属于达标区。</w:t>
            </w:r>
          </w:p>
          <w:p w14:paraId="229F9A79" w14:textId="77777777" w:rsidR="00E3743F" w:rsidRPr="00EE0CEB" w:rsidRDefault="00E3743F" w:rsidP="00E3743F">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color w:val="000000" w:themeColor="text1"/>
              </w:rPr>
              <w:t>2</w:t>
            </w:r>
            <w:r w:rsidRPr="00EE0CEB">
              <w:rPr>
                <w:rFonts w:ascii="Times New Roman" w:hAnsi="Times New Roman" w:cs="Times New Roman"/>
                <w:color w:val="000000" w:themeColor="text1"/>
              </w:rPr>
              <w:t>、其他污染物</w:t>
            </w:r>
          </w:p>
          <w:p w14:paraId="5FF5E806" w14:textId="741C426B" w:rsidR="00E3743F" w:rsidRPr="00EE0CEB" w:rsidRDefault="00C93054" w:rsidP="00C93054">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根据《建设项目环境影响报告表编制技术指南（</w:t>
            </w:r>
            <w:r w:rsidRPr="00EE0CEB">
              <w:rPr>
                <w:rFonts w:ascii="Times New Roman" w:hAnsi="Times New Roman" w:cs="Times New Roman"/>
                <w:color w:val="000000" w:themeColor="text1"/>
              </w:rPr>
              <w:t>污染影响类）</w:t>
            </w:r>
            <w:r w:rsidRPr="00EE0CEB">
              <w:rPr>
                <w:rFonts w:ascii="Times New Roman" w:hAnsi="Times New Roman" w:cs="Times New Roman" w:hint="eastAsia"/>
                <w:color w:val="000000" w:themeColor="text1"/>
              </w:rPr>
              <w:t>（</w:t>
            </w:r>
            <w:r w:rsidRPr="00EE0CEB">
              <w:rPr>
                <w:rFonts w:ascii="Times New Roman" w:hAnsi="Times New Roman" w:cs="Times New Roman"/>
                <w:color w:val="000000" w:themeColor="text1"/>
              </w:rPr>
              <w:t>试行</w:t>
            </w:r>
            <w:r w:rsidRPr="00EE0CEB">
              <w:rPr>
                <w:rFonts w:ascii="Times New Roman" w:hAnsi="Times New Roman" w:cs="Times New Roman" w:hint="eastAsia"/>
                <w:color w:val="000000" w:themeColor="text1"/>
              </w:rPr>
              <w:t>）》，“排放国家、地方环境空气质量标准中有标准限值要求的特征污染物时，引用建设项目周边</w:t>
            </w:r>
            <w:r w:rsidRPr="00EE0CEB">
              <w:rPr>
                <w:rFonts w:ascii="Times New Roman" w:hAnsi="Times New Roman" w:cs="Times New Roman"/>
                <w:color w:val="000000" w:themeColor="text1"/>
              </w:rPr>
              <w:t>5</w:t>
            </w:r>
            <w:r w:rsidRPr="00EE0CEB">
              <w:rPr>
                <w:rFonts w:ascii="Times New Roman" w:hAnsi="Times New Roman" w:cs="Times New Roman"/>
                <w:color w:val="000000" w:themeColor="text1"/>
              </w:rPr>
              <w:t>千米范围内近</w:t>
            </w:r>
            <w:r w:rsidRPr="00EE0CEB">
              <w:rPr>
                <w:rFonts w:ascii="Times New Roman" w:hAnsi="Times New Roman" w:cs="Times New Roman"/>
                <w:color w:val="000000" w:themeColor="text1"/>
              </w:rPr>
              <w:t>3</w:t>
            </w:r>
            <w:r w:rsidRPr="00EE0CEB">
              <w:rPr>
                <w:rFonts w:ascii="Times New Roman" w:hAnsi="Times New Roman" w:cs="Times New Roman"/>
                <w:color w:val="000000" w:themeColor="text1"/>
              </w:rPr>
              <w:t>年的现有监测数据，无相关数</w:t>
            </w:r>
            <w:r w:rsidRPr="00EE0CEB">
              <w:rPr>
                <w:rFonts w:ascii="Times New Roman" w:hAnsi="Times New Roman" w:cs="Times New Roman" w:hint="eastAsia"/>
                <w:color w:val="000000" w:themeColor="text1"/>
              </w:rPr>
              <w:t>据的选择当季主导风向下风向</w:t>
            </w:r>
            <w:r w:rsidRPr="00EE0CEB">
              <w:rPr>
                <w:rFonts w:ascii="Times New Roman" w:hAnsi="Times New Roman" w:cs="Times New Roman"/>
                <w:color w:val="000000" w:themeColor="text1"/>
              </w:rPr>
              <w:t>1</w:t>
            </w:r>
            <w:r w:rsidRPr="00EE0CEB">
              <w:rPr>
                <w:rFonts w:ascii="Times New Roman" w:hAnsi="Times New Roman" w:cs="Times New Roman"/>
                <w:color w:val="000000" w:themeColor="text1"/>
              </w:rPr>
              <w:t>个点位补充不少于</w:t>
            </w:r>
            <w:r w:rsidRPr="00EE0CEB">
              <w:rPr>
                <w:rFonts w:ascii="Times New Roman" w:hAnsi="Times New Roman" w:cs="Times New Roman"/>
                <w:color w:val="000000" w:themeColor="text1"/>
              </w:rPr>
              <w:t>3</w:t>
            </w:r>
            <w:r w:rsidRPr="00EE0CEB">
              <w:rPr>
                <w:rFonts w:ascii="Times New Roman" w:hAnsi="Times New Roman" w:cs="Times New Roman"/>
                <w:color w:val="000000" w:themeColor="text1"/>
              </w:rPr>
              <w:t>天的监测数据。</w:t>
            </w:r>
            <w:r w:rsidRPr="00EE0CEB">
              <w:rPr>
                <w:rFonts w:ascii="Times New Roman" w:hAnsi="Times New Roman" w:cs="Times New Roman" w:hint="eastAsia"/>
                <w:color w:val="000000" w:themeColor="text1"/>
              </w:rPr>
              <w:t>”本项目补充监测时间为</w:t>
            </w:r>
            <w:r w:rsidRPr="00EE0CEB">
              <w:rPr>
                <w:rFonts w:ascii="Times New Roman" w:hAnsi="Times New Roman" w:cs="Times New Roman"/>
                <w:color w:val="000000" w:themeColor="text1"/>
              </w:rPr>
              <w:t>2026</w:t>
            </w:r>
            <w:r w:rsidRPr="00EE0CEB">
              <w:rPr>
                <w:rFonts w:ascii="Times New Roman" w:hAnsi="Times New Roman" w:cs="Times New Roman"/>
                <w:color w:val="000000" w:themeColor="text1"/>
              </w:rPr>
              <w:t>年</w:t>
            </w:r>
            <w:r w:rsidRPr="00EE0CEB">
              <w:rPr>
                <w:rFonts w:ascii="Times New Roman" w:hAnsi="Times New Roman" w:cs="Times New Roman"/>
                <w:color w:val="000000" w:themeColor="text1"/>
              </w:rPr>
              <w:t>1</w:t>
            </w:r>
            <w:r w:rsidRPr="00EE0CEB">
              <w:rPr>
                <w:rFonts w:ascii="Times New Roman" w:hAnsi="Times New Roman" w:cs="Times New Roman"/>
                <w:color w:val="000000" w:themeColor="text1"/>
              </w:rPr>
              <w:t>月</w:t>
            </w:r>
            <w:r w:rsidR="00033EEA" w:rsidRPr="00EE0CEB">
              <w:rPr>
                <w:rFonts w:ascii="Times New Roman" w:hAnsi="Times New Roman" w:cs="Times New Roman" w:hint="eastAsia"/>
                <w:color w:val="000000" w:themeColor="text1"/>
              </w:rPr>
              <w:t>1</w:t>
            </w:r>
            <w:r w:rsidR="00C93F63" w:rsidRPr="00EE0CEB">
              <w:rPr>
                <w:rFonts w:ascii="Times New Roman" w:hAnsi="Times New Roman" w:cs="Times New Roman" w:hint="eastAsia"/>
                <w:color w:val="000000" w:themeColor="text1"/>
              </w:rPr>
              <w:t>6</w:t>
            </w:r>
            <w:r w:rsidRPr="00EE0CEB">
              <w:rPr>
                <w:rFonts w:ascii="Times New Roman" w:hAnsi="Times New Roman" w:cs="Times New Roman"/>
                <w:color w:val="000000" w:themeColor="text1"/>
              </w:rPr>
              <w:t>日</w:t>
            </w:r>
            <w:r w:rsidRPr="00EE0CEB">
              <w:rPr>
                <w:rFonts w:ascii="Times New Roman" w:hAnsi="Times New Roman" w:cs="Times New Roman"/>
                <w:color w:val="000000" w:themeColor="text1"/>
              </w:rPr>
              <w:t>-1</w:t>
            </w:r>
            <w:r w:rsidRPr="00EE0CEB">
              <w:rPr>
                <w:rFonts w:ascii="Times New Roman" w:hAnsi="Times New Roman" w:cs="Times New Roman"/>
                <w:color w:val="000000" w:themeColor="text1"/>
              </w:rPr>
              <w:t>月</w:t>
            </w:r>
            <w:r w:rsidR="00033EEA" w:rsidRPr="00EE0CEB">
              <w:rPr>
                <w:rFonts w:ascii="Times New Roman" w:hAnsi="Times New Roman" w:cs="Times New Roman" w:hint="eastAsia"/>
                <w:color w:val="000000" w:themeColor="text1"/>
              </w:rPr>
              <w:t>1</w:t>
            </w:r>
            <w:r w:rsidR="00C93F63" w:rsidRPr="00EE0CEB">
              <w:rPr>
                <w:rFonts w:ascii="Times New Roman" w:hAnsi="Times New Roman" w:cs="Times New Roman" w:hint="eastAsia"/>
                <w:color w:val="000000" w:themeColor="text1"/>
              </w:rPr>
              <w:t>8</w:t>
            </w:r>
            <w:r w:rsidRPr="00EE0CEB">
              <w:rPr>
                <w:rFonts w:ascii="Times New Roman" w:hAnsi="Times New Roman" w:cs="Times New Roman"/>
                <w:color w:val="000000" w:themeColor="text1"/>
              </w:rPr>
              <w:t>日</w:t>
            </w:r>
            <w:r w:rsidR="006E2C16"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当季主导风向为“</w:t>
            </w:r>
            <w:r w:rsidR="006E2C16" w:rsidRPr="00EE0CEB">
              <w:rPr>
                <w:rFonts w:ascii="Times New Roman" w:hAnsi="Times New Roman" w:cs="Times New Roman" w:hint="eastAsia"/>
                <w:color w:val="000000" w:themeColor="text1"/>
              </w:rPr>
              <w:t>S</w:t>
            </w:r>
            <w:r w:rsidR="006E2C16" w:rsidRPr="00EE0CEB">
              <w:rPr>
                <w:rFonts w:ascii="Times New Roman" w:hAnsi="Times New Roman" w:cs="Times New Roman"/>
                <w:color w:val="000000" w:themeColor="text1"/>
              </w:rPr>
              <w:t>W-SSW</w:t>
            </w:r>
            <w:r w:rsidRPr="00EE0CEB">
              <w:rPr>
                <w:rFonts w:ascii="Times New Roman" w:hAnsi="Times New Roman" w:cs="Times New Roman" w:hint="eastAsia"/>
                <w:color w:val="000000" w:themeColor="text1"/>
              </w:rPr>
              <w:t>”风向，故监测点位布设在厂界西</w:t>
            </w:r>
            <w:r w:rsidR="006E2C16" w:rsidRPr="00EE0CEB">
              <w:rPr>
                <w:rFonts w:ascii="Times New Roman" w:hAnsi="Times New Roman" w:cs="Times New Roman" w:hint="eastAsia"/>
                <w:color w:val="000000" w:themeColor="text1"/>
              </w:rPr>
              <w:t>北</w:t>
            </w:r>
            <w:r w:rsidRPr="00EE0CEB">
              <w:rPr>
                <w:rFonts w:ascii="Times New Roman" w:hAnsi="Times New Roman" w:cs="Times New Roman" w:hint="eastAsia"/>
                <w:color w:val="000000" w:themeColor="text1"/>
              </w:rPr>
              <w:t>侧方向。监测时间及布点情况见表</w:t>
            </w:r>
            <w:r w:rsidRPr="00EE0CEB">
              <w:rPr>
                <w:rFonts w:ascii="Times New Roman" w:hAnsi="Times New Roman" w:cs="Times New Roman"/>
                <w:color w:val="000000" w:themeColor="text1"/>
              </w:rPr>
              <w:t>3-2</w:t>
            </w:r>
            <w:r w:rsidRPr="00EE0CEB">
              <w:rPr>
                <w:rFonts w:ascii="Times New Roman" w:hAnsi="Times New Roman" w:cs="Times New Roman"/>
                <w:color w:val="000000" w:themeColor="text1"/>
              </w:rPr>
              <w:t>和图</w:t>
            </w:r>
            <w:r w:rsidRPr="00EE0CEB">
              <w:rPr>
                <w:rFonts w:ascii="Times New Roman" w:hAnsi="Times New Roman" w:cs="Times New Roman"/>
                <w:color w:val="000000" w:themeColor="text1"/>
              </w:rPr>
              <w:t>3-1</w:t>
            </w:r>
            <w:r w:rsidRPr="00EE0CEB">
              <w:rPr>
                <w:rFonts w:ascii="Times New Roman" w:hAnsi="Times New Roman" w:cs="Times New Roman" w:hint="eastAsia"/>
                <w:color w:val="000000" w:themeColor="text1"/>
              </w:rPr>
              <w:t>，</w:t>
            </w:r>
            <w:r w:rsidR="00FB0E34" w:rsidRPr="00EE0CEB">
              <w:rPr>
                <w:rFonts w:ascii="Times New Roman" w:hAnsi="Times New Roman" w:cs="Times New Roman" w:hint="eastAsia"/>
                <w:color w:val="000000" w:themeColor="text1"/>
              </w:rPr>
              <w:t>监测布点情况见表</w:t>
            </w:r>
            <w:r w:rsidR="00FB0E34" w:rsidRPr="00EE0CEB">
              <w:rPr>
                <w:rFonts w:ascii="Times New Roman" w:hAnsi="Times New Roman" w:cs="Times New Roman" w:hint="eastAsia"/>
                <w:color w:val="000000" w:themeColor="text1"/>
              </w:rPr>
              <w:t>3-2</w:t>
            </w:r>
            <w:r w:rsidR="00FB0E34" w:rsidRPr="00EE0CEB">
              <w:rPr>
                <w:rFonts w:ascii="Times New Roman" w:hAnsi="Times New Roman" w:cs="Times New Roman" w:hint="eastAsia"/>
                <w:color w:val="000000" w:themeColor="text1"/>
              </w:rPr>
              <w:t>，</w:t>
            </w:r>
            <w:r w:rsidRPr="00EE0CEB">
              <w:rPr>
                <w:rFonts w:ascii="Times New Roman" w:hAnsi="Times New Roman" w:cs="Times New Roman"/>
                <w:color w:val="000000" w:themeColor="text1"/>
              </w:rPr>
              <w:t>检测报告见附件</w:t>
            </w:r>
            <w:r w:rsidRPr="00EE0CEB">
              <w:rPr>
                <w:rFonts w:ascii="Times New Roman" w:hAnsi="Times New Roman" w:cs="Times New Roman"/>
                <w:color w:val="000000" w:themeColor="text1"/>
              </w:rPr>
              <w:t>5</w:t>
            </w:r>
            <w:r w:rsidRPr="00EE0CEB">
              <w:rPr>
                <w:rFonts w:ascii="Times New Roman" w:hAnsi="Times New Roman" w:cs="Times New Roman"/>
                <w:color w:val="000000" w:themeColor="text1"/>
              </w:rPr>
              <w:t>。</w:t>
            </w:r>
          </w:p>
          <w:p w14:paraId="07C1C12D" w14:textId="779CCF6E" w:rsidR="004D4904" w:rsidRPr="00EE0CEB" w:rsidRDefault="004D4904" w:rsidP="00C93054">
            <w:pPr>
              <w:spacing w:line="360" w:lineRule="auto"/>
              <w:ind w:firstLineChars="200" w:firstLine="480"/>
              <w:jc w:val="both"/>
              <w:rPr>
                <w:rFonts w:ascii="Times New Roman" w:hAnsi="Times New Roman" w:cs="Times New Roman"/>
                <w:color w:val="000000" w:themeColor="text1"/>
              </w:rPr>
            </w:pPr>
          </w:p>
          <w:p w14:paraId="55CEAE30" w14:textId="74FD51C2" w:rsidR="004D4904" w:rsidRPr="00EE0CEB" w:rsidRDefault="004D4904" w:rsidP="00C93054">
            <w:pPr>
              <w:spacing w:line="360" w:lineRule="auto"/>
              <w:ind w:firstLineChars="200" w:firstLine="480"/>
              <w:jc w:val="both"/>
              <w:rPr>
                <w:rFonts w:ascii="Times New Roman" w:hAnsi="Times New Roman" w:cs="Times New Roman"/>
                <w:color w:val="000000" w:themeColor="text1"/>
              </w:rPr>
            </w:pPr>
          </w:p>
          <w:p w14:paraId="35367604" w14:textId="055A38B8" w:rsidR="004D4904" w:rsidRPr="00EE0CEB" w:rsidRDefault="004D4904" w:rsidP="00C93054">
            <w:pPr>
              <w:spacing w:line="360" w:lineRule="auto"/>
              <w:ind w:firstLineChars="200" w:firstLine="480"/>
              <w:jc w:val="both"/>
              <w:rPr>
                <w:rFonts w:ascii="Times New Roman" w:hAnsi="Times New Roman" w:cs="Times New Roman"/>
                <w:color w:val="000000" w:themeColor="text1"/>
              </w:rPr>
            </w:pPr>
          </w:p>
          <w:p w14:paraId="713EA656" w14:textId="0B8013A0" w:rsidR="004D4904" w:rsidRPr="00EE0CEB" w:rsidRDefault="004D4904" w:rsidP="00C93054">
            <w:pPr>
              <w:spacing w:line="360" w:lineRule="auto"/>
              <w:ind w:firstLineChars="200" w:firstLine="480"/>
              <w:jc w:val="both"/>
              <w:rPr>
                <w:rFonts w:ascii="Times New Roman" w:hAnsi="Times New Roman" w:cs="Times New Roman"/>
                <w:color w:val="000000" w:themeColor="text1"/>
              </w:rPr>
            </w:pPr>
          </w:p>
          <w:p w14:paraId="4B7DA7A2" w14:textId="2E94C8C5" w:rsidR="004D4904" w:rsidRPr="00EE0CEB" w:rsidRDefault="004D4904" w:rsidP="00C93054">
            <w:pPr>
              <w:spacing w:line="360" w:lineRule="auto"/>
              <w:ind w:firstLineChars="200" w:firstLine="480"/>
              <w:jc w:val="both"/>
              <w:rPr>
                <w:rFonts w:ascii="Times New Roman" w:hAnsi="Times New Roman" w:cs="Times New Roman"/>
                <w:color w:val="000000" w:themeColor="text1"/>
              </w:rPr>
            </w:pPr>
          </w:p>
          <w:p w14:paraId="60C76933" w14:textId="6CAC9059" w:rsidR="00C33B2C" w:rsidRPr="00EE0CEB" w:rsidRDefault="00C33B2C" w:rsidP="00C33B2C">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lastRenderedPageBreak/>
              <w:t>表</w:t>
            </w:r>
            <w:r w:rsidRPr="00EE0CEB">
              <w:rPr>
                <w:rFonts w:ascii="Times New Roman" w:eastAsia="黑体" w:hAnsi="Times New Roman" w:cs="Times New Roman" w:hint="eastAsia"/>
                <w:color w:val="000000" w:themeColor="text1"/>
                <w:sz w:val="22"/>
                <w:szCs w:val="22"/>
              </w:rPr>
              <w:t>3-2</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hint="eastAsia"/>
                <w:color w:val="000000" w:themeColor="text1"/>
                <w:sz w:val="22"/>
                <w:szCs w:val="22"/>
              </w:rPr>
              <w:t>大气</w:t>
            </w:r>
            <w:r w:rsidRPr="00EE0CEB">
              <w:rPr>
                <w:rFonts w:ascii="Times New Roman" w:eastAsia="黑体" w:hAnsi="Times New Roman" w:cs="Times New Roman"/>
                <w:color w:val="000000" w:themeColor="text1"/>
                <w:sz w:val="22"/>
                <w:szCs w:val="22"/>
              </w:rPr>
              <w:t>环境监测点位分布</w:t>
            </w:r>
          </w:p>
          <w:tbl>
            <w:tblPr>
              <w:tblStyle w:val="afa"/>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835"/>
              <w:gridCol w:w="5461"/>
            </w:tblGrid>
            <w:tr w:rsidR="00EE0CEB" w:rsidRPr="00EE0CEB" w14:paraId="1A8A71C9" w14:textId="77777777" w:rsidTr="00BB310E">
              <w:tc>
                <w:tcPr>
                  <w:tcW w:w="2835" w:type="dxa"/>
                  <w:vAlign w:val="center"/>
                </w:tcPr>
                <w:p w14:paraId="5D1BBA98" w14:textId="77777777" w:rsidR="00C33B2C" w:rsidRPr="00EE0CEB" w:rsidRDefault="00C33B2C" w:rsidP="00C33B2C">
                  <w:pPr>
                    <w:adjustRightInd w:val="0"/>
                    <w:snapToGrid w:val="0"/>
                    <w:jc w:val="center"/>
                    <w:rPr>
                      <w:rFonts w:hint="eastAsia"/>
                      <w:b/>
                      <w:bCs/>
                      <w:color w:val="000000" w:themeColor="text1"/>
                      <w:sz w:val="21"/>
                      <w:szCs w:val="18"/>
                    </w:rPr>
                  </w:pPr>
                  <w:r w:rsidRPr="00EE0CEB">
                    <w:rPr>
                      <w:rFonts w:hint="eastAsia"/>
                      <w:b/>
                      <w:bCs/>
                      <w:color w:val="000000" w:themeColor="text1"/>
                      <w:sz w:val="21"/>
                      <w:szCs w:val="18"/>
                    </w:rPr>
                    <w:t>编号</w:t>
                  </w:r>
                </w:p>
              </w:tc>
              <w:tc>
                <w:tcPr>
                  <w:tcW w:w="5461" w:type="dxa"/>
                  <w:vAlign w:val="center"/>
                </w:tcPr>
                <w:p w14:paraId="0BD236BC" w14:textId="77777777" w:rsidR="00C33B2C" w:rsidRPr="00EE0CEB" w:rsidRDefault="00C33B2C" w:rsidP="00C33B2C">
                  <w:pPr>
                    <w:adjustRightInd w:val="0"/>
                    <w:snapToGrid w:val="0"/>
                    <w:jc w:val="center"/>
                    <w:rPr>
                      <w:rFonts w:hint="eastAsia"/>
                      <w:b/>
                      <w:bCs/>
                      <w:color w:val="000000" w:themeColor="text1"/>
                      <w:sz w:val="21"/>
                      <w:szCs w:val="18"/>
                    </w:rPr>
                  </w:pPr>
                  <w:r w:rsidRPr="00EE0CEB">
                    <w:rPr>
                      <w:rFonts w:hint="eastAsia"/>
                      <w:b/>
                      <w:bCs/>
                      <w:color w:val="000000" w:themeColor="text1"/>
                      <w:sz w:val="21"/>
                      <w:szCs w:val="18"/>
                    </w:rPr>
                    <w:t>监测点位置</w:t>
                  </w:r>
                </w:p>
              </w:tc>
            </w:tr>
            <w:tr w:rsidR="00EE0CEB" w:rsidRPr="00EE0CEB" w14:paraId="6FA44006" w14:textId="77777777" w:rsidTr="00BB310E">
              <w:tc>
                <w:tcPr>
                  <w:tcW w:w="2835" w:type="dxa"/>
                  <w:vAlign w:val="center"/>
                </w:tcPr>
                <w:p w14:paraId="4C3BFB4B"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1#</w:t>
                  </w:r>
                </w:p>
              </w:tc>
              <w:tc>
                <w:tcPr>
                  <w:tcW w:w="5461" w:type="dxa"/>
                  <w:vAlign w:val="center"/>
                </w:tcPr>
                <w:p w14:paraId="34244CD4"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厂界下风向</w:t>
                  </w:r>
                  <w:r w:rsidRPr="00EE0CEB">
                    <w:rPr>
                      <w:rFonts w:ascii="Times New Roman" w:hAnsi="Times New Roman" w:cs="Times New Roman" w:hint="eastAsia"/>
                      <w:bCs/>
                      <w:color w:val="000000" w:themeColor="text1"/>
                      <w:sz w:val="21"/>
                      <w:szCs w:val="18"/>
                    </w:rPr>
                    <w:t>1</w:t>
                  </w:r>
                  <w:r w:rsidRPr="00EE0CEB">
                    <w:rPr>
                      <w:rFonts w:ascii="Times New Roman" w:hAnsi="Times New Roman" w:cs="Times New Roman"/>
                      <w:bCs/>
                      <w:color w:val="000000" w:themeColor="text1"/>
                      <w:sz w:val="21"/>
                      <w:szCs w:val="18"/>
                    </w:rPr>
                    <w:t>#</w:t>
                  </w:r>
                  <w:r w:rsidRPr="00EE0CEB">
                    <w:rPr>
                      <w:rFonts w:ascii="Times New Roman" w:hAnsi="Times New Roman" w:cs="Times New Roman" w:hint="eastAsia"/>
                      <w:bCs/>
                      <w:color w:val="000000" w:themeColor="text1"/>
                      <w:sz w:val="21"/>
                      <w:szCs w:val="18"/>
                    </w:rPr>
                    <w:t>（现状监测）</w:t>
                  </w:r>
                </w:p>
              </w:tc>
            </w:tr>
            <w:tr w:rsidR="00EE0CEB" w:rsidRPr="00EE0CEB" w14:paraId="7C72F7BC" w14:textId="77777777" w:rsidTr="00BB310E">
              <w:tc>
                <w:tcPr>
                  <w:tcW w:w="2835" w:type="dxa"/>
                  <w:vAlign w:val="center"/>
                </w:tcPr>
                <w:p w14:paraId="0B390C4F"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2</w:t>
                  </w:r>
                  <w:r w:rsidRPr="00EE0CEB">
                    <w:rPr>
                      <w:rFonts w:ascii="Times New Roman" w:hAnsi="Times New Roman" w:cs="Times New Roman"/>
                      <w:bCs/>
                      <w:color w:val="000000" w:themeColor="text1"/>
                      <w:sz w:val="21"/>
                      <w:szCs w:val="18"/>
                    </w:rPr>
                    <w:t>#</w:t>
                  </w:r>
                </w:p>
              </w:tc>
              <w:tc>
                <w:tcPr>
                  <w:tcW w:w="5461" w:type="dxa"/>
                  <w:vAlign w:val="center"/>
                </w:tcPr>
                <w:p w14:paraId="2699FC5B"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厂界上风向</w:t>
                  </w:r>
                  <w:r w:rsidRPr="00EE0CEB">
                    <w:rPr>
                      <w:rFonts w:ascii="Times New Roman" w:hAnsi="Times New Roman" w:cs="Times New Roman" w:hint="eastAsia"/>
                      <w:bCs/>
                      <w:color w:val="000000" w:themeColor="text1"/>
                      <w:sz w:val="21"/>
                      <w:szCs w:val="18"/>
                    </w:rPr>
                    <w:t>2</w:t>
                  </w:r>
                  <w:r w:rsidRPr="00EE0CEB">
                    <w:rPr>
                      <w:rFonts w:ascii="Times New Roman" w:hAnsi="Times New Roman" w:cs="Times New Roman"/>
                      <w:bCs/>
                      <w:color w:val="000000" w:themeColor="text1"/>
                      <w:sz w:val="21"/>
                      <w:szCs w:val="18"/>
                    </w:rPr>
                    <w:t>#</w:t>
                  </w:r>
                  <w:r w:rsidRPr="00EE0CEB">
                    <w:rPr>
                      <w:rFonts w:ascii="Times New Roman" w:hAnsi="Times New Roman" w:cs="Times New Roman" w:hint="eastAsia"/>
                      <w:bCs/>
                      <w:color w:val="000000" w:themeColor="text1"/>
                      <w:sz w:val="21"/>
                      <w:szCs w:val="18"/>
                    </w:rPr>
                    <w:t>（污染源监测）</w:t>
                  </w:r>
                </w:p>
              </w:tc>
            </w:tr>
            <w:tr w:rsidR="00EE0CEB" w:rsidRPr="00EE0CEB" w14:paraId="4DB13987" w14:textId="77777777" w:rsidTr="00BB310E">
              <w:tc>
                <w:tcPr>
                  <w:tcW w:w="2835" w:type="dxa"/>
                  <w:vAlign w:val="center"/>
                </w:tcPr>
                <w:p w14:paraId="6196EED7"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3</w:t>
                  </w:r>
                  <w:r w:rsidRPr="00EE0CEB">
                    <w:rPr>
                      <w:rFonts w:ascii="Times New Roman" w:hAnsi="Times New Roman" w:cs="Times New Roman"/>
                      <w:bCs/>
                      <w:color w:val="000000" w:themeColor="text1"/>
                      <w:sz w:val="21"/>
                      <w:szCs w:val="18"/>
                    </w:rPr>
                    <w:t>#</w:t>
                  </w:r>
                </w:p>
              </w:tc>
              <w:tc>
                <w:tcPr>
                  <w:tcW w:w="5461" w:type="dxa"/>
                  <w:vAlign w:val="center"/>
                </w:tcPr>
                <w:p w14:paraId="76559E92"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厂界下风向</w:t>
                  </w:r>
                  <w:r w:rsidRPr="00EE0CEB">
                    <w:rPr>
                      <w:rFonts w:ascii="Times New Roman" w:hAnsi="Times New Roman" w:cs="Times New Roman" w:hint="eastAsia"/>
                      <w:bCs/>
                      <w:color w:val="000000" w:themeColor="text1"/>
                      <w:sz w:val="21"/>
                      <w:szCs w:val="18"/>
                    </w:rPr>
                    <w:t>3</w:t>
                  </w:r>
                  <w:r w:rsidRPr="00EE0CEB">
                    <w:rPr>
                      <w:rFonts w:ascii="Times New Roman" w:hAnsi="Times New Roman" w:cs="Times New Roman"/>
                      <w:bCs/>
                      <w:color w:val="000000" w:themeColor="text1"/>
                      <w:sz w:val="21"/>
                      <w:szCs w:val="18"/>
                    </w:rPr>
                    <w:t>#</w:t>
                  </w:r>
                  <w:r w:rsidRPr="00EE0CEB">
                    <w:rPr>
                      <w:rFonts w:ascii="Times New Roman" w:hAnsi="Times New Roman" w:cs="Times New Roman" w:hint="eastAsia"/>
                      <w:bCs/>
                      <w:color w:val="000000" w:themeColor="text1"/>
                      <w:sz w:val="21"/>
                      <w:szCs w:val="18"/>
                    </w:rPr>
                    <w:t>（污染源监测）</w:t>
                  </w:r>
                </w:p>
              </w:tc>
            </w:tr>
            <w:tr w:rsidR="00EE0CEB" w:rsidRPr="00EE0CEB" w14:paraId="1ED8BAB5" w14:textId="77777777" w:rsidTr="00BB310E">
              <w:tc>
                <w:tcPr>
                  <w:tcW w:w="2835" w:type="dxa"/>
                  <w:vAlign w:val="center"/>
                </w:tcPr>
                <w:p w14:paraId="22F8DEDD"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bCs/>
                      <w:color w:val="000000" w:themeColor="text1"/>
                      <w:sz w:val="21"/>
                      <w:szCs w:val="18"/>
                    </w:rPr>
                    <w:t>4#</w:t>
                  </w:r>
                </w:p>
              </w:tc>
              <w:tc>
                <w:tcPr>
                  <w:tcW w:w="5461" w:type="dxa"/>
                  <w:vAlign w:val="center"/>
                </w:tcPr>
                <w:p w14:paraId="408A9090"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厂界下风向</w:t>
                  </w:r>
                  <w:r w:rsidRPr="00EE0CEB">
                    <w:rPr>
                      <w:rFonts w:ascii="Times New Roman" w:hAnsi="Times New Roman" w:cs="Times New Roman" w:hint="eastAsia"/>
                      <w:bCs/>
                      <w:color w:val="000000" w:themeColor="text1"/>
                      <w:sz w:val="21"/>
                      <w:szCs w:val="18"/>
                    </w:rPr>
                    <w:t>4</w:t>
                  </w:r>
                  <w:r w:rsidRPr="00EE0CEB">
                    <w:rPr>
                      <w:rFonts w:ascii="Times New Roman" w:hAnsi="Times New Roman" w:cs="Times New Roman"/>
                      <w:bCs/>
                      <w:color w:val="000000" w:themeColor="text1"/>
                      <w:sz w:val="21"/>
                      <w:szCs w:val="18"/>
                    </w:rPr>
                    <w:t>#</w:t>
                  </w:r>
                  <w:r w:rsidRPr="00EE0CEB">
                    <w:rPr>
                      <w:rFonts w:ascii="Times New Roman" w:hAnsi="Times New Roman" w:cs="Times New Roman" w:hint="eastAsia"/>
                      <w:bCs/>
                      <w:color w:val="000000" w:themeColor="text1"/>
                      <w:sz w:val="21"/>
                      <w:szCs w:val="18"/>
                    </w:rPr>
                    <w:t>（污染源监测）</w:t>
                  </w:r>
                </w:p>
              </w:tc>
            </w:tr>
            <w:tr w:rsidR="00EE0CEB" w:rsidRPr="00EE0CEB" w14:paraId="3B66011C" w14:textId="77777777" w:rsidTr="00BB310E">
              <w:tc>
                <w:tcPr>
                  <w:tcW w:w="2835" w:type="dxa"/>
                  <w:vAlign w:val="center"/>
                </w:tcPr>
                <w:p w14:paraId="7B7F75C9"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bCs/>
                      <w:color w:val="000000" w:themeColor="text1"/>
                      <w:sz w:val="21"/>
                      <w:szCs w:val="18"/>
                    </w:rPr>
                    <w:t>5#</w:t>
                  </w:r>
                </w:p>
              </w:tc>
              <w:tc>
                <w:tcPr>
                  <w:tcW w:w="5461" w:type="dxa"/>
                  <w:vAlign w:val="center"/>
                </w:tcPr>
                <w:p w14:paraId="63D69D86" w14:textId="77777777" w:rsidR="00C33B2C" w:rsidRPr="00EE0CEB" w:rsidRDefault="00C33B2C" w:rsidP="00C33B2C">
                  <w:pPr>
                    <w:adjustRightInd w:val="0"/>
                    <w:snapToGrid w:val="0"/>
                    <w:jc w:val="center"/>
                    <w:rPr>
                      <w:rFonts w:ascii="Times New Roman" w:hAnsi="Times New Roman" w:cs="Times New Roman"/>
                      <w:bCs/>
                      <w:color w:val="000000" w:themeColor="text1"/>
                      <w:sz w:val="21"/>
                      <w:szCs w:val="18"/>
                    </w:rPr>
                  </w:pPr>
                  <w:r w:rsidRPr="00EE0CEB">
                    <w:rPr>
                      <w:rFonts w:ascii="Times New Roman" w:hAnsi="Times New Roman" w:cs="Times New Roman" w:hint="eastAsia"/>
                      <w:bCs/>
                      <w:color w:val="000000" w:themeColor="text1"/>
                      <w:sz w:val="21"/>
                      <w:szCs w:val="18"/>
                    </w:rPr>
                    <w:t>厂界下风向</w:t>
                  </w:r>
                  <w:r w:rsidRPr="00EE0CEB">
                    <w:rPr>
                      <w:rFonts w:ascii="Times New Roman" w:hAnsi="Times New Roman" w:cs="Times New Roman" w:hint="eastAsia"/>
                      <w:bCs/>
                      <w:color w:val="000000" w:themeColor="text1"/>
                      <w:sz w:val="21"/>
                      <w:szCs w:val="18"/>
                    </w:rPr>
                    <w:t>5</w:t>
                  </w:r>
                  <w:r w:rsidRPr="00EE0CEB">
                    <w:rPr>
                      <w:rFonts w:ascii="Times New Roman" w:hAnsi="Times New Roman" w:cs="Times New Roman"/>
                      <w:bCs/>
                      <w:color w:val="000000" w:themeColor="text1"/>
                      <w:sz w:val="21"/>
                      <w:szCs w:val="18"/>
                    </w:rPr>
                    <w:t>#</w:t>
                  </w:r>
                  <w:r w:rsidRPr="00EE0CEB">
                    <w:rPr>
                      <w:rFonts w:ascii="Times New Roman" w:hAnsi="Times New Roman" w:cs="Times New Roman" w:hint="eastAsia"/>
                      <w:bCs/>
                      <w:color w:val="000000" w:themeColor="text1"/>
                      <w:sz w:val="21"/>
                      <w:szCs w:val="18"/>
                    </w:rPr>
                    <w:t>（污染源监测）</w:t>
                  </w:r>
                </w:p>
              </w:tc>
            </w:tr>
          </w:tbl>
          <w:p w14:paraId="7145A6AF" w14:textId="4D1AD266" w:rsidR="004D4904" w:rsidRPr="00EE0CEB" w:rsidRDefault="00C93F63" w:rsidP="009C1F5B">
            <w:pPr>
              <w:jc w:val="center"/>
              <w:rPr>
                <w:rFonts w:ascii="Times New Roman" w:eastAsia="黑体" w:hAnsi="Times New Roman" w:cs="Times New Roman"/>
                <w:color w:val="000000" w:themeColor="text1"/>
                <w:sz w:val="22"/>
                <w:szCs w:val="22"/>
              </w:rPr>
            </w:pPr>
            <w:r w:rsidRPr="00EE0CEB">
              <w:rPr>
                <w:noProof/>
                <w:color w:val="000000" w:themeColor="text1"/>
              </w:rPr>
              <w:drawing>
                <wp:inline distT="0" distB="0" distL="0" distR="0" wp14:anchorId="19067297" wp14:editId="2766D509">
                  <wp:extent cx="5162550" cy="3046730"/>
                  <wp:effectExtent l="0" t="0" r="0" b="1270"/>
                  <wp:docPr id="20224686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68680" name=""/>
                          <pic:cNvPicPr/>
                        </pic:nvPicPr>
                        <pic:blipFill>
                          <a:blip r:embed="rId19"/>
                          <a:stretch>
                            <a:fillRect/>
                          </a:stretch>
                        </pic:blipFill>
                        <pic:spPr>
                          <a:xfrm>
                            <a:off x="0" y="0"/>
                            <a:ext cx="5162550" cy="3046730"/>
                          </a:xfrm>
                          <a:prstGeom prst="rect">
                            <a:avLst/>
                          </a:prstGeom>
                        </pic:spPr>
                      </pic:pic>
                    </a:graphicData>
                  </a:graphic>
                </wp:inline>
              </w:drawing>
            </w:r>
          </w:p>
          <w:p w14:paraId="3F037E39" w14:textId="77777777" w:rsidR="004D4904" w:rsidRPr="00EE0CEB" w:rsidRDefault="004D4904" w:rsidP="004D4904">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图</w:t>
            </w:r>
            <w:r w:rsidRPr="00EE0CEB">
              <w:rPr>
                <w:rFonts w:ascii="Times New Roman" w:eastAsia="黑体" w:hAnsi="Times New Roman" w:cs="Times New Roman"/>
                <w:color w:val="000000" w:themeColor="text1"/>
                <w:sz w:val="22"/>
                <w:szCs w:val="22"/>
              </w:rPr>
              <w:t xml:space="preserve">3-1 </w:t>
            </w:r>
            <w:r w:rsidRPr="00EE0CEB">
              <w:rPr>
                <w:rFonts w:ascii="Times New Roman" w:eastAsia="黑体" w:hAnsi="Times New Roman" w:cs="Times New Roman"/>
                <w:color w:val="000000" w:themeColor="text1"/>
                <w:sz w:val="22"/>
                <w:szCs w:val="22"/>
              </w:rPr>
              <w:t>本项目监测点位图</w:t>
            </w:r>
          </w:p>
          <w:p w14:paraId="4C869E5B" w14:textId="646ED9F4" w:rsidR="004D4904" w:rsidRPr="00EE0CEB" w:rsidRDefault="004D4904" w:rsidP="004D4904">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3-</w:t>
            </w:r>
            <w:r w:rsidR="00C33B2C" w:rsidRPr="00EE0CEB">
              <w:rPr>
                <w:rFonts w:ascii="Times New Roman" w:eastAsia="黑体" w:hAnsi="Times New Roman" w:cs="Times New Roman" w:hint="eastAsia"/>
                <w:color w:val="000000" w:themeColor="text1"/>
                <w:sz w:val="22"/>
                <w:szCs w:val="22"/>
              </w:rPr>
              <w:t>3</w:t>
            </w:r>
            <w:r w:rsidRPr="00EE0CEB">
              <w:rPr>
                <w:rFonts w:ascii="Times New Roman" w:eastAsia="黑体" w:hAnsi="Times New Roman" w:cs="Times New Roman" w:hint="eastAsia"/>
                <w:color w:val="000000" w:themeColor="text1"/>
                <w:sz w:val="22"/>
                <w:szCs w:val="22"/>
              </w:rPr>
              <w:t xml:space="preserve"> </w:t>
            </w:r>
            <w:r w:rsidRPr="00EE0CEB">
              <w:rPr>
                <w:rFonts w:ascii="Times New Roman" w:eastAsia="黑体" w:hAnsi="Times New Roman" w:cs="Times New Roman"/>
                <w:color w:val="000000" w:themeColor="text1"/>
                <w:sz w:val="22"/>
                <w:szCs w:val="22"/>
              </w:rPr>
              <w:t>检测结果</w:t>
            </w:r>
            <w:r w:rsidRPr="00EE0CEB">
              <w:rPr>
                <w:rFonts w:ascii="Times New Roman" w:eastAsia="黑体" w:hAnsi="Times New Roman" w:cs="Times New Roman" w:hint="eastAsia"/>
                <w:color w:val="000000" w:themeColor="text1"/>
                <w:sz w:val="22"/>
                <w:szCs w:val="22"/>
              </w:rPr>
              <w:t>（</w:t>
            </w:r>
            <w:r w:rsidR="00BD0BD5" w:rsidRPr="00EE0CEB">
              <w:rPr>
                <w:rFonts w:ascii="Times New Roman" w:eastAsia="黑体" w:hAnsi="Times New Roman" w:cs="Times New Roman" w:hint="eastAsia"/>
                <w:color w:val="000000" w:themeColor="text1"/>
                <w:sz w:val="22"/>
                <w:szCs w:val="22"/>
              </w:rPr>
              <w:t>现状监测，</w:t>
            </w:r>
            <w:r w:rsidRPr="00EE0CEB">
              <w:rPr>
                <w:rFonts w:ascii="Times New Roman" w:eastAsia="黑体" w:hAnsi="Times New Roman" w:cs="Times New Roman" w:hint="eastAsia"/>
                <w:color w:val="000000" w:themeColor="text1"/>
                <w:sz w:val="22"/>
                <w:szCs w:val="22"/>
              </w:rPr>
              <w:t>日均值）</w:t>
            </w:r>
          </w:p>
          <w:tbl>
            <w:tblPr>
              <w:tblStyle w:val="afa"/>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032"/>
              <w:gridCol w:w="2032"/>
              <w:gridCol w:w="2033"/>
              <w:gridCol w:w="2033"/>
            </w:tblGrid>
            <w:tr w:rsidR="00EE0CEB" w:rsidRPr="00EE0CEB" w14:paraId="5A530E00" w14:textId="77777777" w:rsidTr="00B21BBB">
              <w:tc>
                <w:tcPr>
                  <w:tcW w:w="2032" w:type="dxa"/>
                  <w:vAlign w:val="center"/>
                </w:tcPr>
                <w:p w14:paraId="6375DC4D" w14:textId="77777777" w:rsidR="004D4904" w:rsidRPr="00EE0CEB" w:rsidRDefault="004D4904" w:rsidP="004D490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检测日期</w:t>
                  </w:r>
                </w:p>
              </w:tc>
              <w:tc>
                <w:tcPr>
                  <w:tcW w:w="2032" w:type="dxa"/>
                  <w:vAlign w:val="center"/>
                </w:tcPr>
                <w:p w14:paraId="3B916E9C" w14:textId="77777777" w:rsidR="004D4904" w:rsidRPr="00EE0CEB" w:rsidRDefault="004D4904" w:rsidP="004D490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检测项目</w:t>
                  </w:r>
                </w:p>
              </w:tc>
              <w:tc>
                <w:tcPr>
                  <w:tcW w:w="2033" w:type="dxa"/>
                  <w:vAlign w:val="center"/>
                </w:tcPr>
                <w:p w14:paraId="554D1B15" w14:textId="77777777" w:rsidR="004D4904" w:rsidRPr="00EE0CEB" w:rsidRDefault="004D4904" w:rsidP="004D490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检测点位</w:t>
                  </w:r>
                </w:p>
              </w:tc>
              <w:tc>
                <w:tcPr>
                  <w:tcW w:w="2033" w:type="dxa"/>
                  <w:vAlign w:val="center"/>
                </w:tcPr>
                <w:p w14:paraId="0A14C841" w14:textId="77777777" w:rsidR="004D4904" w:rsidRPr="00EE0CEB" w:rsidRDefault="004D4904" w:rsidP="004D490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检测结果</w:t>
                  </w:r>
                </w:p>
              </w:tc>
            </w:tr>
            <w:tr w:rsidR="00EE0CEB" w:rsidRPr="00EE0CEB" w14:paraId="374714A2" w14:textId="77777777" w:rsidTr="00B21BBB">
              <w:tc>
                <w:tcPr>
                  <w:tcW w:w="2032" w:type="dxa"/>
                  <w:vAlign w:val="center"/>
                </w:tcPr>
                <w:p w14:paraId="3F4CEC2B" w14:textId="352806C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w:t>
                  </w:r>
                  <w:r w:rsidR="00033EEA" w:rsidRPr="00EE0CEB">
                    <w:rPr>
                      <w:rFonts w:ascii="Times New Roman" w:hAnsi="Times New Roman" w:cs="Times New Roman" w:hint="eastAsia"/>
                      <w:bCs/>
                      <w:color w:val="000000" w:themeColor="text1"/>
                      <w:sz w:val="21"/>
                      <w:szCs w:val="21"/>
                    </w:rPr>
                    <w:t>1</w:t>
                  </w:r>
                  <w:r w:rsidR="00EF67E2" w:rsidRPr="00EE0CEB">
                    <w:rPr>
                      <w:rFonts w:ascii="Times New Roman" w:hAnsi="Times New Roman" w:cs="Times New Roman" w:hint="eastAsia"/>
                      <w:bCs/>
                      <w:color w:val="000000" w:themeColor="text1"/>
                      <w:sz w:val="21"/>
                      <w:szCs w:val="21"/>
                    </w:rPr>
                    <w:t>6</w:t>
                  </w:r>
                </w:p>
              </w:tc>
              <w:tc>
                <w:tcPr>
                  <w:tcW w:w="2032" w:type="dxa"/>
                  <w:vMerge w:val="restart"/>
                  <w:vAlign w:val="center"/>
                </w:tcPr>
                <w:p w14:paraId="050D031E" w14:textId="7777777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bCs/>
                      <w:color w:val="000000" w:themeColor="text1"/>
                      <w:sz w:val="21"/>
                      <w:szCs w:val="21"/>
                    </w:rPr>
                    <w:t>总悬浮颗粒物</w:t>
                  </w:r>
                </w:p>
                <w:p w14:paraId="5F3D530A" w14:textId="7777777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bCs/>
                      <w:color w:val="000000" w:themeColor="text1"/>
                      <w:sz w:val="21"/>
                      <w:szCs w:val="21"/>
                    </w:rPr>
                    <w:t>（</w:t>
                  </w:r>
                  <w:r w:rsidRPr="00EE0CEB">
                    <w:rPr>
                      <w:rFonts w:ascii="Times New Roman" w:hAnsi="Times New Roman" w:cs="Times New Roman"/>
                      <w:bCs/>
                      <w:color w:val="000000" w:themeColor="text1"/>
                      <w:sz w:val="21"/>
                      <w:szCs w:val="21"/>
                    </w:rPr>
                    <w:t>mg/m</w:t>
                  </w:r>
                  <w:r w:rsidRPr="00EE0CEB">
                    <w:rPr>
                      <w:rFonts w:ascii="Times New Roman" w:hAnsi="Times New Roman" w:cs="Times New Roman"/>
                      <w:bCs/>
                      <w:color w:val="000000" w:themeColor="text1"/>
                      <w:sz w:val="21"/>
                      <w:szCs w:val="21"/>
                      <w:vertAlign w:val="superscript"/>
                    </w:rPr>
                    <w:t>3</w:t>
                  </w:r>
                  <w:r w:rsidRPr="00EE0CEB">
                    <w:rPr>
                      <w:rFonts w:ascii="Times New Roman" w:hAnsi="Times New Roman" w:cs="Times New Roman"/>
                      <w:bCs/>
                      <w:color w:val="000000" w:themeColor="text1"/>
                      <w:sz w:val="21"/>
                      <w:szCs w:val="21"/>
                    </w:rPr>
                    <w:t>）</w:t>
                  </w:r>
                </w:p>
              </w:tc>
              <w:tc>
                <w:tcPr>
                  <w:tcW w:w="2033" w:type="dxa"/>
                  <w:vMerge w:val="restart"/>
                  <w:vAlign w:val="center"/>
                </w:tcPr>
                <w:p w14:paraId="4EA788DD" w14:textId="7777777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bCs/>
                      <w:color w:val="000000" w:themeColor="text1"/>
                      <w:sz w:val="21"/>
                      <w:szCs w:val="21"/>
                    </w:rPr>
                    <w:t>厂界下风向</w:t>
                  </w:r>
                  <w:r w:rsidRPr="00EE0CEB">
                    <w:rPr>
                      <w:rFonts w:ascii="Times New Roman" w:hAnsi="Times New Roman" w:cs="Times New Roman"/>
                      <w:bCs/>
                      <w:color w:val="000000" w:themeColor="text1"/>
                      <w:sz w:val="21"/>
                      <w:szCs w:val="21"/>
                    </w:rPr>
                    <w:t>1#</w:t>
                  </w:r>
                </w:p>
              </w:tc>
              <w:tc>
                <w:tcPr>
                  <w:tcW w:w="2033" w:type="dxa"/>
                  <w:vAlign w:val="center"/>
                </w:tcPr>
                <w:p w14:paraId="0C3A6526" w14:textId="71F24643" w:rsidR="004D4904" w:rsidRPr="00EE0CEB" w:rsidRDefault="00033EEA"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0.24</w:t>
                  </w:r>
                  <w:r w:rsidR="00EF67E2" w:rsidRPr="00EE0CEB">
                    <w:rPr>
                      <w:rFonts w:ascii="Times New Roman" w:hAnsi="Times New Roman" w:cs="Times New Roman" w:hint="eastAsia"/>
                      <w:bCs/>
                      <w:color w:val="000000" w:themeColor="text1"/>
                      <w:sz w:val="21"/>
                      <w:szCs w:val="21"/>
                    </w:rPr>
                    <w:t>5</w:t>
                  </w:r>
                </w:p>
              </w:tc>
            </w:tr>
            <w:tr w:rsidR="00EE0CEB" w:rsidRPr="00EE0CEB" w14:paraId="72AEB5B7" w14:textId="77777777" w:rsidTr="00B21BBB">
              <w:tc>
                <w:tcPr>
                  <w:tcW w:w="2032" w:type="dxa"/>
                  <w:vAlign w:val="center"/>
                </w:tcPr>
                <w:p w14:paraId="3CEF5CAC" w14:textId="134B2CA3"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w:t>
                  </w:r>
                  <w:r w:rsidR="00033EEA" w:rsidRPr="00EE0CEB">
                    <w:rPr>
                      <w:rFonts w:ascii="Times New Roman" w:hAnsi="Times New Roman" w:cs="Times New Roman" w:hint="eastAsia"/>
                      <w:bCs/>
                      <w:color w:val="000000" w:themeColor="text1"/>
                      <w:sz w:val="21"/>
                      <w:szCs w:val="21"/>
                    </w:rPr>
                    <w:t>1</w:t>
                  </w:r>
                  <w:r w:rsidR="00EF67E2" w:rsidRPr="00EE0CEB">
                    <w:rPr>
                      <w:rFonts w:ascii="Times New Roman" w:hAnsi="Times New Roman" w:cs="Times New Roman" w:hint="eastAsia"/>
                      <w:bCs/>
                      <w:color w:val="000000" w:themeColor="text1"/>
                      <w:sz w:val="21"/>
                      <w:szCs w:val="21"/>
                    </w:rPr>
                    <w:t>7</w:t>
                  </w:r>
                </w:p>
              </w:tc>
              <w:tc>
                <w:tcPr>
                  <w:tcW w:w="2032" w:type="dxa"/>
                  <w:vMerge/>
                  <w:vAlign w:val="center"/>
                </w:tcPr>
                <w:p w14:paraId="45C319CF" w14:textId="7777777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p>
              </w:tc>
              <w:tc>
                <w:tcPr>
                  <w:tcW w:w="2033" w:type="dxa"/>
                  <w:vMerge/>
                  <w:vAlign w:val="center"/>
                </w:tcPr>
                <w:p w14:paraId="68C2068B" w14:textId="7777777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p>
              </w:tc>
              <w:tc>
                <w:tcPr>
                  <w:tcW w:w="2033" w:type="dxa"/>
                  <w:vAlign w:val="center"/>
                </w:tcPr>
                <w:p w14:paraId="7681F55C" w14:textId="1A361648" w:rsidR="004D4904" w:rsidRPr="00EE0CEB" w:rsidRDefault="00033EEA"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0.253</w:t>
                  </w:r>
                </w:p>
              </w:tc>
            </w:tr>
            <w:tr w:rsidR="00EE0CEB" w:rsidRPr="00EE0CEB" w14:paraId="5A94706F" w14:textId="77777777" w:rsidTr="00B21BBB">
              <w:tc>
                <w:tcPr>
                  <w:tcW w:w="2032" w:type="dxa"/>
                  <w:vAlign w:val="center"/>
                </w:tcPr>
                <w:p w14:paraId="337E31E1" w14:textId="75135664"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w:t>
                  </w:r>
                  <w:r w:rsidR="00033EEA" w:rsidRPr="00EE0CEB">
                    <w:rPr>
                      <w:rFonts w:ascii="Times New Roman" w:hAnsi="Times New Roman" w:cs="Times New Roman" w:hint="eastAsia"/>
                      <w:bCs/>
                      <w:color w:val="000000" w:themeColor="text1"/>
                      <w:sz w:val="21"/>
                      <w:szCs w:val="21"/>
                    </w:rPr>
                    <w:t>1</w:t>
                  </w:r>
                  <w:r w:rsidR="00EF67E2" w:rsidRPr="00EE0CEB">
                    <w:rPr>
                      <w:rFonts w:ascii="Times New Roman" w:hAnsi="Times New Roman" w:cs="Times New Roman" w:hint="eastAsia"/>
                      <w:bCs/>
                      <w:color w:val="000000" w:themeColor="text1"/>
                      <w:sz w:val="21"/>
                      <w:szCs w:val="21"/>
                    </w:rPr>
                    <w:t>8</w:t>
                  </w:r>
                </w:p>
              </w:tc>
              <w:tc>
                <w:tcPr>
                  <w:tcW w:w="2032" w:type="dxa"/>
                  <w:vMerge/>
                  <w:vAlign w:val="center"/>
                </w:tcPr>
                <w:p w14:paraId="0B4C5D15" w14:textId="7777777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p>
              </w:tc>
              <w:tc>
                <w:tcPr>
                  <w:tcW w:w="2033" w:type="dxa"/>
                  <w:vMerge/>
                  <w:vAlign w:val="center"/>
                </w:tcPr>
                <w:p w14:paraId="0B9BA807" w14:textId="77777777" w:rsidR="004D4904" w:rsidRPr="00EE0CEB" w:rsidRDefault="004D4904" w:rsidP="004D4904">
                  <w:pPr>
                    <w:adjustRightInd w:val="0"/>
                    <w:snapToGrid w:val="0"/>
                    <w:jc w:val="center"/>
                    <w:rPr>
                      <w:rFonts w:ascii="Times New Roman" w:hAnsi="Times New Roman" w:cs="Times New Roman"/>
                      <w:bCs/>
                      <w:color w:val="000000" w:themeColor="text1"/>
                      <w:sz w:val="21"/>
                      <w:szCs w:val="21"/>
                    </w:rPr>
                  </w:pPr>
                </w:p>
              </w:tc>
              <w:tc>
                <w:tcPr>
                  <w:tcW w:w="2033" w:type="dxa"/>
                  <w:vAlign w:val="center"/>
                </w:tcPr>
                <w:p w14:paraId="6D89CD43" w14:textId="39D7D2A7" w:rsidR="004D4904" w:rsidRPr="00EE0CEB" w:rsidRDefault="00033EEA" w:rsidP="004D4904">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0.2</w:t>
                  </w:r>
                  <w:r w:rsidR="00EF67E2" w:rsidRPr="00EE0CEB">
                    <w:rPr>
                      <w:rFonts w:ascii="Times New Roman" w:hAnsi="Times New Roman" w:cs="Times New Roman" w:hint="eastAsia"/>
                      <w:bCs/>
                      <w:color w:val="000000" w:themeColor="text1"/>
                      <w:sz w:val="21"/>
                      <w:szCs w:val="21"/>
                    </w:rPr>
                    <w:t>51</w:t>
                  </w:r>
                </w:p>
              </w:tc>
            </w:tr>
            <w:tr w:rsidR="00EE0CEB" w:rsidRPr="00EE0CEB" w14:paraId="30C06982" w14:textId="77777777" w:rsidTr="00B21BBB">
              <w:tc>
                <w:tcPr>
                  <w:tcW w:w="2032" w:type="dxa"/>
                  <w:vAlign w:val="center"/>
                </w:tcPr>
                <w:p w14:paraId="0BAA3E26" w14:textId="24E684C1"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w:t>
                  </w:r>
                  <w:r w:rsidRPr="00EE0CEB">
                    <w:rPr>
                      <w:rFonts w:ascii="Times New Roman" w:hAnsi="Times New Roman" w:cs="Times New Roman" w:hint="eastAsia"/>
                      <w:bCs/>
                      <w:color w:val="000000" w:themeColor="text1"/>
                      <w:sz w:val="21"/>
                      <w:szCs w:val="21"/>
                    </w:rPr>
                    <w:t>16</w:t>
                  </w:r>
                </w:p>
              </w:tc>
              <w:tc>
                <w:tcPr>
                  <w:tcW w:w="2032" w:type="dxa"/>
                  <w:vMerge w:val="restart"/>
                  <w:vAlign w:val="center"/>
                </w:tcPr>
                <w:p w14:paraId="1D1EF9E5" w14:textId="77777777" w:rsidR="00EF67E2" w:rsidRPr="00EE0CEB" w:rsidRDefault="00EF67E2" w:rsidP="00EF67E2">
                  <w:pPr>
                    <w:adjustRightInd w:val="0"/>
                    <w:snapToGrid w:val="0"/>
                    <w:jc w:val="center"/>
                    <w:rPr>
                      <w:rFonts w:ascii="Times New Roman" w:hAnsi="Times New Roman" w:cs="Times New Roman"/>
                      <w:bCs/>
                      <w:color w:val="000000" w:themeColor="text1"/>
                      <w:sz w:val="21"/>
                      <w:szCs w:val="21"/>
                      <w:vertAlign w:val="subscript"/>
                    </w:rPr>
                  </w:pPr>
                  <w:r w:rsidRPr="00EE0CEB">
                    <w:rPr>
                      <w:rFonts w:ascii="Times New Roman" w:hAnsi="Times New Roman" w:cs="Times New Roman"/>
                      <w:bCs/>
                      <w:color w:val="000000" w:themeColor="text1"/>
                      <w:sz w:val="21"/>
                      <w:szCs w:val="21"/>
                    </w:rPr>
                    <w:t>NO</w:t>
                  </w:r>
                  <w:r w:rsidRPr="00EE0CEB">
                    <w:rPr>
                      <w:rFonts w:ascii="Times New Roman" w:hAnsi="Times New Roman" w:cs="Times New Roman"/>
                      <w:bCs/>
                      <w:color w:val="000000" w:themeColor="text1"/>
                      <w:sz w:val="21"/>
                      <w:szCs w:val="21"/>
                      <w:vertAlign w:val="subscript"/>
                    </w:rPr>
                    <w:t>X</w:t>
                  </w:r>
                </w:p>
                <w:p w14:paraId="4865819C" w14:textId="77777777"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color w:val="000000" w:themeColor="text1"/>
                      <w:sz w:val="21"/>
                      <w:szCs w:val="21"/>
                    </w:rPr>
                    <w:t>（</w:t>
                  </w:r>
                  <w:r w:rsidRPr="00EE0CEB">
                    <w:rPr>
                      <w:rFonts w:ascii="Times New Roman" w:hAnsi="Times New Roman" w:cs="Times New Roman" w:hint="eastAsia"/>
                      <w:color w:val="000000" w:themeColor="text1"/>
                      <w:sz w:val="21"/>
                      <w:szCs w:val="21"/>
                    </w:rPr>
                    <w:t>m</w:t>
                  </w:r>
                  <w:r w:rsidRPr="00EE0CEB">
                    <w:rPr>
                      <w:rFonts w:ascii="Times New Roman" w:hAnsi="Times New Roman" w:cs="Times New Roman"/>
                      <w:color w:val="000000" w:themeColor="text1"/>
                      <w:sz w:val="21"/>
                      <w:szCs w:val="21"/>
                    </w:rPr>
                    <w:t>g/m</w:t>
                  </w:r>
                  <w:r w:rsidRPr="00EE0CEB">
                    <w:rPr>
                      <w:rFonts w:ascii="Times New Roman" w:hAnsi="Times New Roman" w:cs="Times New Roman"/>
                      <w:color w:val="000000" w:themeColor="text1"/>
                      <w:sz w:val="21"/>
                      <w:szCs w:val="21"/>
                      <w:vertAlign w:val="superscript"/>
                    </w:rPr>
                    <w:t>3</w:t>
                  </w:r>
                  <w:r w:rsidRPr="00EE0CEB">
                    <w:rPr>
                      <w:rFonts w:ascii="Times New Roman" w:hAnsi="Times New Roman" w:cs="Times New Roman"/>
                      <w:color w:val="000000" w:themeColor="text1"/>
                      <w:sz w:val="21"/>
                      <w:szCs w:val="21"/>
                    </w:rPr>
                    <w:t>）</w:t>
                  </w:r>
                </w:p>
              </w:tc>
              <w:tc>
                <w:tcPr>
                  <w:tcW w:w="2033" w:type="dxa"/>
                  <w:vMerge/>
                  <w:vAlign w:val="center"/>
                </w:tcPr>
                <w:p w14:paraId="792A1915" w14:textId="77777777"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p>
              </w:tc>
              <w:tc>
                <w:tcPr>
                  <w:tcW w:w="2033" w:type="dxa"/>
                  <w:vAlign w:val="center"/>
                </w:tcPr>
                <w:p w14:paraId="5F112B8B" w14:textId="0278D33E"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0.017</w:t>
                  </w:r>
                </w:p>
              </w:tc>
            </w:tr>
            <w:tr w:rsidR="00EE0CEB" w:rsidRPr="00EE0CEB" w14:paraId="74D4FA71" w14:textId="77777777" w:rsidTr="00B21BBB">
              <w:tc>
                <w:tcPr>
                  <w:tcW w:w="2032" w:type="dxa"/>
                  <w:vAlign w:val="center"/>
                </w:tcPr>
                <w:p w14:paraId="609C7D49" w14:textId="4C4ACE25"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w:t>
                  </w:r>
                  <w:r w:rsidRPr="00EE0CEB">
                    <w:rPr>
                      <w:rFonts w:ascii="Times New Roman" w:hAnsi="Times New Roman" w:cs="Times New Roman" w:hint="eastAsia"/>
                      <w:bCs/>
                      <w:color w:val="000000" w:themeColor="text1"/>
                      <w:sz w:val="21"/>
                      <w:szCs w:val="21"/>
                    </w:rPr>
                    <w:t>17</w:t>
                  </w:r>
                </w:p>
              </w:tc>
              <w:tc>
                <w:tcPr>
                  <w:tcW w:w="2032" w:type="dxa"/>
                  <w:vMerge/>
                  <w:vAlign w:val="center"/>
                </w:tcPr>
                <w:p w14:paraId="6E7F4A49" w14:textId="77777777"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p>
              </w:tc>
              <w:tc>
                <w:tcPr>
                  <w:tcW w:w="2033" w:type="dxa"/>
                  <w:vMerge/>
                  <w:vAlign w:val="center"/>
                </w:tcPr>
                <w:p w14:paraId="2451BA86" w14:textId="77777777"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p>
              </w:tc>
              <w:tc>
                <w:tcPr>
                  <w:tcW w:w="2033" w:type="dxa"/>
                  <w:vAlign w:val="center"/>
                </w:tcPr>
                <w:p w14:paraId="6E6D5EA6" w14:textId="108ECEF2"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0.020</w:t>
                  </w:r>
                </w:p>
              </w:tc>
            </w:tr>
            <w:tr w:rsidR="00EE0CEB" w:rsidRPr="00EE0CEB" w14:paraId="6DF45E5C" w14:textId="77777777" w:rsidTr="00B21BBB">
              <w:tc>
                <w:tcPr>
                  <w:tcW w:w="2032" w:type="dxa"/>
                  <w:vAlign w:val="center"/>
                </w:tcPr>
                <w:p w14:paraId="2998AFDF" w14:textId="01A9A766"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w:t>
                  </w:r>
                  <w:r w:rsidRPr="00EE0CEB">
                    <w:rPr>
                      <w:rFonts w:ascii="Times New Roman" w:hAnsi="Times New Roman" w:cs="Times New Roman" w:hint="eastAsia"/>
                      <w:bCs/>
                      <w:color w:val="000000" w:themeColor="text1"/>
                      <w:sz w:val="21"/>
                      <w:szCs w:val="21"/>
                    </w:rPr>
                    <w:t>18</w:t>
                  </w:r>
                </w:p>
              </w:tc>
              <w:tc>
                <w:tcPr>
                  <w:tcW w:w="2032" w:type="dxa"/>
                  <w:vMerge/>
                  <w:vAlign w:val="center"/>
                </w:tcPr>
                <w:p w14:paraId="619FCA5D" w14:textId="77777777"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p>
              </w:tc>
              <w:tc>
                <w:tcPr>
                  <w:tcW w:w="2033" w:type="dxa"/>
                  <w:vMerge/>
                  <w:vAlign w:val="center"/>
                </w:tcPr>
                <w:p w14:paraId="4A232F25" w14:textId="77777777"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p>
              </w:tc>
              <w:tc>
                <w:tcPr>
                  <w:tcW w:w="2033" w:type="dxa"/>
                  <w:vAlign w:val="center"/>
                </w:tcPr>
                <w:p w14:paraId="42D484B8" w14:textId="638E26ED" w:rsidR="00EF67E2" w:rsidRPr="00EE0CEB" w:rsidRDefault="00EF67E2" w:rsidP="00EF67E2">
                  <w:pPr>
                    <w:adjustRightInd w:val="0"/>
                    <w:snapToGrid w:val="0"/>
                    <w:jc w:val="center"/>
                    <w:rPr>
                      <w:rFonts w:ascii="Times New Roman" w:hAnsi="Times New Roman" w:cs="Times New Roman"/>
                      <w:bCs/>
                      <w:color w:val="000000" w:themeColor="text1"/>
                      <w:sz w:val="21"/>
                      <w:szCs w:val="21"/>
                    </w:rPr>
                  </w:pPr>
                  <w:r w:rsidRPr="00EE0CEB">
                    <w:rPr>
                      <w:rFonts w:ascii="Times New Roman" w:hAnsi="Times New Roman" w:cs="Times New Roman" w:hint="eastAsia"/>
                      <w:bCs/>
                      <w:color w:val="000000" w:themeColor="text1"/>
                      <w:sz w:val="21"/>
                      <w:szCs w:val="21"/>
                    </w:rPr>
                    <w:t>0.019</w:t>
                  </w:r>
                </w:p>
              </w:tc>
            </w:tr>
          </w:tbl>
          <w:p w14:paraId="12B5A0CC" w14:textId="6DB81910" w:rsidR="009C1F5B" w:rsidRPr="00EE0CEB" w:rsidRDefault="009C1F5B" w:rsidP="009C1F5B">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3-</w:t>
            </w:r>
            <w:r w:rsidR="00C33B2C" w:rsidRPr="00EE0CEB">
              <w:rPr>
                <w:rFonts w:ascii="Times New Roman" w:eastAsia="黑体" w:hAnsi="Times New Roman" w:cs="Times New Roman" w:hint="eastAsia"/>
                <w:color w:val="000000" w:themeColor="text1"/>
                <w:sz w:val="22"/>
                <w:szCs w:val="22"/>
              </w:rPr>
              <w:t>4</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color w:val="000000" w:themeColor="text1"/>
                <w:sz w:val="22"/>
                <w:szCs w:val="22"/>
              </w:rPr>
              <w:t>检测结果</w:t>
            </w:r>
            <w:r w:rsidRPr="00EE0CEB">
              <w:rPr>
                <w:rFonts w:ascii="Times New Roman" w:eastAsia="黑体" w:hAnsi="Times New Roman" w:cs="Times New Roman" w:hint="eastAsia"/>
                <w:color w:val="000000" w:themeColor="text1"/>
                <w:sz w:val="22"/>
                <w:szCs w:val="22"/>
              </w:rPr>
              <w:t>（</w:t>
            </w:r>
            <w:r w:rsidR="00BD0BD5" w:rsidRPr="00EE0CEB">
              <w:rPr>
                <w:rFonts w:ascii="Times New Roman" w:eastAsia="黑体" w:hAnsi="Times New Roman" w:cs="Times New Roman" w:hint="eastAsia"/>
                <w:color w:val="000000" w:themeColor="text1"/>
                <w:sz w:val="22"/>
                <w:szCs w:val="22"/>
              </w:rPr>
              <w:t>现状监测，</w:t>
            </w:r>
            <w:r w:rsidRPr="00EE0CEB">
              <w:rPr>
                <w:rFonts w:ascii="Times New Roman" w:eastAsia="黑体" w:hAnsi="Times New Roman" w:cs="Times New Roman" w:hint="eastAsia"/>
                <w:color w:val="000000" w:themeColor="text1"/>
                <w:sz w:val="22"/>
                <w:szCs w:val="22"/>
              </w:rPr>
              <w:t>小时均值）</w:t>
            </w:r>
          </w:p>
          <w:tbl>
            <w:tblPr>
              <w:tblStyle w:val="afa"/>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032"/>
              <w:gridCol w:w="2032"/>
              <w:gridCol w:w="2033"/>
              <w:gridCol w:w="2033"/>
            </w:tblGrid>
            <w:tr w:rsidR="00EE0CEB" w:rsidRPr="00EE0CEB" w14:paraId="30D6232D" w14:textId="77777777" w:rsidTr="00BD0BD5">
              <w:tc>
                <w:tcPr>
                  <w:tcW w:w="2032" w:type="dxa"/>
                  <w:vAlign w:val="center"/>
                </w:tcPr>
                <w:p w14:paraId="5CE66223"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检测日期</w:t>
                  </w:r>
                </w:p>
              </w:tc>
              <w:tc>
                <w:tcPr>
                  <w:tcW w:w="2032" w:type="dxa"/>
                  <w:vAlign w:val="center"/>
                </w:tcPr>
                <w:p w14:paraId="0D4FC31E"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检测项目</w:t>
                  </w:r>
                </w:p>
              </w:tc>
              <w:tc>
                <w:tcPr>
                  <w:tcW w:w="2033" w:type="dxa"/>
                  <w:vAlign w:val="center"/>
                </w:tcPr>
                <w:p w14:paraId="47FD06AD"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检测点位</w:t>
                  </w:r>
                </w:p>
              </w:tc>
              <w:tc>
                <w:tcPr>
                  <w:tcW w:w="2033" w:type="dxa"/>
                  <w:vAlign w:val="center"/>
                </w:tcPr>
                <w:p w14:paraId="50F5FE34"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检测结果</w:t>
                  </w:r>
                </w:p>
              </w:tc>
            </w:tr>
            <w:tr w:rsidR="00EE0CEB" w:rsidRPr="00EE0CEB" w14:paraId="4119BEFE" w14:textId="77777777" w:rsidTr="00BD0BD5">
              <w:tc>
                <w:tcPr>
                  <w:tcW w:w="2032" w:type="dxa"/>
                  <w:vMerge w:val="restart"/>
                  <w:vAlign w:val="center"/>
                </w:tcPr>
                <w:p w14:paraId="22104CCB" w14:textId="40A37B91"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w:t>
                  </w:r>
                  <w:r w:rsidR="00BD0BD5" w:rsidRPr="00EE0CEB">
                    <w:rPr>
                      <w:rFonts w:ascii="Times New Roman" w:hAnsi="Times New Roman" w:cs="Times New Roman" w:hint="eastAsia"/>
                      <w:bCs/>
                      <w:color w:val="000000" w:themeColor="text1"/>
                      <w:sz w:val="21"/>
                      <w:szCs w:val="21"/>
                    </w:rPr>
                    <w:t>1</w:t>
                  </w:r>
                  <w:r w:rsidR="00EF67E2" w:rsidRPr="00EE0CEB">
                    <w:rPr>
                      <w:rFonts w:ascii="Times New Roman" w:hAnsi="Times New Roman" w:cs="Times New Roman" w:hint="eastAsia"/>
                      <w:bCs/>
                      <w:color w:val="000000" w:themeColor="text1"/>
                      <w:sz w:val="21"/>
                      <w:szCs w:val="21"/>
                    </w:rPr>
                    <w:t>6</w:t>
                  </w:r>
                </w:p>
              </w:tc>
              <w:tc>
                <w:tcPr>
                  <w:tcW w:w="2032" w:type="dxa"/>
                  <w:vMerge w:val="restart"/>
                  <w:vAlign w:val="center"/>
                </w:tcPr>
                <w:p w14:paraId="5D4363DD"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vertAlign w:val="subscript"/>
                    </w:rPr>
                  </w:pPr>
                  <w:r w:rsidRPr="00EE0CEB">
                    <w:rPr>
                      <w:rFonts w:ascii="Times New Roman" w:hAnsi="Times New Roman" w:cs="Times New Roman" w:hint="eastAsia"/>
                      <w:color w:val="000000" w:themeColor="text1"/>
                      <w:sz w:val="21"/>
                      <w:szCs w:val="21"/>
                    </w:rPr>
                    <w:t>N</w:t>
                  </w:r>
                  <w:r w:rsidRPr="00EE0CEB">
                    <w:rPr>
                      <w:rFonts w:ascii="Times New Roman" w:hAnsi="Times New Roman" w:cs="Times New Roman"/>
                      <w:color w:val="000000" w:themeColor="text1"/>
                      <w:sz w:val="21"/>
                      <w:szCs w:val="21"/>
                    </w:rPr>
                    <w:t>O</w:t>
                  </w:r>
                  <w:r w:rsidRPr="00EE0CEB">
                    <w:rPr>
                      <w:rFonts w:ascii="Times New Roman" w:hAnsi="Times New Roman" w:cs="Times New Roman"/>
                      <w:color w:val="000000" w:themeColor="text1"/>
                      <w:sz w:val="21"/>
                      <w:szCs w:val="21"/>
                      <w:vertAlign w:val="subscript"/>
                    </w:rPr>
                    <w:t>X</w:t>
                  </w:r>
                </w:p>
                <w:p w14:paraId="5B1BED0F" w14:textId="7D5AF57D"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r w:rsidRPr="00EE0CEB">
                    <w:rPr>
                      <w:rFonts w:ascii="Times New Roman" w:hAnsi="Times New Roman" w:cs="Times New Roman" w:hint="eastAsia"/>
                      <w:color w:val="000000" w:themeColor="text1"/>
                      <w:sz w:val="21"/>
                      <w:szCs w:val="21"/>
                    </w:rPr>
                    <w:t>m</w:t>
                  </w:r>
                  <w:r w:rsidRPr="00EE0CEB">
                    <w:rPr>
                      <w:rFonts w:ascii="Times New Roman" w:hAnsi="Times New Roman" w:cs="Times New Roman"/>
                      <w:color w:val="000000" w:themeColor="text1"/>
                      <w:sz w:val="21"/>
                      <w:szCs w:val="21"/>
                    </w:rPr>
                    <w:t>g/m</w:t>
                  </w:r>
                  <w:r w:rsidRPr="00EE0CEB">
                    <w:rPr>
                      <w:rFonts w:ascii="Times New Roman" w:hAnsi="Times New Roman" w:cs="Times New Roman"/>
                      <w:color w:val="000000" w:themeColor="text1"/>
                      <w:sz w:val="21"/>
                      <w:szCs w:val="21"/>
                      <w:vertAlign w:val="superscript"/>
                    </w:rPr>
                    <w:t>3</w:t>
                  </w:r>
                  <w:r w:rsidRPr="00EE0CEB">
                    <w:rPr>
                      <w:rFonts w:ascii="Times New Roman" w:hAnsi="Times New Roman" w:cs="Times New Roman"/>
                      <w:color w:val="000000" w:themeColor="text1"/>
                      <w:sz w:val="21"/>
                      <w:szCs w:val="21"/>
                    </w:rPr>
                    <w:t>）</w:t>
                  </w:r>
                </w:p>
              </w:tc>
              <w:tc>
                <w:tcPr>
                  <w:tcW w:w="2033" w:type="dxa"/>
                  <w:vMerge w:val="restart"/>
                  <w:vAlign w:val="center"/>
                </w:tcPr>
                <w:p w14:paraId="5962410C"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厂界下风向</w:t>
                  </w:r>
                  <w:r w:rsidRPr="00EE0CEB">
                    <w:rPr>
                      <w:rFonts w:ascii="Times New Roman" w:hAnsi="Times New Roman" w:cs="Times New Roman" w:hint="eastAsia"/>
                      <w:color w:val="000000" w:themeColor="text1"/>
                      <w:sz w:val="21"/>
                      <w:szCs w:val="21"/>
                    </w:rPr>
                    <w:t>1</w:t>
                  </w:r>
                  <w:r w:rsidRPr="00EE0CEB">
                    <w:rPr>
                      <w:rFonts w:ascii="Times New Roman" w:hAnsi="Times New Roman" w:cs="Times New Roman"/>
                      <w:color w:val="000000" w:themeColor="text1"/>
                      <w:sz w:val="21"/>
                      <w:szCs w:val="21"/>
                    </w:rPr>
                    <w:t>#</w:t>
                  </w:r>
                </w:p>
              </w:tc>
              <w:tc>
                <w:tcPr>
                  <w:tcW w:w="2033" w:type="dxa"/>
                  <w:vAlign w:val="center"/>
                </w:tcPr>
                <w:p w14:paraId="29665914" w14:textId="119ABC22" w:rsidR="00033EEA" w:rsidRPr="00EE0CEB" w:rsidRDefault="00BD0BD5"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0.01</w:t>
                  </w:r>
                  <w:r w:rsidR="00EF67E2" w:rsidRPr="00EE0CEB">
                    <w:rPr>
                      <w:rFonts w:ascii="Times New Roman" w:hAnsi="Times New Roman" w:cs="Times New Roman" w:hint="eastAsia"/>
                      <w:color w:val="000000" w:themeColor="text1"/>
                      <w:sz w:val="21"/>
                      <w:szCs w:val="21"/>
                    </w:rPr>
                    <w:t>9</w:t>
                  </w:r>
                </w:p>
              </w:tc>
            </w:tr>
            <w:tr w:rsidR="00EE0CEB" w:rsidRPr="00EE0CEB" w14:paraId="13C20C57" w14:textId="77777777" w:rsidTr="00BD0BD5">
              <w:tc>
                <w:tcPr>
                  <w:tcW w:w="2032" w:type="dxa"/>
                  <w:vMerge/>
                  <w:vAlign w:val="center"/>
                </w:tcPr>
                <w:p w14:paraId="13C0DECF"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2" w:type="dxa"/>
                  <w:vMerge/>
                  <w:vAlign w:val="center"/>
                </w:tcPr>
                <w:p w14:paraId="69305814"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Merge/>
                  <w:vAlign w:val="center"/>
                </w:tcPr>
                <w:p w14:paraId="7EAFEFE6"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Align w:val="center"/>
                </w:tcPr>
                <w:p w14:paraId="3E933554" w14:textId="665CE537" w:rsidR="00033EEA" w:rsidRPr="00EE0CEB" w:rsidRDefault="00BD0BD5"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0.01</w:t>
                  </w:r>
                  <w:r w:rsidR="00EF67E2" w:rsidRPr="00EE0CEB">
                    <w:rPr>
                      <w:rFonts w:ascii="Times New Roman" w:hAnsi="Times New Roman" w:cs="Times New Roman" w:hint="eastAsia"/>
                      <w:color w:val="000000" w:themeColor="text1"/>
                      <w:sz w:val="21"/>
                      <w:szCs w:val="21"/>
                    </w:rPr>
                    <w:t>8</w:t>
                  </w:r>
                </w:p>
              </w:tc>
            </w:tr>
            <w:tr w:rsidR="00EE0CEB" w:rsidRPr="00EE0CEB" w14:paraId="0CBFD512" w14:textId="77777777" w:rsidTr="00BD0BD5">
              <w:tc>
                <w:tcPr>
                  <w:tcW w:w="2032" w:type="dxa"/>
                  <w:vMerge/>
                  <w:vAlign w:val="center"/>
                </w:tcPr>
                <w:p w14:paraId="1660114B"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2" w:type="dxa"/>
                  <w:vMerge/>
                  <w:vAlign w:val="center"/>
                </w:tcPr>
                <w:p w14:paraId="7E8419BF"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Merge/>
                  <w:vAlign w:val="center"/>
                </w:tcPr>
                <w:p w14:paraId="2CDCBABC"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Align w:val="center"/>
                </w:tcPr>
                <w:p w14:paraId="2AF48C00" w14:textId="48748D9A"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w:t>
                  </w:r>
                  <w:r w:rsidRPr="00EE0CEB">
                    <w:rPr>
                      <w:rFonts w:ascii="Times New Roman" w:hAnsi="Times New Roman" w:cs="Times New Roman"/>
                      <w:color w:val="000000" w:themeColor="text1"/>
                      <w:sz w:val="21"/>
                      <w:szCs w:val="21"/>
                    </w:rPr>
                    <w:t>.0</w:t>
                  </w:r>
                  <w:r w:rsidR="00EF67E2" w:rsidRPr="00EE0CEB">
                    <w:rPr>
                      <w:rFonts w:ascii="Times New Roman" w:hAnsi="Times New Roman" w:cs="Times New Roman" w:hint="eastAsia"/>
                      <w:color w:val="000000" w:themeColor="text1"/>
                      <w:sz w:val="21"/>
                      <w:szCs w:val="21"/>
                    </w:rPr>
                    <w:t>20</w:t>
                  </w:r>
                </w:p>
              </w:tc>
            </w:tr>
            <w:tr w:rsidR="00EE0CEB" w:rsidRPr="00EE0CEB" w14:paraId="296F1C79" w14:textId="77777777" w:rsidTr="00BD0BD5">
              <w:tc>
                <w:tcPr>
                  <w:tcW w:w="2032" w:type="dxa"/>
                  <w:vMerge/>
                  <w:vAlign w:val="center"/>
                </w:tcPr>
                <w:p w14:paraId="365DCB70"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2" w:type="dxa"/>
                  <w:vMerge/>
                  <w:vAlign w:val="center"/>
                </w:tcPr>
                <w:p w14:paraId="4752657D"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Merge/>
                  <w:vAlign w:val="center"/>
                </w:tcPr>
                <w:p w14:paraId="3F0C46D9"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Align w:val="center"/>
                </w:tcPr>
                <w:p w14:paraId="5506D5E3" w14:textId="2945E867" w:rsidR="00033EEA" w:rsidRPr="00EE0CEB" w:rsidRDefault="00BD0BD5"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0.0</w:t>
                  </w:r>
                  <w:r w:rsidR="00EF67E2" w:rsidRPr="00EE0CEB">
                    <w:rPr>
                      <w:rFonts w:ascii="Times New Roman" w:hAnsi="Times New Roman" w:cs="Times New Roman" w:hint="eastAsia"/>
                      <w:color w:val="000000" w:themeColor="text1"/>
                      <w:sz w:val="21"/>
                      <w:szCs w:val="21"/>
                    </w:rPr>
                    <w:t>17</w:t>
                  </w:r>
                </w:p>
              </w:tc>
            </w:tr>
            <w:tr w:rsidR="00EE0CEB" w:rsidRPr="00EE0CEB" w14:paraId="4AC5C44F" w14:textId="77777777" w:rsidTr="00BD0BD5">
              <w:tc>
                <w:tcPr>
                  <w:tcW w:w="2032" w:type="dxa"/>
                  <w:vMerge w:val="restart"/>
                  <w:vAlign w:val="center"/>
                </w:tcPr>
                <w:p w14:paraId="26A423E7" w14:textId="4E8E1F3D"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bCs/>
                      <w:color w:val="000000" w:themeColor="text1"/>
                      <w:sz w:val="21"/>
                      <w:szCs w:val="21"/>
                    </w:rPr>
                    <w:t>2</w:t>
                  </w:r>
                  <w:r w:rsidRPr="00EE0CEB">
                    <w:rPr>
                      <w:rFonts w:ascii="Times New Roman" w:hAnsi="Times New Roman" w:cs="Times New Roman"/>
                      <w:bCs/>
                      <w:color w:val="000000" w:themeColor="text1"/>
                      <w:sz w:val="21"/>
                      <w:szCs w:val="21"/>
                    </w:rPr>
                    <w:t>026.01.1</w:t>
                  </w:r>
                  <w:r w:rsidR="00EF67E2" w:rsidRPr="00EE0CEB">
                    <w:rPr>
                      <w:rFonts w:ascii="Times New Roman" w:hAnsi="Times New Roman" w:cs="Times New Roman" w:hint="eastAsia"/>
                      <w:bCs/>
                      <w:color w:val="000000" w:themeColor="text1"/>
                      <w:sz w:val="21"/>
                      <w:szCs w:val="21"/>
                    </w:rPr>
                    <w:t>7</w:t>
                  </w:r>
                </w:p>
              </w:tc>
              <w:tc>
                <w:tcPr>
                  <w:tcW w:w="2032" w:type="dxa"/>
                  <w:vMerge/>
                  <w:vAlign w:val="center"/>
                </w:tcPr>
                <w:p w14:paraId="02022C83"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Merge/>
                  <w:vAlign w:val="center"/>
                </w:tcPr>
                <w:p w14:paraId="28725E08"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Align w:val="center"/>
                </w:tcPr>
                <w:p w14:paraId="468E147A" w14:textId="7ADAD534"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w:t>
                  </w:r>
                  <w:r w:rsidRPr="00EE0CEB">
                    <w:rPr>
                      <w:rFonts w:ascii="Times New Roman" w:hAnsi="Times New Roman" w:cs="Times New Roman"/>
                      <w:color w:val="000000" w:themeColor="text1"/>
                      <w:sz w:val="21"/>
                      <w:szCs w:val="21"/>
                    </w:rPr>
                    <w:t>.0</w:t>
                  </w:r>
                  <w:r w:rsidR="00EF67E2" w:rsidRPr="00EE0CEB">
                    <w:rPr>
                      <w:rFonts w:ascii="Times New Roman" w:hAnsi="Times New Roman" w:cs="Times New Roman" w:hint="eastAsia"/>
                      <w:color w:val="000000" w:themeColor="text1"/>
                      <w:sz w:val="21"/>
                      <w:szCs w:val="21"/>
                    </w:rPr>
                    <w:t>17</w:t>
                  </w:r>
                </w:p>
              </w:tc>
            </w:tr>
            <w:tr w:rsidR="00EE0CEB" w:rsidRPr="00EE0CEB" w14:paraId="1EE28F9E" w14:textId="77777777" w:rsidTr="00BD0BD5">
              <w:tc>
                <w:tcPr>
                  <w:tcW w:w="2032" w:type="dxa"/>
                  <w:vMerge/>
                  <w:vAlign w:val="center"/>
                </w:tcPr>
                <w:p w14:paraId="2008DBD9"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2" w:type="dxa"/>
                  <w:vMerge/>
                  <w:vAlign w:val="center"/>
                </w:tcPr>
                <w:p w14:paraId="0EE6E2CF"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Merge/>
                  <w:vAlign w:val="center"/>
                </w:tcPr>
                <w:p w14:paraId="4A97E3E8"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Align w:val="center"/>
                </w:tcPr>
                <w:p w14:paraId="400F2AC6" w14:textId="4C4B9E4F"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w:t>
                  </w:r>
                  <w:r w:rsidRPr="00EE0CEB">
                    <w:rPr>
                      <w:rFonts w:ascii="Times New Roman" w:hAnsi="Times New Roman" w:cs="Times New Roman"/>
                      <w:color w:val="000000" w:themeColor="text1"/>
                      <w:sz w:val="21"/>
                      <w:szCs w:val="21"/>
                    </w:rPr>
                    <w:t>.0</w:t>
                  </w:r>
                  <w:r w:rsidR="00EF67E2" w:rsidRPr="00EE0CEB">
                    <w:rPr>
                      <w:rFonts w:ascii="Times New Roman" w:hAnsi="Times New Roman" w:cs="Times New Roman" w:hint="eastAsia"/>
                      <w:color w:val="000000" w:themeColor="text1"/>
                      <w:sz w:val="21"/>
                      <w:szCs w:val="21"/>
                    </w:rPr>
                    <w:t>19</w:t>
                  </w:r>
                </w:p>
              </w:tc>
            </w:tr>
            <w:tr w:rsidR="00EE0CEB" w:rsidRPr="00EE0CEB" w14:paraId="0AFFA07F" w14:textId="77777777" w:rsidTr="00BD0BD5">
              <w:tc>
                <w:tcPr>
                  <w:tcW w:w="2032" w:type="dxa"/>
                  <w:vMerge/>
                  <w:vAlign w:val="center"/>
                </w:tcPr>
                <w:p w14:paraId="74AC67CD"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2" w:type="dxa"/>
                  <w:vMerge/>
                  <w:vAlign w:val="center"/>
                </w:tcPr>
                <w:p w14:paraId="151727A6"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Merge/>
                  <w:vAlign w:val="center"/>
                </w:tcPr>
                <w:p w14:paraId="3458CEAB"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Align w:val="center"/>
                </w:tcPr>
                <w:p w14:paraId="4DFD34E9" w14:textId="09A3CAEB"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w:t>
                  </w:r>
                  <w:r w:rsidRPr="00EE0CEB">
                    <w:rPr>
                      <w:rFonts w:ascii="Times New Roman" w:hAnsi="Times New Roman" w:cs="Times New Roman"/>
                      <w:color w:val="000000" w:themeColor="text1"/>
                      <w:sz w:val="21"/>
                      <w:szCs w:val="21"/>
                    </w:rPr>
                    <w:t>.0</w:t>
                  </w:r>
                  <w:r w:rsidR="00EF67E2" w:rsidRPr="00EE0CEB">
                    <w:rPr>
                      <w:rFonts w:ascii="Times New Roman" w:hAnsi="Times New Roman" w:cs="Times New Roman" w:hint="eastAsia"/>
                      <w:color w:val="000000" w:themeColor="text1"/>
                      <w:sz w:val="21"/>
                      <w:szCs w:val="21"/>
                    </w:rPr>
                    <w:t>18</w:t>
                  </w:r>
                </w:p>
              </w:tc>
            </w:tr>
            <w:tr w:rsidR="00EE0CEB" w:rsidRPr="00EE0CEB" w14:paraId="7157911E" w14:textId="77777777" w:rsidTr="00BD0BD5">
              <w:tc>
                <w:tcPr>
                  <w:tcW w:w="2032" w:type="dxa"/>
                  <w:vMerge/>
                  <w:vAlign w:val="center"/>
                </w:tcPr>
                <w:p w14:paraId="0BBCE236"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2" w:type="dxa"/>
                  <w:vMerge/>
                  <w:vAlign w:val="center"/>
                </w:tcPr>
                <w:p w14:paraId="683EDC53"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Merge/>
                  <w:vAlign w:val="center"/>
                </w:tcPr>
                <w:p w14:paraId="4E974A85" w14:textId="77777777" w:rsidR="00033EEA" w:rsidRPr="00EE0CEB" w:rsidRDefault="00033EEA" w:rsidP="009C1F5B">
                  <w:pPr>
                    <w:adjustRightInd w:val="0"/>
                    <w:snapToGrid w:val="0"/>
                    <w:jc w:val="center"/>
                    <w:rPr>
                      <w:rFonts w:ascii="Times New Roman" w:hAnsi="Times New Roman" w:cs="Times New Roman"/>
                      <w:color w:val="000000" w:themeColor="text1"/>
                      <w:sz w:val="21"/>
                      <w:szCs w:val="21"/>
                    </w:rPr>
                  </w:pPr>
                </w:p>
              </w:tc>
              <w:tc>
                <w:tcPr>
                  <w:tcW w:w="2033" w:type="dxa"/>
                  <w:vAlign w:val="center"/>
                </w:tcPr>
                <w:p w14:paraId="1D12BF83" w14:textId="18DFD5D1" w:rsidR="00033EEA" w:rsidRPr="00EE0CEB" w:rsidRDefault="00033EEA" w:rsidP="009C1F5B">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w:t>
                  </w:r>
                  <w:r w:rsidRPr="00EE0CEB">
                    <w:rPr>
                      <w:rFonts w:ascii="Times New Roman" w:hAnsi="Times New Roman" w:cs="Times New Roman"/>
                      <w:color w:val="000000" w:themeColor="text1"/>
                      <w:sz w:val="21"/>
                      <w:szCs w:val="21"/>
                    </w:rPr>
                    <w:t>.01</w:t>
                  </w:r>
                  <w:r w:rsidR="00BD0BD5" w:rsidRPr="00EE0CEB">
                    <w:rPr>
                      <w:rFonts w:ascii="Times New Roman" w:hAnsi="Times New Roman" w:cs="Times New Roman" w:hint="eastAsia"/>
                      <w:color w:val="000000" w:themeColor="text1"/>
                      <w:sz w:val="21"/>
                      <w:szCs w:val="21"/>
                    </w:rPr>
                    <w:t>8</w:t>
                  </w:r>
                </w:p>
              </w:tc>
            </w:tr>
          </w:tbl>
          <w:p w14:paraId="17C8E018" w14:textId="666DD359" w:rsidR="00553F5C" w:rsidRPr="00EE0CEB" w:rsidRDefault="004D4904" w:rsidP="004D4904">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根据检测结果，</w:t>
            </w:r>
            <w:r w:rsidRPr="00EE0CEB">
              <w:rPr>
                <w:rFonts w:ascii="Times New Roman" w:hAnsi="Times New Roman" w:cs="Times New Roman"/>
                <w:color w:val="000000" w:themeColor="text1"/>
              </w:rPr>
              <w:t>测得</w:t>
            </w:r>
            <w:r w:rsidRPr="00EE0CEB">
              <w:rPr>
                <w:rFonts w:ascii="Times New Roman" w:hAnsi="Times New Roman" w:cs="Times New Roman"/>
                <w:color w:val="000000" w:themeColor="text1"/>
              </w:rPr>
              <w:t>TSP</w:t>
            </w:r>
            <w:r w:rsidRPr="00EE0CEB">
              <w:rPr>
                <w:rFonts w:ascii="Times New Roman" w:hAnsi="Times New Roman" w:cs="Times New Roman"/>
                <w:color w:val="000000" w:themeColor="text1"/>
              </w:rPr>
              <w:t>的</w:t>
            </w:r>
            <w:r w:rsidRPr="00EE0CEB">
              <w:rPr>
                <w:rFonts w:ascii="Times New Roman" w:hAnsi="Times New Roman" w:cs="Times New Roman"/>
                <w:color w:val="000000" w:themeColor="text1"/>
              </w:rPr>
              <w:t>24</w:t>
            </w:r>
            <w:r w:rsidRPr="00EE0CEB">
              <w:rPr>
                <w:rFonts w:ascii="Times New Roman" w:hAnsi="Times New Roman" w:cs="Times New Roman"/>
                <w:color w:val="000000" w:themeColor="text1"/>
              </w:rPr>
              <w:t>小时平均浓度值最大为</w:t>
            </w:r>
            <w:r w:rsidR="00BD0BD5" w:rsidRPr="00EE0CEB">
              <w:rPr>
                <w:rFonts w:ascii="Times New Roman" w:hAnsi="Times New Roman" w:cs="Times New Roman" w:hint="eastAsia"/>
                <w:color w:val="000000" w:themeColor="text1"/>
              </w:rPr>
              <w:t>0.253</w:t>
            </w:r>
            <w:r w:rsidRPr="00EE0CEB">
              <w:rPr>
                <w:rFonts w:ascii="Times New Roman" w:hAnsi="Times New Roman" w:cs="Times New Roman" w:hint="eastAsia"/>
                <w:color w:val="000000" w:themeColor="text1"/>
              </w:rPr>
              <w:t>m</w:t>
            </w:r>
            <w:r w:rsidRPr="00EE0CEB">
              <w:rPr>
                <w:rFonts w:ascii="Times New Roman" w:hAnsi="Times New Roman" w:cs="Times New Roman"/>
                <w:color w:val="000000" w:themeColor="text1"/>
              </w:rPr>
              <w:t>g/m</w:t>
            </w:r>
            <w:r w:rsidRPr="00EE0CEB">
              <w:rPr>
                <w:rFonts w:ascii="Times New Roman" w:hAnsi="Times New Roman" w:cs="Times New Roman"/>
                <w:color w:val="000000" w:themeColor="text1"/>
                <w:vertAlign w:val="superscript"/>
              </w:rPr>
              <w:t>3</w:t>
            </w:r>
            <w:r w:rsidRPr="00EE0CEB">
              <w:rPr>
                <w:rFonts w:ascii="Times New Roman" w:hAnsi="Times New Roman" w:cs="Times New Roman"/>
                <w:color w:val="000000" w:themeColor="text1"/>
              </w:rPr>
              <w:t>，</w:t>
            </w:r>
            <w:r w:rsidRPr="00EE0CEB">
              <w:rPr>
                <w:rFonts w:ascii="Times New Roman" w:hAnsi="Times New Roman" w:cs="Times New Roman" w:hint="eastAsia"/>
                <w:color w:val="000000" w:themeColor="text1"/>
              </w:rPr>
              <w:t>N</w:t>
            </w:r>
            <w:r w:rsidRPr="00EE0CEB">
              <w:rPr>
                <w:rFonts w:ascii="Times New Roman" w:hAnsi="Times New Roman" w:cs="Times New Roman"/>
                <w:color w:val="000000" w:themeColor="text1"/>
              </w:rPr>
              <w:t>O</w:t>
            </w:r>
            <w:r w:rsidRPr="00EE0CEB">
              <w:rPr>
                <w:rFonts w:ascii="Times New Roman" w:hAnsi="Times New Roman" w:cs="Times New Roman"/>
                <w:color w:val="000000" w:themeColor="text1"/>
                <w:vertAlign w:val="subscript"/>
              </w:rPr>
              <w:t>X</w:t>
            </w:r>
            <w:r w:rsidRPr="00EE0CEB">
              <w:rPr>
                <w:rFonts w:ascii="Times New Roman" w:hAnsi="Times New Roman" w:cs="Times New Roman"/>
                <w:color w:val="000000" w:themeColor="text1"/>
              </w:rPr>
              <w:t>的</w:t>
            </w:r>
            <w:r w:rsidRPr="00EE0CEB">
              <w:rPr>
                <w:rFonts w:ascii="Times New Roman" w:hAnsi="Times New Roman" w:cs="Times New Roman"/>
                <w:color w:val="000000" w:themeColor="text1"/>
              </w:rPr>
              <w:t>24</w:t>
            </w:r>
            <w:r w:rsidRPr="00EE0CEB">
              <w:rPr>
                <w:rFonts w:ascii="Times New Roman" w:hAnsi="Times New Roman" w:cs="Times New Roman"/>
                <w:color w:val="000000" w:themeColor="text1"/>
              </w:rPr>
              <w:t>小时平均浓度值最大为</w:t>
            </w:r>
            <w:r w:rsidR="00C93F63" w:rsidRPr="00EE0CEB">
              <w:rPr>
                <w:rFonts w:ascii="Times New Roman" w:hAnsi="Times New Roman" w:cs="Times New Roman" w:hint="eastAsia"/>
                <w:color w:val="000000" w:themeColor="text1"/>
              </w:rPr>
              <w:t>0.020</w:t>
            </w:r>
            <w:r w:rsidRPr="00EE0CEB">
              <w:rPr>
                <w:rFonts w:ascii="Times New Roman" w:hAnsi="Times New Roman" w:cs="Times New Roman" w:hint="eastAsia"/>
                <w:color w:val="000000" w:themeColor="text1"/>
              </w:rPr>
              <w:t>m</w:t>
            </w:r>
            <w:r w:rsidRPr="00EE0CEB">
              <w:rPr>
                <w:rFonts w:ascii="Times New Roman" w:hAnsi="Times New Roman" w:cs="Times New Roman"/>
                <w:color w:val="000000" w:themeColor="text1"/>
              </w:rPr>
              <w:t>g/m</w:t>
            </w:r>
            <w:r w:rsidRPr="00EE0CEB">
              <w:rPr>
                <w:rFonts w:ascii="Times New Roman" w:hAnsi="Times New Roman" w:cs="Times New Roman"/>
                <w:color w:val="000000" w:themeColor="text1"/>
                <w:vertAlign w:val="superscript"/>
              </w:rPr>
              <w:t>3</w:t>
            </w:r>
            <w:r w:rsidRPr="00EE0CEB">
              <w:rPr>
                <w:rFonts w:ascii="Times New Roman" w:hAnsi="Times New Roman" w:cs="Times New Roman"/>
                <w:color w:val="000000" w:themeColor="text1"/>
              </w:rPr>
              <w:t>，</w:t>
            </w:r>
            <w:r w:rsidRPr="00EE0CEB">
              <w:rPr>
                <w:rFonts w:ascii="Times New Roman" w:hAnsi="Times New Roman" w:cs="Times New Roman" w:hint="eastAsia"/>
                <w:color w:val="000000" w:themeColor="text1"/>
              </w:rPr>
              <w:t>N</w:t>
            </w:r>
            <w:r w:rsidRPr="00EE0CEB">
              <w:rPr>
                <w:rFonts w:ascii="Times New Roman" w:hAnsi="Times New Roman" w:cs="Times New Roman"/>
                <w:color w:val="000000" w:themeColor="text1"/>
              </w:rPr>
              <w:t>O</w:t>
            </w:r>
            <w:r w:rsidRPr="00EE0CEB">
              <w:rPr>
                <w:rFonts w:ascii="Times New Roman" w:hAnsi="Times New Roman" w:cs="Times New Roman"/>
                <w:color w:val="000000" w:themeColor="text1"/>
                <w:vertAlign w:val="subscript"/>
              </w:rPr>
              <w:t>X</w:t>
            </w:r>
            <w:r w:rsidRPr="00EE0CEB">
              <w:rPr>
                <w:rFonts w:ascii="Times New Roman" w:hAnsi="Times New Roman" w:cs="Times New Roman" w:hint="eastAsia"/>
                <w:color w:val="000000" w:themeColor="text1"/>
              </w:rPr>
              <w:t>的</w:t>
            </w:r>
            <w:r w:rsidRPr="00EE0CEB">
              <w:rPr>
                <w:rFonts w:ascii="Times New Roman" w:hAnsi="Times New Roman" w:cs="Times New Roman" w:hint="eastAsia"/>
                <w:color w:val="000000" w:themeColor="text1"/>
              </w:rPr>
              <w:t>1</w:t>
            </w:r>
            <w:r w:rsidRPr="00EE0CEB">
              <w:rPr>
                <w:rFonts w:ascii="Times New Roman" w:hAnsi="Times New Roman" w:cs="Times New Roman" w:hint="eastAsia"/>
                <w:color w:val="000000" w:themeColor="text1"/>
              </w:rPr>
              <w:t>小时平均浓度最大为</w:t>
            </w:r>
            <w:r w:rsidRPr="00EE0CEB">
              <w:rPr>
                <w:rFonts w:ascii="Times New Roman" w:hAnsi="Times New Roman" w:cs="Times New Roman" w:hint="eastAsia"/>
                <w:color w:val="000000" w:themeColor="text1"/>
              </w:rPr>
              <w:lastRenderedPageBreak/>
              <w:t>0</w:t>
            </w:r>
            <w:r w:rsidRPr="00EE0CEB">
              <w:rPr>
                <w:rFonts w:ascii="Times New Roman" w:hAnsi="Times New Roman" w:cs="Times New Roman"/>
                <w:color w:val="000000" w:themeColor="text1"/>
              </w:rPr>
              <w:t>.0</w:t>
            </w:r>
            <w:r w:rsidR="00866B62" w:rsidRPr="00EE0CEB">
              <w:rPr>
                <w:rFonts w:ascii="Times New Roman" w:hAnsi="Times New Roman" w:cs="Times New Roman" w:hint="eastAsia"/>
                <w:color w:val="000000" w:themeColor="text1"/>
              </w:rPr>
              <w:t>20</w:t>
            </w:r>
            <w:r w:rsidRPr="00EE0CEB">
              <w:rPr>
                <w:rFonts w:ascii="Times New Roman" w:hAnsi="Times New Roman" w:cs="Times New Roman" w:hint="eastAsia"/>
                <w:color w:val="000000" w:themeColor="text1"/>
              </w:rPr>
              <w:t>m</w:t>
            </w:r>
            <w:r w:rsidRPr="00EE0CEB">
              <w:rPr>
                <w:rFonts w:ascii="Times New Roman" w:hAnsi="Times New Roman" w:cs="Times New Roman"/>
                <w:color w:val="000000" w:themeColor="text1"/>
              </w:rPr>
              <w:t>g/m</w:t>
            </w:r>
            <w:r w:rsidRPr="00EE0CEB">
              <w:rPr>
                <w:rFonts w:ascii="Times New Roman" w:hAnsi="Times New Roman" w:cs="Times New Roman"/>
                <w:color w:val="000000" w:themeColor="text1"/>
                <w:vertAlign w:val="superscript"/>
              </w:rPr>
              <w:t>3</w:t>
            </w:r>
            <w:r w:rsidRPr="00EE0CEB">
              <w:rPr>
                <w:rFonts w:ascii="Times New Roman" w:hAnsi="Times New Roman" w:cs="Times New Roman"/>
                <w:color w:val="000000" w:themeColor="text1"/>
              </w:rPr>
              <w:t>，最大浓度占标率小于</w:t>
            </w:r>
            <w:r w:rsidRPr="00EE0CEB">
              <w:rPr>
                <w:rFonts w:ascii="Times New Roman" w:hAnsi="Times New Roman" w:cs="Times New Roman"/>
                <w:color w:val="000000" w:themeColor="text1"/>
              </w:rPr>
              <w:t>1</w:t>
            </w:r>
            <w:r w:rsidRPr="00EE0CEB">
              <w:rPr>
                <w:rFonts w:ascii="Times New Roman" w:hAnsi="Times New Roman" w:cs="Times New Roman"/>
                <w:color w:val="000000" w:themeColor="text1"/>
              </w:rPr>
              <w:t>，满足</w:t>
            </w:r>
            <w:r w:rsidR="00A90ACE" w:rsidRPr="00EE0CEB">
              <w:rPr>
                <w:rFonts w:ascii="Times New Roman" w:hAnsi="Times New Roman" w:cs="Times New Roman" w:hint="eastAsia"/>
                <w:color w:val="000000" w:themeColor="text1"/>
              </w:rPr>
              <w:t>《环境空气质量标准》（</w:t>
            </w:r>
            <w:r w:rsidR="00A90ACE" w:rsidRPr="00EE0CEB">
              <w:rPr>
                <w:rFonts w:ascii="Times New Roman" w:hAnsi="Times New Roman" w:cs="Times New Roman" w:hint="eastAsia"/>
                <w:color w:val="000000" w:themeColor="text1"/>
              </w:rPr>
              <w:t>GB3095-2026</w:t>
            </w:r>
            <w:r w:rsidR="00A90ACE" w:rsidRPr="00EE0CEB">
              <w:rPr>
                <w:rFonts w:ascii="Times New Roman" w:hAnsi="Times New Roman" w:cs="Times New Roman" w:hint="eastAsia"/>
                <w:color w:val="000000" w:themeColor="text1"/>
              </w:rPr>
              <w:t>）</w:t>
            </w:r>
            <w:r w:rsidR="0097031C" w:rsidRPr="00EE0CEB">
              <w:rPr>
                <w:rFonts w:ascii="Times New Roman" w:hAnsi="Times New Roman" w:cs="Times New Roman" w:hint="eastAsia"/>
                <w:color w:val="000000" w:themeColor="text1"/>
              </w:rPr>
              <w:t>表</w:t>
            </w:r>
            <w:r w:rsidR="0097031C" w:rsidRPr="00EE0CEB">
              <w:rPr>
                <w:rFonts w:ascii="Times New Roman" w:hAnsi="Times New Roman" w:cs="Times New Roman" w:hint="eastAsia"/>
                <w:color w:val="000000" w:themeColor="text1"/>
              </w:rPr>
              <w:t>2</w:t>
            </w:r>
            <w:r w:rsidR="0097031C" w:rsidRPr="00EE0CEB">
              <w:rPr>
                <w:rFonts w:ascii="Times New Roman" w:hAnsi="Times New Roman" w:cs="Times New Roman" w:hint="eastAsia"/>
                <w:color w:val="000000" w:themeColor="text1"/>
              </w:rPr>
              <w:t>环境空气污染</w:t>
            </w:r>
            <w:proofErr w:type="gramStart"/>
            <w:r w:rsidR="0097031C" w:rsidRPr="00EE0CEB">
              <w:rPr>
                <w:rFonts w:ascii="Times New Roman" w:hAnsi="Times New Roman" w:cs="Times New Roman" w:hint="eastAsia"/>
                <w:color w:val="000000" w:themeColor="text1"/>
              </w:rPr>
              <w:t>物其他</w:t>
            </w:r>
            <w:proofErr w:type="gramEnd"/>
            <w:r w:rsidR="0097031C" w:rsidRPr="00EE0CEB">
              <w:rPr>
                <w:rFonts w:ascii="Times New Roman" w:hAnsi="Times New Roman" w:cs="Times New Roman" w:hint="eastAsia"/>
                <w:color w:val="000000" w:themeColor="text1"/>
              </w:rPr>
              <w:t>项目浓度限值中</w:t>
            </w:r>
            <w:r w:rsidR="00A90ACE" w:rsidRPr="00EE0CEB">
              <w:rPr>
                <w:rFonts w:ascii="Times New Roman" w:hAnsi="Times New Roman" w:cs="Times New Roman" w:hint="eastAsia"/>
                <w:color w:val="000000" w:themeColor="text1"/>
              </w:rPr>
              <w:t>二级标准要求</w:t>
            </w:r>
            <w:r w:rsidRPr="00EE0CEB">
              <w:rPr>
                <w:rFonts w:ascii="Times New Roman" w:hAnsi="Times New Roman" w:cs="Times New Roman"/>
                <w:color w:val="000000" w:themeColor="text1"/>
              </w:rPr>
              <w:t>。</w:t>
            </w:r>
          </w:p>
          <w:p w14:paraId="10009D8F" w14:textId="77777777" w:rsidR="00390B68" w:rsidRPr="00EE0CEB" w:rsidRDefault="009A075C" w:rsidP="00D3019A">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二、水环境质量现状</w:t>
            </w:r>
          </w:p>
          <w:p w14:paraId="6414E077" w14:textId="77777777" w:rsidR="00467468" w:rsidRPr="00EE0CEB" w:rsidRDefault="00467468" w:rsidP="00467468">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本项目地表水体为安邦河。根据《水利部</w:t>
            </w:r>
            <w:r w:rsidRPr="00EE0CEB">
              <w:rPr>
                <w:rFonts w:ascii="Times New Roman" w:hAnsi="Times New Roman" w:cs="Times New Roman" w:hint="eastAsia"/>
                <w:color w:val="000000" w:themeColor="text1"/>
              </w:rPr>
              <w:t xml:space="preserve"> </w:t>
            </w:r>
            <w:r w:rsidRPr="00EE0CEB">
              <w:rPr>
                <w:rFonts w:ascii="Times New Roman" w:hAnsi="Times New Roman" w:cs="Times New Roman" w:hint="eastAsia"/>
                <w:color w:val="000000" w:themeColor="text1"/>
              </w:rPr>
              <w:t>国家发展和改革委员会</w:t>
            </w:r>
            <w:r w:rsidRPr="00EE0CEB">
              <w:rPr>
                <w:rFonts w:ascii="Times New Roman" w:hAnsi="Times New Roman" w:cs="Times New Roman" w:hint="eastAsia"/>
                <w:color w:val="000000" w:themeColor="text1"/>
              </w:rPr>
              <w:t xml:space="preserve"> </w:t>
            </w:r>
            <w:r w:rsidRPr="00EE0CEB">
              <w:rPr>
                <w:rFonts w:ascii="Times New Roman" w:hAnsi="Times New Roman" w:cs="Times New Roman" w:hint="eastAsia"/>
                <w:color w:val="000000" w:themeColor="text1"/>
              </w:rPr>
              <w:t>环境保护部关于印发全国重要江河湖泊水功能区划（</w:t>
            </w:r>
            <w:r w:rsidRPr="00EE0CEB">
              <w:rPr>
                <w:rFonts w:ascii="Times New Roman" w:hAnsi="Times New Roman" w:cs="Times New Roman" w:hint="eastAsia"/>
                <w:color w:val="000000" w:themeColor="text1"/>
              </w:rPr>
              <w:t>2011-2030</w:t>
            </w:r>
            <w:r w:rsidRPr="00EE0CEB">
              <w:rPr>
                <w:rFonts w:ascii="Times New Roman" w:hAnsi="Times New Roman" w:cs="Times New Roman" w:hint="eastAsia"/>
                <w:color w:val="000000" w:themeColor="text1"/>
              </w:rPr>
              <w:t>年）的通知》，本项目所在区域属于位于福富大桥</w:t>
            </w: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长富村之间，规划水质目标为</w:t>
            </w:r>
            <w:r w:rsidRPr="00EE0CEB">
              <w:rPr>
                <w:rFonts w:ascii="Times New Roman" w:hAnsi="Times New Roman" w:cs="Times New Roman" w:hint="eastAsia"/>
                <w:color w:val="000000" w:themeColor="text1"/>
              </w:rPr>
              <w:t>IV</w:t>
            </w:r>
            <w:r w:rsidRPr="00EE0CEB">
              <w:rPr>
                <w:rFonts w:ascii="Times New Roman" w:hAnsi="Times New Roman" w:cs="Times New Roman" w:hint="eastAsia"/>
                <w:color w:val="000000" w:themeColor="text1"/>
              </w:rPr>
              <w:t>类水体，执行《地表水环境质量标准》（</w:t>
            </w:r>
            <w:r w:rsidRPr="00EE0CEB">
              <w:rPr>
                <w:rFonts w:ascii="Times New Roman" w:hAnsi="Times New Roman" w:cs="Times New Roman" w:hint="eastAsia"/>
                <w:color w:val="000000" w:themeColor="text1"/>
              </w:rPr>
              <w:t>GB3838-2002</w:t>
            </w:r>
            <w:r w:rsidRPr="00EE0CEB">
              <w:rPr>
                <w:rFonts w:ascii="Times New Roman" w:hAnsi="Times New Roman" w:cs="Times New Roman" w:hint="eastAsia"/>
                <w:color w:val="000000" w:themeColor="text1"/>
              </w:rPr>
              <w:t>）中</w:t>
            </w:r>
            <w:r w:rsidRPr="00EE0CEB">
              <w:rPr>
                <w:rFonts w:ascii="Times New Roman" w:hAnsi="Times New Roman" w:cs="Times New Roman" w:hint="eastAsia"/>
                <w:color w:val="000000" w:themeColor="text1"/>
              </w:rPr>
              <w:t>IV</w:t>
            </w:r>
            <w:r w:rsidRPr="00EE0CEB">
              <w:rPr>
                <w:rFonts w:ascii="Times New Roman" w:hAnsi="Times New Roman" w:cs="Times New Roman" w:hint="eastAsia"/>
                <w:color w:val="000000" w:themeColor="text1"/>
              </w:rPr>
              <w:t>类水体标准。</w:t>
            </w:r>
          </w:p>
          <w:p w14:paraId="211B8539" w14:textId="21CA8D83" w:rsidR="000579AD" w:rsidRPr="00EE0CEB" w:rsidRDefault="00467468" w:rsidP="00467468">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w:t>
            </w:r>
            <w:r w:rsidRPr="00EE0CEB">
              <w:rPr>
                <w:rFonts w:ascii="Times New Roman" w:hAnsi="Times New Roman" w:cs="Times New Roman" w:hint="eastAsia"/>
                <w:color w:val="000000" w:themeColor="text1"/>
              </w:rPr>
              <w:t>2024</w:t>
            </w:r>
            <w:r w:rsidRPr="00EE0CEB">
              <w:rPr>
                <w:rFonts w:ascii="Times New Roman" w:hAnsi="Times New Roman" w:cs="Times New Roman" w:hint="eastAsia"/>
                <w:color w:val="000000" w:themeColor="text1"/>
              </w:rPr>
              <w:t>年黑龙江省生态环境质量状况》中的全省河流总体水质状况，安邦河福富大桥</w:t>
            </w: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长富村断面水质现状类别为</w:t>
            </w:r>
            <w:r w:rsidRPr="00EE0CEB">
              <w:rPr>
                <w:rFonts w:ascii="Times New Roman" w:hAnsi="Times New Roman" w:cs="Times New Roman" w:hint="eastAsia"/>
                <w:color w:val="000000" w:themeColor="text1"/>
              </w:rPr>
              <w:t>IV</w:t>
            </w:r>
            <w:r w:rsidRPr="00EE0CEB">
              <w:rPr>
                <w:rFonts w:ascii="Times New Roman" w:hAnsi="Times New Roman" w:cs="Times New Roman" w:hint="eastAsia"/>
                <w:color w:val="000000" w:themeColor="text1"/>
              </w:rPr>
              <w:t>类，满足《地表水环境质量标准》（</w:t>
            </w:r>
            <w:r w:rsidRPr="00EE0CEB">
              <w:rPr>
                <w:rFonts w:ascii="Times New Roman" w:hAnsi="Times New Roman" w:cs="Times New Roman" w:hint="eastAsia"/>
                <w:color w:val="000000" w:themeColor="text1"/>
              </w:rPr>
              <w:t>GB3838-2002</w:t>
            </w: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IV</w:t>
            </w:r>
            <w:r w:rsidRPr="00EE0CEB">
              <w:rPr>
                <w:rFonts w:ascii="Times New Roman" w:hAnsi="Times New Roman" w:cs="Times New Roman" w:hint="eastAsia"/>
                <w:color w:val="000000" w:themeColor="text1"/>
              </w:rPr>
              <w:t>类标准。</w:t>
            </w:r>
          </w:p>
          <w:p w14:paraId="49F03288" w14:textId="71D1BDA1" w:rsidR="00467468" w:rsidRPr="00EE0CEB" w:rsidRDefault="00467468" w:rsidP="00467468">
            <w:pPr>
              <w:spacing w:line="360" w:lineRule="auto"/>
              <w:jc w:val="center"/>
              <w:rPr>
                <w:rFonts w:ascii="Times New Roman" w:hAnsi="Times New Roman" w:cs="Times New Roman"/>
                <w:color w:val="000000" w:themeColor="text1"/>
              </w:rPr>
            </w:pPr>
            <w:r w:rsidRPr="00EE0CEB">
              <w:rPr>
                <w:noProof/>
                <w:color w:val="000000" w:themeColor="text1"/>
              </w:rPr>
              <mc:AlternateContent>
                <mc:Choice Requires="wps">
                  <w:drawing>
                    <wp:anchor distT="0" distB="0" distL="114300" distR="114300" simplePos="0" relativeHeight="251672576" behindDoc="0" locked="0" layoutInCell="1" allowOverlap="1" wp14:anchorId="1ECF6E64" wp14:editId="4FD2744B">
                      <wp:simplePos x="0" y="0"/>
                      <wp:positionH relativeFrom="column">
                        <wp:posOffset>2685415</wp:posOffset>
                      </wp:positionH>
                      <wp:positionV relativeFrom="paragraph">
                        <wp:posOffset>2729230</wp:posOffset>
                      </wp:positionV>
                      <wp:extent cx="1169035" cy="326390"/>
                      <wp:effectExtent l="0" t="0" r="0" b="0"/>
                      <wp:wrapNone/>
                      <wp:docPr id="149" name="矩形 149"/>
                      <wp:cNvGraphicFramePr/>
                      <a:graphic xmlns:a="http://schemas.openxmlformats.org/drawingml/2006/main">
                        <a:graphicData uri="http://schemas.microsoft.com/office/word/2010/wordprocessingShape">
                          <wps:wsp>
                            <wps:cNvSpPr/>
                            <wps:spPr>
                              <a:xfrm>
                                <a:off x="0" y="0"/>
                                <a:ext cx="1169035" cy="3263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8E1609" w14:textId="77777777" w:rsidR="00467468" w:rsidRPr="004B5AB2" w:rsidRDefault="00467468" w:rsidP="00467468">
                                  <w:pPr>
                                    <w:jc w:val="center"/>
                                    <w:rPr>
                                      <w:rFonts w:ascii="Times New Roman" w:hAnsi="Times New Roman" w:cs="Times New Roman"/>
                                      <w:b/>
                                      <w:bCs/>
                                      <w:color w:val="FF0000"/>
                                      <w:sz w:val="21"/>
                                      <w:szCs w:val="21"/>
                                    </w:rPr>
                                  </w:pPr>
                                  <w:r w:rsidRPr="004B5AB2">
                                    <w:rPr>
                                      <w:rFonts w:ascii="Times New Roman" w:hAnsi="Times New Roman" w:cs="Times New Roman" w:hint="eastAsia"/>
                                      <w:b/>
                                      <w:bCs/>
                                      <w:color w:val="FF0000"/>
                                      <w:sz w:val="21"/>
                                      <w:szCs w:val="21"/>
                                    </w:rPr>
                                    <w:t>本项目位置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F6E64" id="矩形 149" o:spid="_x0000_s1090" style="position:absolute;left:0;text-align:left;margin-left:211.45pt;margin-top:214.9pt;width:92.05pt;height:2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" filled="f" stroked="f" strokeweight="1pt">
                      <v:textbox>
                        <w:txbxContent>
                          <w:p w14:paraId="348E1609" w14:textId="77777777" w:rsidR="00467468" w:rsidRPr="004B5AB2" w:rsidRDefault="00467468" w:rsidP="00467468">
                            <w:pPr>
                              <w:jc w:val="center"/>
                              <w:rPr>
                                <w:rFonts w:ascii="Times New Roman" w:hAnsi="Times New Roman" w:cs="Times New Roman"/>
                                <w:b/>
                                <w:bCs/>
                                <w:color w:val="FF0000"/>
                                <w:sz w:val="21"/>
                                <w:szCs w:val="21"/>
                              </w:rPr>
                            </w:pPr>
                            <w:r w:rsidRPr="004B5AB2">
                              <w:rPr>
                                <w:rFonts w:ascii="Times New Roman" w:hAnsi="Times New Roman" w:cs="Times New Roman" w:hint="eastAsia"/>
                                <w:b/>
                                <w:bCs/>
                                <w:color w:val="FF0000"/>
                                <w:sz w:val="21"/>
                                <w:szCs w:val="21"/>
                              </w:rPr>
                              <w:t>本项目位置</w:t>
                            </w:r>
                          </w:p>
                        </w:txbxContent>
                      </v:textbox>
                    </v:rect>
                  </w:pict>
                </mc:Fallback>
              </mc:AlternateContent>
            </w:r>
            <w:r w:rsidRPr="00EE0CEB">
              <w:rPr>
                <w:noProof/>
                <w:color w:val="000000" w:themeColor="text1"/>
              </w:rPr>
              <mc:AlternateContent>
                <mc:Choice Requires="wps">
                  <w:drawing>
                    <wp:anchor distT="0" distB="0" distL="114300" distR="114300" simplePos="0" relativeHeight="251671552" behindDoc="0" locked="0" layoutInCell="1" allowOverlap="1" wp14:anchorId="76FA04FF" wp14:editId="3C187ED8">
                      <wp:simplePos x="0" y="0"/>
                      <wp:positionH relativeFrom="column">
                        <wp:posOffset>3220085</wp:posOffset>
                      </wp:positionH>
                      <wp:positionV relativeFrom="paragraph">
                        <wp:posOffset>2652395</wp:posOffset>
                      </wp:positionV>
                      <wp:extent cx="127635" cy="119380"/>
                      <wp:effectExtent l="0" t="0" r="5715" b="0"/>
                      <wp:wrapNone/>
                      <wp:docPr id="148" name="星形: 五角 148"/>
                      <wp:cNvGraphicFramePr/>
                      <a:graphic xmlns:a="http://schemas.openxmlformats.org/drawingml/2006/main">
                        <a:graphicData uri="http://schemas.microsoft.com/office/word/2010/wordprocessingShape">
                          <wps:wsp>
                            <wps:cNvSpPr/>
                            <wps:spPr>
                              <a:xfrm>
                                <a:off x="0" y="0"/>
                                <a:ext cx="127635" cy="119380"/>
                              </a:xfrm>
                              <a:prstGeom prst="star5">
                                <a:avLst/>
                              </a:prstGeom>
                              <a:solidFill>
                                <a:srgbClr val="FF000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7E63B" id="星形: 五角 148" o:spid="_x0000_s1026" style="position:absolute;margin-left:253.55pt;margin-top:208.85pt;width:10.05pt;height: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763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" path="m,45599r48753,l63818,,78882,45599r48753,l88193,73781r15066,45599l63818,91198,24376,119380,39442,73781,,45599xe" fillcolor="red" stroked="f" strokeweight="1pt">
                      <v:fill opacity="26214f"/>
                      <v:stroke joinstyle="miter"/>
                      <v:path arrowok="t" o:connecttype="custom" o:connectlocs="0,45599;48753,45599;63818,0;78882,45599;127635,45599;88193,73781;103259,119380;63818,91198;24376,119380;39442,73781;0,45599" o:connectangles="0,0,0,0,0,0,0,0,0,0,0"/>
                    </v:shape>
                  </w:pict>
                </mc:Fallback>
              </mc:AlternateContent>
            </w:r>
            <w:r w:rsidRPr="00EE0CEB">
              <w:rPr>
                <w:noProof/>
                <w:color w:val="000000" w:themeColor="text1"/>
              </w:rPr>
              <w:drawing>
                <wp:inline distT="0" distB="0" distL="0" distR="0" wp14:anchorId="1168F34D" wp14:editId="18AFE9F5">
                  <wp:extent cx="4611514" cy="3792773"/>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32358" cy="3809916"/>
                          </a:xfrm>
                          <a:prstGeom prst="rect">
                            <a:avLst/>
                          </a:prstGeom>
                        </pic:spPr>
                      </pic:pic>
                    </a:graphicData>
                  </a:graphic>
                </wp:inline>
              </w:drawing>
            </w:r>
          </w:p>
          <w:p w14:paraId="5BE3F2AE" w14:textId="2C903D58" w:rsidR="008F4C50" w:rsidRPr="00EE0CEB" w:rsidRDefault="008F4C50" w:rsidP="008F4C50">
            <w:pPr>
              <w:spacing w:line="360" w:lineRule="auto"/>
              <w:jc w:val="center"/>
              <w:rPr>
                <w:rFonts w:ascii="Times New Roman" w:hAnsi="Times New Roman" w:cs="Times New Roman"/>
                <w:color w:val="000000" w:themeColor="text1"/>
              </w:rPr>
            </w:pPr>
          </w:p>
          <w:p w14:paraId="41454E61" w14:textId="1ADCC3A5" w:rsidR="008F4C50" w:rsidRPr="00EE0CEB" w:rsidRDefault="008F4C50" w:rsidP="004B29E2">
            <w:pPr>
              <w:spacing w:line="360" w:lineRule="auto"/>
              <w:ind w:firstLineChars="200" w:firstLine="480"/>
              <w:jc w:val="both"/>
              <w:rPr>
                <w:rFonts w:ascii="Times New Roman" w:hAnsi="Times New Roman" w:cs="Times New Roman"/>
                <w:color w:val="000000" w:themeColor="text1"/>
              </w:rPr>
            </w:pPr>
          </w:p>
          <w:p w14:paraId="224A53B4" w14:textId="1879F42A" w:rsidR="008F4C50" w:rsidRPr="00EE0CEB" w:rsidRDefault="008F4C50" w:rsidP="004B29E2">
            <w:pPr>
              <w:spacing w:line="360" w:lineRule="auto"/>
              <w:ind w:firstLineChars="200" w:firstLine="480"/>
              <w:jc w:val="both"/>
              <w:rPr>
                <w:rFonts w:ascii="Times New Roman" w:hAnsi="Times New Roman" w:cs="Times New Roman"/>
                <w:color w:val="000000" w:themeColor="text1"/>
              </w:rPr>
            </w:pPr>
          </w:p>
          <w:p w14:paraId="1998A595" w14:textId="1015130F" w:rsidR="008F4C50" w:rsidRPr="00EE0CEB" w:rsidRDefault="008F4C50" w:rsidP="004B29E2">
            <w:pPr>
              <w:spacing w:line="360" w:lineRule="auto"/>
              <w:ind w:firstLineChars="200" w:firstLine="480"/>
              <w:jc w:val="both"/>
              <w:rPr>
                <w:rFonts w:ascii="Times New Roman" w:hAnsi="Times New Roman" w:cs="Times New Roman"/>
                <w:color w:val="000000" w:themeColor="text1"/>
              </w:rPr>
            </w:pPr>
          </w:p>
          <w:p w14:paraId="1388D655" w14:textId="039330FB" w:rsidR="008F4C50" w:rsidRPr="00EE0CEB" w:rsidRDefault="008F4C50" w:rsidP="004B29E2">
            <w:pPr>
              <w:spacing w:line="360" w:lineRule="auto"/>
              <w:ind w:firstLineChars="200" w:firstLine="480"/>
              <w:jc w:val="both"/>
              <w:rPr>
                <w:rFonts w:ascii="Times New Roman" w:hAnsi="Times New Roman" w:cs="Times New Roman"/>
                <w:color w:val="000000" w:themeColor="text1"/>
              </w:rPr>
            </w:pPr>
          </w:p>
          <w:p w14:paraId="321A8340" w14:textId="77777777" w:rsidR="00390B68" w:rsidRPr="00EE0CEB" w:rsidRDefault="009A075C" w:rsidP="00D3019A">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lastRenderedPageBreak/>
              <w:t>三、声环境质量现状</w:t>
            </w:r>
          </w:p>
          <w:p w14:paraId="44A6656D" w14:textId="77777777" w:rsidR="00A5650B" w:rsidRPr="00EE0CEB" w:rsidRDefault="00A5650B" w:rsidP="00A5650B">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w:t>
            </w:r>
            <w:r w:rsidRPr="00EE0CEB">
              <w:rPr>
                <w:rFonts w:ascii="Times New Roman" w:hAnsi="Times New Roman" w:cs="Times New Roman"/>
                <w:color w:val="000000" w:themeColor="text1"/>
              </w:rPr>
              <w:t>2024</w:t>
            </w:r>
            <w:r w:rsidRPr="00EE0CEB">
              <w:rPr>
                <w:rFonts w:ascii="Times New Roman" w:hAnsi="Times New Roman" w:cs="Times New Roman"/>
                <w:color w:val="000000" w:themeColor="text1"/>
              </w:rPr>
              <w:t>年黑龙江省生态环境质量状况》，</w:t>
            </w:r>
            <w:r w:rsidRPr="00EE0CEB">
              <w:rPr>
                <w:rFonts w:ascii="Times New Roman" w:hAnsi="Times New Roman" w:cs="Times New Roman"/>
                <w:color w:val="000000" w:themeColor="text1"/>
              </w:rPr>
              <w:t>2024</w:t>
            </w:r>
            <w:r w:rsidRPr="00EE0CEB">
              <w:rPr>
                <w:rFonts w:ascii="Times New Roman" w:hAnsi="Times New Roman" w:cs="Times New Roman"/>
                <w:color w:val="000000" w:themeColor="text1"/>
              </w:rPr>
              <w:t>年</w:t>
            </w:r>
            <w:r w:rsidRPr="00EE0CEB">
              <w:rPr>
                <w:rFonts w:ascii="Times New Roman" w:hAnsi="Times New Roman" w:cs="Times New Roman" w:hint="eastAsia"/>
                <w:color w:val="000000" w:themeColor="text1"/>
              </w:rPr>
              <w:t>双鸭山</w:t>
            </w:r>
            <w:proofErr w:type="gramStart"/>
            <w:r w:rsidRPr="00EE0CEB">
              <w:rPr>
                <w:rFonts w:ascii="Times New Roman" w:hAnsi="Times New Roman" w:cs="Times New Roman" w:hint="eastAsia"/>
                <w:color w:val="000000" w:themeColor="text1"/>
              </w:rPr>
              <w:t>市区域</w:t>
            </w:r>
            <w:proofErr w:type="gramEnd"/>
            <w:r w:rsidRPr="00EE0CEB">
              <w:rPr>
                <w:rFonts w:ascii="Times New Roman" w:hAnsi="Times New Roman" w:cs="Times New Roman" w:hint="eastAsia"/>
                <w:color w:val="000000" w:themeColor="text1"/>
              </w:rPr>
              <w:t>昼间声环境质量为二级，等效声级为</w:t>
            </w:r>
            <w:r w:rsidRPr="00EE0CEB">
              <w:rPr>
                <w:rFonts w:ascii="Times New Roman" w:hAnsi="Times New Roman" w:cs="Times New Roman"/>
                <w:color w:val="000000" w:themeColor="text1"/>
              </w:rPr>
              <w:t>54.4dB</w:t>
            </w: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A</w:t>
            </w:r>
            <w:r w:rsidRPr="00EE0CEB">
              <w:rPr>
                <w:rFonts w:ascii="Times New Roman" w:hAnsi="Times New Roman" w:cs="Times New Roman" w:hint="eastAsia"/>
                <w:color w:val="000000" w:themeColor="text1"/>
              </w:rPr>
              <w:t>）；</w:t>
            </w:r>
            <w:r w:rsidRPr="00EE0CEB">
              <w:rPr>
                <w:rFonts w:ascii="Times New Roman" w:hAnsi="Times New Roman" w:cs="Times New Roman"/>
                <w:color w:val="000000" w:themeColor="text1"/>
              </w:rPr>
              <w:t>道路交通昼间声环境质量为一级，等效声级为</w:t>
            </w:r>
            <w:r w:rsidRPr="00EE0CEB">
              <w:rPr>
                <w:rFonts w:ascii="Times New Roman" w:hAnsi="Times New Roman" w:cs="Times New Roman"/>
                <w:color w:val="000000" w:themeColor="text1"/>
              </w:rPr>
              <w:t>67.6dB</w:t>
            </w:r>
            <w:r w:rsidRPr="00EE0CEB">
              <w:rPr>
                <w:rFonts w:ascii="Times New Roman" w:hAnsi="Times New Roman" w:cs="Times New Roman" w:hint="eastAsia"/>
                <w:color w:val="000000" w:themeColor="text1"/>
              </w:rPr>
              <w:t>（</w:t>
            </w:r>
            <w:r w:rsidRPr="00EE0CEB">
              <w:rPr>
                <w:rFonts w:ascii="Times New Roman" w:hAnsi="Times New Roman" w:cs="Times New Roman" w:hint="eastAsia"/>
                <w:color w:val="000000" w:themeColor="text1"/>
              </w:rPr>
              <w:t>A</w:t>
            </w:r>
            <w:r w:rsidRPr="00EE0CEB">
              <w:rPr>
                <w:rFonts w:ascii="Times New Roman" w:hAnsi="Times New Roman" w:cs="Times New Roman" w:hint="eastAsia"/>
                <w:color w:val="000000" w:themeColor="text1"/>
              </w:rPr>
              <w:t>）；</w:t>
            </w:r>
            <w:r w:rsidRPr="00EE0CEB">
              <w:rPr>
                <w:rFonts w:ascii="Times New Roman" w:hAnsi="Times New Roman" w:cs="Times New Roman"/>
                <w:color w:val="000000" w:themeColor="text1"/>
              </w:rPr>
              <w:t>功能区昼间达标率</w:t>
            </w:r>
            <w:r w:rsidRPr="00EE0CEB">
              <w:rPr>
                <w:rFonts w:ascii="Times New Roman" w:hAnsi="Times New Roman" w:cs="Times New Roman"/>
                <w:color w:val="000000" w:themeColor="text1"/>
              </w:rPr>
              <w:t>100%</w:t>
            </w:r>
            <w:r w:rsidRPr="00EE0CEB">
              <w:rPr>
                <w:rFonts w:ascii="Times New Roman" w:hAnsi="Times New Roman" w:cs="Times New Roman"/>
                <w:color w:val="000000" w:themeColor="text1"/>
              </w:rPr>
              <w:t>，功能区夜间达标率</w:t>
            </w:r>
            <w:r w:rsidRPr="00EE0CEB">
              <w:rPr>
                <w:rFonts w:ascii="Times New Roman" w:hAnsi="Times New Roman" w:cs="Times New Roman"/>
                <w:color w:val="000000" w:themeColor="text1"/>
              </w:rPr>
              <w:t>93.8%</w:t>
            </w:r>
            <w:r w:rsidRPr="00EE0CEB">
              <w:rPr>
                <w:rFonts w:ascii="Times New Roman" w:hAnsi="Times New Roman" w:cs="Times New Roman"/>
                <w:color w:val="000000" w:themeColor="text1"/>
              </w:rPr>
              <w:t>。</w:t>
            </w:r>
          </w:p>
          <w:p w14:paraId="152349E4" w14:textId="05AA8470" w:rsidR="00390B68" w:rsidRPr="00EE0CEB" w:rsidRDefault="009A075C" w:rsidP="00D3019A">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根据现场勘查及《建设项目环境影响报告表编制技术指南（污染影响类）（试行）》，</w:t>
            </w:r>
            <w:r w:rsidR="00D3019A" w:rsidRPr="00EE0CEB">
              <w:rPr>
                <w:rFonts w:ascii="Times New Roman" w:hAnsi="Times New Roman" w:cs="Times New Roman" w:hint="eastAsia"/>
                <w:color w:val="000000" w:themeColor="text1"/>
              </w:rPr>
              <w:t>厂界外周边</w:t>
            </w:r>
            <w:r w:rsidR="00D3019A" w:rsidRPr="00EE0CEB">
              <w:rPr>
                <w:rFonts w:ascii="Times New Roman" w:hAnsi="Times New Roman" w:cs="Times New Roman"/>
                <w:color w:val="000000" w:themeColor="text1"/>
              </w:rPr>
              <w:t>50</w:t>
            </w:r>
            <w:r w:rsidR="00D3019A" w:rsidRPr="00EE0CEB">
              <w:rPr>
                <w:rFonts w:ascii="Times New Roman" w:hAnsi="Times New Roman" w:cs="Times New Roman"/>
                <w:color w:val="000000" w:themeColor="text1"/>
              </w:rPr>
              <w:t>米范围内存在声环境保护目标的建设项目，应监测保护</w:t>
            </w:r>
            <w:proofErr w:type="gramStart"/>
            <w:r w:rsidR="00D3019A" w:rsidRPr="00EE0CEB">
              <w:rPr>
                <w:rFonts w:ascii="Times New Roman" w:hAnsi="Times New Roman" w:cs="Times New Roman"/>
                <w:color w:val="000000" w:themeColor="text1"/>
              </w:rPr>
              <w:t>目标声</w:t>
            </w:r>
            <w:proofErr w:type="gramEnd"/>
            <w:r w:rsidR="00D3019A" w:rsidRPr="00EE0CEB">
              <w:rPr>
                <w:rFonts w:ascii="Times New Roman" w:hAnsi="Times New Roman" w:cs="Times New Roman"/>
                <w:color w:val="000000" w:themeColor="text1"/>
              </w:rPr>
              <w:t>环境质量现状并评价达标情况。本项目外周边</w:t>
            </w:r>
            <w:r w:rsidR="00D3019A" w:rsidRPr="00EE0CEB">
              <w:rPr>
                <w:rFonts w:ascii="Times New Roman" w:hAnsi="Times New Roman" w:cs="Times New Roman"/>
                <w:color w:val="000000" w:themeColor="text1"/>
              </w:rPr>
              <w:t>50</w:t>
            </w:r>
            <w:r w:rsidR="00D3019A" w:rsidRPr="00EE0CEB">
              <w:rPr>
                <w:rFonts w:ascii="Times New Roman" w:hAnsi="Times New Roman" w:cs="Times New Roman"/>
                <w:color w:val="000000" w:themeColor="text1"/>
              </w:rPr>
              <w:t>米范围</w:t>
            </w:r>
            <w:proofErr w:type="gramStart"/>
            <w:r w:rsidR="00D3019A" w:rsidRPr="00EE0CEB">
              <w:rPr>
                <w:rFonts w:ascii="Times New Roman" w:hAnsi="Times New Roman" w:cs="Times New Roman"/>
                <w:color w:val="000000" w:themeColor="text1"/>
              </w:rPr>
              <w:t>存在声</w:t>
            </w:r>
            <w:proofErr w:type="gramEnd"/>
            <w:r w:rsidR="00D3019A" w:rsidRPr="00EE0CEB">
              <w:rPr>
                <w:rFonts w:ascii="Times New Roman" w:hAnsi="Times New Roman" w:cs="Times New Roman"/>
                <w:color w:val="000000" w:themeColor="text1"/>
              </w:rPr>
              <w:t>环境保护目标，需</w:t>
            </w:r>
            <w:r w:rsidR="00A5650B" w:rsidRPr="00EE0CEB">
              <w:rPr>
                <w:rFonts w:ascii="Times New Roman" w:hAnsi="Times New Roman" w:cs="Times New Roman" w:hint="eastAsia"/>
                <w:color w:val="000000" w:themeColor="text1"/>
              </w:rPr>
              <w:t>要</w:t>
            </w:r>
            <w:r w:rsidR="00D3019A" w:rsidRPr="00EE0CEB">
              <w:rPr>
                <w:rFonts w:ascii="Times New Roman" w:hAnsi="Times New Roman" w:cs="Times New Roman"/>
                <w:color w:val="000000" w:themeColor="text1"/>
              </w:rPr>
              <w:t>进行声环境质量现状监测。</w:t>
            </w:r>
            <w:r w:rsidR="00A5650B" w:rsidRPr="00EE0CEB">
              <w:rPr>
                <w:rFonts w:ascii="Times New Roman" w:hAnsi="Times New Roman" w:cs="Times New Roman" w:hint="eastAsia"/>
                <w:color w:val="000000" w:themeColor="text1"/>
              </w:rPr>
              <w:t>本项目布点情况见表</w:t>
            </w:r>
            <w:r w:rsidR="00A5650B" w:rsidRPr="00EE0CEB">
              <w:rPr>
                <w:rFonts w:ascii="Times New Roman" w:hAnsi="Times New Roman" w:cs="Times New Roman"/>
                <w:color w:val="000000" w:themeColor="text1"/>
              </w:rPr>
              <w:t>3-</w:t>
            </w:r>
            <w:r w:rsidR="00C33B2C" w:rsidRPr="00EE0CEB">
              <w:rPr>
                <w:rFonts w:ascii="Times New Roman" w:hAnsi="Times New Roman" w:cs="Times New Roman" w:hint="eastAsia"/>
                <w:color w:val="000000" w:themeColor="text1"/>
              </w:rPr>
              <w:t>5</w:t>
            </w:r>
            <w:r w:rsidR="00A5650B" w:rsidRPr="00EE0CEB">
              <w:rPr>
                <w:rFonts w:ascii="Times New Roman" w:hAnsi="Times New Roman" w:cs="Times New Roman"/>
                <w:color w:val="000000" w:themeColor="text1"/>
              </w:rPr>
              <w:t>和图</w:t>
            </w:r>
            <w:r w:rsidR="00A5650B" w:rsidRPr="00EE0CEB">
              <w:rPr>
                <w:rFonts w:ascii="Times New Roman" w:hAnsi="Times New Roman" w:cs="Times New Roman"/>
                <w:color w:val="000000" w:themeColor="text1"/>
              </w:rPr>
              <w:t>3-</w:t>
            </w:r>
            <w:r w:rsidR="002146C4" w:rsidRPr="00EE0CEB">
              <w:rPr>
                <w:rFonts w:ascii="Times New Roman" w:hAnsi="Times New Roman" w:cs="Times New Roman"/>
                <w:color w:val="000000" w:themeColor="text1"/>
              </w:rPr>
              <w:t>1</w:t>
            </w:r>
            <w:r w:rsidR="00A5650B" w:rsidRPr="00EE0CEB">
              <w:rPr>
                <w:rFonts w:ascii="Times New Roman" w:hAnsi="Times New Roman" w:cs="Times New Roman"/>
                <w:color w:val="000000" w:themeColor="text1"/>
              </w:rPr>
              <w:t>，检测报告见附件</w:t>
            </w:r>
            <w:r w:rsidR="00A5650B" w:rsidRPr="00EE0CEB">
              <w:rPr>
                <w:rFonts w:ascii="Times New Roman" w:hAnsi="Times New Roman" w:cs="Times New Roman"/>
                <w:color w:val="000000" w:themeColor="text1"/>
              </w:rPr>
              <w:t>5</w:t>
            </w:r>
            <w:r w:rsidR="00A5650B" w:rsidRPr="00EE0CEB">
              <w:rPr>
                <w:rFonts w:ascii="Times New Roman" w:hAnsi="Times New Roman" w:cs="Times New Roman"/>
                <w:color w:val="000000" w:themeColor="text1"/>
              </w:rPr>
              <w:t>。</w:t>
            </w:r>
          </w:p>
          <w:p w14:paraId="6A049DD9" w14:textId="6EFE034E" w:rsidR="00A5650B" w:rsidRPr="00EE0CEB" w:rsidRDefault="00A5650B" w:rsidP="00A5650B">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hint="eastAsia"/>
                <w:color w:val="000000" w:themeColor="text1"/>
                <w:sz w:val="22"/>
                <w:szCs w:val="22"/>
              </w:rPr>
              <w:t>3</w:t>
            </w:r>
            <w:r w:rsidRPr="00EE0CEB">
              <w:rPr>
                <w:rFonts w:ascii="Times New Roman" w:eastAsia="黑体" w:hAnsi="Times New Roman" w:cs="Times New Roman"/>
                <w:color w:val="000000" w:themeColor="text1"/>
                <w:sz w:val="22"/>
                <w:szCs w:val="22"/>
              </w:rPr>
              <w:t>-</w:t>
            </w:r>
            <w:r w:rsidR="00C33B2C" w:rsidRPr="00EE0CEB">
              <w:rPr>
                <w:rFonts w:ascii="Times New Roman" w:eastAsia="黑体" w:hAnsi="Times New Roman" w:cs="Times New Roman" w:hint="eastAsia"/>
                <w:color w:val="000000" w:themeColor="text1"/>
                <w:sz w:val="22"/>
                <w:szCs w:val="22"/>
              </w:rPr>
              <w:t>5</w:t>
            </w:r>
            <w:r w:rsidRPr="00EE0CEB">
              <w:rPr>
                <w:rFonts w:ascii="Times New Roman" w:eastAsia="黑体" w:hAnsi="Times New Roman" w:cs="Times New Roman" w:hint="eastAsia"/>
                <w:color w:val="000000" w:themeColor="text1"/>
                <w:sz w:val="22"/>
                <w:szCs w:val="22"/>
              </w:rPr>
              <w:t xml:space="preserve"> </w:t>
            </w:r>
            <w:r w:rsidRPr="00EE0CEB">
              <w:rPr>
                <w:rFonts w:ascii="Times New Roman" w:eastAsia="黑体" w:hAnsi="Times New Roman" w:cs="Times New Roman"/>
                <w:color w:val="000000" w:themeColor="text1"/>
                <w:sz w:val="22"/>
                <w:szCs w:val="22"/>
              </w:rPr>
              <w:t>声环境监测点位分布</w:t>
            </w:r>
          </w:p>
          <w:tbl>
            <w:tblPr>
              <w:tblStyle w:val="afa"/>
              <w:tblW w:w="4995"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085"/>
              <w:gridCol w:w="6037"/>
            </w:tblGrid>
            <w:tr w:rsidR="00EE0CEB" w:rsidRPr="00EE0CEB" w14:paraId="0D77645C" w14:textId="77777777" w:rsidTr="00C342DC">
              <w:tc>
                <w:tcPr>
                  <w:tcW w:w="2085" w:type="dxa"/>
                  <w:vAlign w:val="center"/>
                </w:tcPr>
                <w:p w14:paraId="4E288378"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编号</w:t>
                  </w:r>
                </w:p>
              </w:tc>
              <w:tc>
                <w:tcPr>
                  <w:tcW w:w="6037" w:type="dxa"/>
                  <w:vAlign w:val="center"/>
                </w:tcPr>
                <w:p w14:paraId="0348732E"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监测点位置</w:t>
                  </w:r>
                </w:p>
              </w:tc>
            </w:tr>
            <w:tr w:rsidR="00EE0CEB" w:rsidRPr="00EE0CEB" w14:paraId="7773ADD3" w14:textId="77777777" w:rsidTr="00C342DC">
              <w:tc>
                <w:tcPr>
                  <w:tcW w:w="2085" w:type="dxa"/>
                  <w:vAlign w:val="center"/>
                </w:tcPr>
                <w:p w14:paraId="3851DD30"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1</w:t>
                  </w:r>
                  <w:r w:rsidRPr="00EE0CEB">
                    <w:rPr>
                      <w:rFonts w:ascii="Times New Roman" w:hAnsi="Times New Roman" w:cs="Times New Roman" w:hint="eastAsia"/>
                      <w:color w:val="000000" w:themeColor="text1"/>
                      <w:sz w:val="18"/>
                      <w:szCs w:val="28"/>
                    </w:rPr>
                    <w:t>★</w:t>
                  </w:r>
                </w:p>
              </w:tc>
              <w:tc>
                <w:tcPr>
                  <w:tcW w:w="6037" w:type="dxa"/>
                  <w:vAlign w:val="center"/>
                </w:tcPr>
                <w:p w14:paraId="379F5B05"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厂界东侧外</w:t>
                  </w:r>
                  <w:r w:rsidRPr="00EE0CEB">
                    <w:rPr>
                      <w:rFonts w:ascii="Times New Roman" w:hAnsi="Times New Roman" w:cs="Times New Roman" w:hint="eastAsia"/>
                      <w:color w:val="000000" w:themeColor="text1"/>
                      <w:sz w:val="18"/>
                      <w:szCs w:val="28"/>
                    </w:rPr>
                    <w:t>1m</w:t>
                  </w:r>
                </w:p>
              </w:tc>
            </w:tr>
            <w:tr w:rsidR="00EE0CEB" w:rsidRPr="00EE0CEB" w14:paraId="4D3F44BE" w14:textId="77777777" w:rsidTr="00C342DC">
              <w:tc>
                <w:tcPr>
                  <w:tcW w:w="2085" w:type="dxa"/>
                  <w:vAlign w:val="center"/>
                </w:tcPr>
                <w:p w14:paraId="2BE05DC8"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2</w:t>
                  </w:r>
                  <w:r w:rsidRPr="00EE0CEB">
                    <w:rPr>
                      <w:rFonts w:ascii="Times New Roman" w:hAnsi="Times New Roman" w:cs="Times New Roman" w:hint="eastAsia"/>
                      <w:color w:val="000000" w:themeColor="text1"/>
                      <w:sz w:val="18"/>
                      <w:szCs w:val="28"/>
                    </w:rPr>
                    <w:t>★</w:t>
                  </w:r>
                </w:p>
              </w:tc>
              <w:tc>
                <w:tcPr>
                  <w:tcW w:w="6037" w:type="dxa"/>
                  <w:vAlign w:val="center"/>
                </w:tcPr>
                <w:p w14:paraId="597A8B4F"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厂界南侧外</w:t>
                  </w:r>
                  <w:r w:rsidRPr="00EE0CEB">
                    <w:rPr>
                      <w:rFonts w:ascii="Times New Roman" w:hAnsi="Times New Roman" w:cs="Times New Roman" w:hint="eastAsia"/>
                      <w:color w:val="000000" w:themeColor="text1"/>
                      <w:sz w:val="18"/>
                      <w:szCs w:val="28"/>
                    </w:rPr>
                    <w:t>1m</w:t>
                  </w:r>
                </w:p>
              </w:tc>
            </w:tr>
            <w:tr w:rsidR="00EE0CEB" w:rsidRPr="00EE0CEB" w14:paraId="01A7A2AF" w14:textId="77777777" w:rsidTr="00C342DC">
              <w:tc>
                <w:tcPr>
                  <w:tcW w:w="2085" w:type="dxa"/>
                  <w:vAlign w:val="center"/>
                </w:tcPr>
                <w:p w14:paraId="0F3D0E35"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3</w:t>
                  </w:r>
                  <w:r w:rsidRPr="00EE0CEB">
                    <w:rPr>
                      <w:rFonts w:ascii="Times New Roman" w:hAnsi="Times New Roman" w:cs="Times New Roman" w:hint="eastAsia"/>
                      <w:color w:val="000000" w:themeColor="text1"/>
                      <w:sz w:val="18"/>
                      <w:szCs w:val="28"/>
                    </w:rPr>
                    <w:t>★</w:t>
                  </w:r>
                </w:p>
              </w:tc>
              <w:tc>
                <w:tcPr>
                  <w:tcW w:w="6037" w:type="dxa"/>
                  <w:vAlign w:val="center"/>
                </w:tcPr>
                <w:p w14:paraId="3456D149"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厂界西侧外</w:t>
                  </w:r>
                  <w:r w:rsidRPr="00EE0CEB">
                    <w:rPr>
                      <w:rFonts w:ascii="Times New Roman" w:hAnsi="Times New Roman" w:cs="Times New Roman" w:hint="eastAsia"/>
                      <w:color w:val="000000" w:themeColor="text1"/>
                      <w:sz w:val="18"/>
                      <w:szCs w:val="28"/>
                    </w:rPr>
                    <w:t>1m</w:t>
                  </w:r>
                </w:p>
              </w:tc>
            </w:tr>
            <w:tr w:rsidR="00EE0CEB" w:rsidRPr="00EE0CEB" w14:paraId="484143EF" w14:textId="77777777" w:rsidTr="00C342DC">
              <w:tc>
                <w:tcPr>
                  <w:tcW w:w="2085" w:type="dxa"/>
                  <w:vAlign w:val="center"/>
                </w:tcPr>
                <w:p w14:paraId="1718B9CA"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4</w:t>
                  </w:r>
                  <w:r w:rsidRPr="00EE0CEB">
                    <w:rPr>
                      <w:rFonts w:ascii="Times New Roman" w:hAnsi="Times New Roman" w:cs="Times New Roman" w:hint="eastAsia"/>
                      <w:color w:val="000000" w:themeColor="text1"/>
                      <w:sz w:val="18"/>
                      <w:szCs w:val="28"/>
                    </w:rPr>
                    <w:t>★</w:t>
                  </w:r>
                </w:p>
              </w:tc>
              <w:tc>
                <w:tcPr>
                  <w:tcW w:w="6037" w:type="dxa"/>
                  <w:vAlign w:val="center"/>
                </w:tcPr>
                <w:p w14:paraId="2A9C464A"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厂界北侧外</w:t>
                  </w:r>
                  <w:r w:rsidRPr="00EE0CEB">
                    <w:rPr>
                      <w:rFonts w:ascii="Times New Roman" w:hAnsi="Times New Roman" w:cs="Times New Roman" w:hint="eastAsia"/>
                      <w:color w:val="000000" w:themeColor="text1"/>
                      <w:sz w:val="18"/>
                      <w:szCs w:val="28"/>
                    </w:rPr>
                    <w:t>1m</w:t>
                  </w:r>
                </w:p>
              </w:tc>
            </w:tr>
            <w:tr w:rsidR="00EE0CEB" w:rsidRPr="00EE0CEB" w14:paraId="34DF0CA9" w14:textId="77777777" w:rsidTr="00C342DC">
              <w:tc>
                <w:tcPr>
                  <w:tcW w:w="2085" w:type="dxa"/>
                  <w:vAlign w:val="center"/>
                </w:tcPr>
                <w:p w14:paraId="0AD80F1E" w14:textId="77777777"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5</w:t>
                  </w:r>
                  <w:r w:rsidRPr="00EE0CEB">
                    <w:rPr>
                      <w:rFonts w:ascii="Times New Roman" w:hAnsi="Times New Roman" w:cs="Times New Roman" w:hint="eastAsia"/>
                      <w:color w:val="000000" w:themeColor="text1"/>
                      <w:sz w:val="18"/>
                      <w:szCs w:val="28"/>
                    </w:rPr>
                    <w:t>★</w:t>
                  </w:r>
                </w:p>
              </w:tc>
              <w:tc>
                <w:tcPr>
                  <w:tcW w:w="6037" w:type="dxa"/>
                  <w:vAlign w:val="center"/>
                </w:tcPr>
                <w:p w14:paraId="1DC8A141" w14:textId="039F9A12" w:rsidR="00A5650B" w:rsidRPr="00EE0CEB" w:rsidRDefault="00A5650B" w:rsidP="00A5650B">
                  <w:pPr>
                    <w:adjustRightInd w:val="0"/>
                    <w:snapToGrid w:val="0"/>
                    <w:jc w:val="center"/>
                    <w:rPr>
                      <w:rFonts w:ascii="Times New Roman" w:hAnsi="Times New Roman" w:cs="Times New Roman"/>
                      <w:color w:val="000000" w:themeColor="text1"/>
                      <w:sz w:val="18"/>
                      <w:szCs w:val="28"/>
                    </w:rPr>
                  </w:pPr>
                  <w:r w:rsidRPr="00EE0CEB">
                    <w:rPr>
                      <w:rFonts w:ascii="Times New Roman" w:hAnsi="Times New Roman" w:cs="Times New Roman" w:hint="eastAsia"/>
                      <w:color w:val="000000" w:themeColor="text1"/>
                      <w:sz w:val="18"/>
                      <w:szCs w:val="28"/>
                    </w:rPr>
                    <w:t>厂区外</w:t>
                  </w:r>
                  <w:r w:rsidR="00D4252E" w:rsidRPr="00EE0CEB">
                    <w:rPr>
                      <w:rFonts w:ascii="Times New Roman" w:hAnsi="Times New Roman" w:cs="Times New Roman" w:hint="eastAsia"/>
                      <w:color w:val="000000" w:themeColor="text1"/>
                      <w:sz w:val="18"/>
                      <w:szCs w:val="28"/>
                    </w:rPr>
                    <w:t>西北</w:t>
                  </w:r>
                  <w:r w:rsidRPr="00EE0CEB">
                    <w:rPr>
                      <w:rFonts w:ascii="Times New Roman" w:hAnsi="Times New Roman" w:cs="Times New Roman" w:hint="eastAsia"/>
                      <w:color w:val="000000" w:themeColor="text1"/>
                      <w:sz w:val="18"/>
                      <w:szCs w:val="28"/>
                    </w:rPr>
                    <w:t>侧</w:t>
                  </w:r>
                  <w:r w:rsidRPr="00EE0CEB">
                    <w:rPr>
                      <w:rFonts w:ascii="Times New Roman" w:hAnsi="Times New Roman" w:cs="Times New Roman" w:hint="eastAsia"/>
                      <w:color w:val="000000" w:themeColor="text1"/>
                      <w:sz w:val="18"/>
                      <w:szCs w:val="28"/>
                    </w:rPr>
                    <w:t>-</w:t>
                  </w:r>
                  <w:r w:rsidR="00D4252E" w:rsidRPr="00EE0CEB">
                    <w:rPr>
                      <w:rFonts w:ascii="Times New Roman" w:hAnsi="Times New Roman" w:cs="Times New Roman" w:hint="eastAsia"/>
                      <w:color w:val="000000" w:themeColor="text1"/>
                      <w:sz w:val="18"/>
                      <w:szCs w:val="28"/>
                    </w:rPr>
                    <w:t>长发村</w:t>
                  </w:r>
                  <w:r w:rsidRPr="00EE0CEB">
                    <w:rPr>
                      <w:rFonts w:ascii="Times New Roman" w:hAnsi="Times New Roman" w:cs="Times New Roman" w:hint="eastAsia"/>
                      <w:color w:val="000000" w:themeColor="text1"/>
                      <w:sz w:val="18"/>
                      <w:szCs w:val="28"/>
                    </w:rPr>
                    <w:t>居民处外</w:t>
                  </w:r>
                  <w:r w:rsidRPr="00EE0CEB">
                    <w:rPr>
                      <w:rFonts w:ascii="Times New Roman" w:hAnsi="Times New Roman" w:cs="Times New Roman" w:hint="eastAsia"/>
                      <w:color w:val="000000" w:themeColor="text1"/>
                      <w:sz w:val="18"/>
                      <w:szCs w:val="28"/>
                    </w:rPr>
                    <w:t>1m</w:t>
                  </w:r>
                </w:p>
              </w:tc>
            </w:tr>
          </w:tbl>
          <w:p w14:paraId="2EBC8D3C" w14:textId="3B7A19CE" w:rsidR="00C342DC" w:rsidRPr="00EE0CEB" w:rsidRDefault="00C342DC" w:rsidP="00C342DC">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检测结果见表</w:t>
            </w:r>
            <w:r w:rsidRPr="00EE0CEB">
              <w:rPr>
                <w:rFonts w:ascii="Times New Roman" w:hAnsi="Times New Roman" w:cs="Times New Roman"/>
                <w:color w:val="000000" w:themeColor="text1"/>
              </w:rPr>
              <w:t>3-</w:t>
            </w:r>
            <w:r w:rsidR="00C33B2C" w:rsidRPr="00EE0CEB">
              <w:rPr>
                <w:rFonts w:ascii="Times New Roman" w:hAnsi="Times New Roman" w:cs="Times New Roman" w:hint="eastAsia"/>
                <w:color w:val="000000" w:themeColor="text1"/>
              </w:rPr>
              <w:t>6</w:t>
            </w:r>
            <w:r w:rsidRPr="00EE0CEB">
              <w:rPr>
                <w:rFonts w:ascii="Times New Roman" w:hAnsi="Times New Roman" w:cs="Times New Roman"/>
                <w:color w:val="000000" w:themeColor="text1"/>
              </w:rPr>
              <w:t>。</w:t>
            </w:r>
          </w:p>
          <w:p w14:paraId="12830746" w14:textId="24BB0D22" w:rsidR="00C342DC" w:rsidRPr="00EE0CEB" w:rsidRDefault="00C342DC" w:rsidP="00C342DC">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hint="eastAsia"/>
                <w:color w:val="000000" w:themeColor="text1"/>
                <w:sz w:val="22"/>
                <w:szCs w:val="22"/>
              </w:rPr>
              <w:t>表</w:t>
            </w:r>
            <w:r w:rsidRPr="00EE0CEB">
              <w:rPr>
                <w:rFonts w:ascii="Times New Roman" w:eastAsia="黑体" w:hAnsi="Times New Roman" w:cs="Times New Roman"/>
                <w:color w:val="000000" w:themeColor="text1"/>
                <w:sz w:val="22"/>
                <w:szCs w:val="22"/>
              </w:rPr>
              <w:t>3-</w:t>
            </w:r>
            <w:r w:rsidR="00C33B2C" w:rsidRPr="00EE0CEB">
              <w:rPr>
                <w:rFonts w:ascii="Times New Roman" w:eastAsia="黑体" w:hAnsi="Times New Roman" w:cs="Times New Roman" w:hint="eastAsia"/>
                <w:color w:val="000000" w:themeColor="text1"/>
                <w:sz w:val="22"/>
                <w:szCs w:val="22"/>
              </w:rPr>
              <w:t>6</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color w:val="000000" w:themeColor="text1"/>
                <w:sz w:val="22"/>
                <w:szCs w:val="22"/>
              </w:rPr>
              <w:t>噪声</w:t>
            </w:r>
            <w:r w:rsidRPr="00EE0CEB">
              <w:rPr>
                <w:rFonts w:ascii="Times New Roman" w:eastAsia="黑体" w:hAnsi="Times New Roman" w:cs="Times New Roman" w:hint="eastAsia"/>
                <w:color w:val="000000" w:themeColor="text1"/>
                <w:sz w:val="22"/>
                <w:szCs w:val="22"/>
              </w:rPr>
              <w:t>检测结果</w:t>
            </w:r>
          </w:p>
          <w:tbl>
            <w:tblPr>
              <w:tblStyle w:val="afa"/>
              <w:tblW w:w="4995"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572"/>
              <w:gridCol w:w="3002"/>
              <w:gridCol w:w="910"/>
              <w:gridCol w:w="911"/>
              <w:gridCol w:w="910"/>
              <w:gridCol w:w="911"/>
              <w:gridCol w:w="906"/>
            </w:tblGrid>
            <w:tr w:rsidR="00EE0CEB" w:rsidRPr="00EE0CEB" w14:paraId="18C5649B" w14:textId="77777777" w:rsidTr="00CB4BD0">
              <w:trPr>
                <w:trHeight w:val="20"/>
                <w:jc w:val="center"/>
              </w:trPr>
              <w:tc>
                <w:tcPr>
                  <w:tcW w:w="2200" w:type="pct"/>
                  <w:gridSpan w:val="2"/>
                  <w:vAlign w:val="center"/>
                </w:tcPr>
                <w:p w14:paraId="47BABF0D" w14:textId="77777777" w:rsidR="00C342DC" w:rsidRPr="00EE0CEB" w:rsidRDefault="00C342DC" w:rsidP="00C342DC">
                  <w:pPr>
                    <w:adjustRightInd w:val="0"/>
                    <w:snapToGrid w:val="0"/>
                    <w:jc w:val="center"/>
                    <w:rPr>
                      <w:rFonts w:ascii="Times New Roman" w:hAnsi="Times New Roman"/>
                      <w:b/>
                      <w:bCs/>
                      <w:color w:val="000000" w:themeColor="text1"/>
                      <w:sz w:val="18"/>
                      <w:szCs w:val="15"/>
                    </w:rPr>
                  </w:pPr>
                  <w:r w:rsidRPr="00EE0CEB">
                    <w:rPr>
                      <w:rFonts w:ascii="Times New Roman" w:hAnsi="Times New Roman"/>
                      <w:b/>
                      <w:bCs/>
                      <w:color w:val="000000" w:themeColor="text1"/>
                      <w:sz w:val="18"/>
                      <w:szCs w:val="15"/>
                    </w:rPr>
                    <w:t>监测日期</w:t>
                  </w:r>
                </w:p>
              </w:tc>
              <w:tc>
                <w:tcPr>
                  <w:tcW w:w="1121" w:type="pct"/>
                  <w:gridSpan w:val="2"/>
                  <w:vAlign w:val="center"/>
                </w:tcPr>
                <w:p w14:paraId="62403F85" w14:textId="53CAA4DD" w:rsidR="00C342DC" w:rsidRPr="00EE0CEB" w:rsidRDefault="00C342DC" w:rsidP="00C342DC">
                  <w:pPr>
                    <w:pStyle w:val="Default"/>
                    <w:rPr>
                      <w:color w:val="000000" w:themeColor="text1"/>
                      <w:sz w:val="18"/>
                      <w:szCs w:val="15"/>
                    </w:rPr>
                  </w:pPr>
                  <w:r w:rsidRPr="00EE0CEB">
                    <w:rPr>
                      <w:rFonts w:hint="eastAsia"/>
                      <w:color w:val="000000" w:themeColor="text1"/>
                      <w:sz w:val="18"/>
                      <w:szCs w:val="15"/>
                    </w:rPr>
                    <w:t>202</w:t>
                  </w:r>
                  <w:r w:rsidR="00CB4BD0" w:rsidRPr="00EE0CEB">
                    <w:rPr>
                      <w:color w:val="000000" w:themeColor="text1"/>
                      <w:sz w:val="18"/>
                      <w:szCs w:val="15"/>
                    </w:rPr>
                    <w:t>6</w:t>
                  </w:r>
                  <w:r w:rsidRPr="00EE0CEB">
                    <w:rPr>
                      <w:rFonts w:hint="eastAsia"/>
                      <w:color w:val="000000" w:themeColor="text1"/>
                      <w:sz w:val="18"/>
                      <w:szCs w:val="15"/>
                    </w:rPr>
                    <w:t>.</w:t>
                  </w:r>
                  <w:r w:rsidR="00866B62" w:rsidRPr="00EE0CEB">
                    <w:rPr>
                      <w:rFonts w:hint="eastAsia"/>
                      <w:color w:val="000000" w:themeColor="text1"/>
                      <w:sz w:val="18"/>
                      <w:szCs w:val="15"/>
                    </w:rPr>
                    <w:t>01.1</w:t>
                  </w:r>
                  <w:r w:rsidR="00D4252E" w:rsidRPr="00EE0CEB">
                    <w:rPr>
                      <w:rFonts w:hint="eastAsia"/>
                      <w:color w:val="000000" w:themeColor="text1"/>
                      <w:sz w:val="18"/>
                      <w:szCs w:val="15"/>
                    </w:rPr>
                    <w:t>6</w:t>
                  </w:r>
                </w:p>
              </w:tc>
              <w:tc>
                <w:tcPr>
                  <w:tcW w:w="1121" w:type="pct"/>
                  <w:gridSpan w:val="2"/>
                  <w:vAlign w:val="center"/>
                </w:tcPr>
                <w:p w14:paraId="55D1BD70" w14:textId="10DD011E" w:rsidR="00C342DC" w:rsidRPr="00EE0CEB" w:rsidRDefault="00C342DC" w:rsidP="00C342DC">
                  <w:pPr>
                    <w:pStyle w:val="Default"/>
                    <w:rPr>
                      <w:color w:val="000000" w:themeColor="text1"/>
                      <w:sz w:val="18"/>
                      <w:szCs w:val="15"/>
                    </w:rPr>
                  </w:pPr>
                  <w:r w:rsidRPr="00EE0CEB">
                    <w:rPr>
                      <w:rFonts w:hint="eastAsia"/>
                      <w:color w:val="000000" w:themeColor="text1"/>
                      <w:sz w:val="18"/>
                      <w:szCs w:val="15"/>
                    </w:rPr>
                    <w:t>202</w:t>
                  </w:r>
                  <w:r w:rsidR="00CB4BD0" w:rsidRPr="00EE0CEB">
                    <w:rPr>
                      <w:color w:val="000000" w:themeColor="text1"/>
                      <w:sz w:val="18"/>
                      <w:szCs w:val="15"/>
                    </w:rPr>
                    <w:t>6</w:t>
                  </w:r>
                  <w:r w:rsidRPr="00EE0CEB">
                    <w:rPr>
                      <w:rFonts w:hint="eastAsia"/>
                      <w:color w:val="000000" w:themeColor="text1"/>
                      <w:sz w:val="18"/>
                      <w:szCs w:val="15"/>
                    </w:rPr>
                    <w:t>.</w:t>
                  </w:r>
                  <w:r w:rsidR="00866B62" w:rsidRPr="00EE0CEB">
                    <w:rPr>
                      <w:rFonts w:hint="eastAsia"/>
                      <w:color w:val="000000" w:themeColor="text1"/>
                      <w:sz w:val="18"/>
                      <w:szCs w:val="15"/>
                    </w:rPr>
                    <w:t>01</w:t>
                  </w:r>
                  <w:r w:rsidR="00CB4BD0" w:rsidRPr="00EE0CEB">
                    <w:rPr>
                      <w:color w:val="000000" w:themeColor="text1"/>
                      <w:sz w:val="18"/>
                      <w:szCs w:val="15"/>
                    </w:rPr>
                    <w:t>.</w:t>
                  </w:r>
                  <w:r w:rsidR="00866B62" w:rsidRPr="00EE0CEB">
                    <w:rPr>
                      <w:rFonts w:hint="eastAsia"/>
                      <w:color w:val="000000" w:themeColor="text1"/>
                      <w:sz w:val="18"/>
                      <w:szCs w:val="15"/>
                    </w:rPr>
                    <w:t>1</w:t>
                  </w:r>
                  <w:r w:rsidR="00D4252E" w:rsidRPr="00EE0CEB">
                    <w:rPr>
                      <w:rFonts w:hint="eastAsia"/>
                      <w:color w:val="000000" w:themeColor="text1"/>
                      <w:sz w:val="18"/>
                      <w:szCs w:val="15"/>
                    </w:rPr>
                    <w:t>7</w:t>
                  </w:r>
                </w:p>
              </w:tc>
              <w:tc>
                <w:tcPr>
                  <w:tcW w:w="558" w:type="pct"/>
                  <w:vMerge w:val="restart"/>
                  <w:vAlign w:val="center"/>
                </w:tcPr>
                <w:p w14:paraId="6A5D4FA5" w14:textId="77777777" w:rsidR="00C342DC" w:rsidRPr="00EE0CEB" w:rsidRDefault="00C342DC" w:rsidP="00C342DC">
                  <w:pPr>
                    <w:adjustRightInd w:val="0"/>
                    <w:snapToGrid w:val="0"/>
                    <w:jc w:val="center"/>
                    <w:rPr>
                      <w:rFonts w:ascii="Times New Roman" w:hAnsi="Times New Roman"/>
                      <w:b/>
                      <w:bCs/>
                      <w:color w:val="000000" w:themeColor="text1"/>
                      <w:sz w:val="18"/>
                      <w:szCs w:val="15"/>
                    </w:rPr>
                  </w:pPr>
                  <w:r w:rsidRPr="00EE0CEB">
                    <w:rPr>
                      <w:rFonts w:ascii="Times New Roman" w:hAnsi="Times New Roman"/>
                      <w:b/>
                      <w:bCs/>
                      <w:color w:val="000000" w:themeColor="text1"/>
                      <w:sz w:val="18"/>
                      <w:szCs w:val="15"/>
                    </w:rPr>
                    <w:t>单位</w:t>
                  </w:r>
                </w:p>
              </w:tc>
            </w:tr>
            <w:tr w:rsidR="00EE0CEB" w:rsidRPr="00EE0CEB" w14:paraId="29CA4BBE" w14:textId="77777777" w:rsidTr="00CB4BD0">
              <w:trPr>
                <w:trHeight w:val="20"/>
                <w:jc w:val="center"/>
              </w:trPr>
              <w:tc>
                <w:tcPr>
                  <w:tcW w:w="352" w:type="pct"/>
                  <w:vAlign w:val="center"/>
                </w:tcPr>
                <w:p w14:paraId="67B144DB" w14:textId="77777777" w:rsidR="00C342DC" w:rsidRPr="00EE0CEB" w:rsidRDefault="00C342DC" w:rsidP="00C342DC">
                  <w:pPr>
                    <w:pStyle w:val="Default"/>
                    <w:rPr>
                      <w:color w:val="000000" w:themeColor="text1"/>
                      <w:sz w:val="18"/>
                      <w:szCs w:val="15"/>
                    </w:rPr>
                  </w:pPr>
                  <w:r w:rsidRPr="00EE0CEB">
                    <w:rPr>
                      <w:color w:val="000000" w:themeColor="text1"/>
                      <w:sz w:val="18"/>
                      <w:szCs w:val="15"/>
                    </w:rPr>
                    <w:t>序号</w:t>
                  </w:r>
                </w:p>
              </w:tc>
              <w:tc>
                <w:tcPr>
                  <w:tcW w:w="1848" w:type="pct"/>
                  <w:vAlign w:val="center"/>
                </w:tcPr>
                <w:p w14:paraId="16AB6864" w14:textId="77777777" w:rsidR="00C342DC" w:rsidRPr="00EE0CEB" w:rsidRDefault="00C342DC" w:rsidP="00C342DC">
                  <w:pPr>
                    <w:adjustRightInd w:val="0"/>
                    <w:snapToGrid w:val="0"/>
                    <w:jc w:val="center"/>
                    <w:rPr>
                      <w:rFonts w:ascii="Times New Roman" w:hAnsi="Times New Roman"/>
                      <w:b/>
                      <w:bCs/>
                      <w:color w:val="000000" w:themeColor="text1"/>
                      <w:sz w:val="18"/>
                      <w:szCs w:val="15"/>
                    </w:rPr>
                  </w:pPr>
                  <w:r w:rsidRPr="00EE0CEB">
                    <w:rPr>
                      <w:rFonts w:ascii="Times New Roman" w:hAnsi="Times New Roman"/>
                      <w:b/>
                      <w:bCs/>
                      <w:color w:val="000000" w:themeColor="text1"/>
                      <w:sz w:val="18"/>
                      <w:szCs w:val="15"/>
                    </w:rPr>
                    <w:t>监测点位</w:t>
                  </w:r>
                </w:p>
              </w:tc>
              <w:tc>
                <w:tcPr>
                  <w:tcW w:w="560" w:type="pct"/>
                  <w:vAlign w:val="center"/>
                </w:tcPr>
                <w:p w14:paraId="48D08E35" w14:textId="77777777" w:rsidR="00C342DC" w:rsidRPr="00EE0CEB" w:rsidRDefault="00C342DC" w:rsidP="00C342DC">
                  <w:pPr>
                    <w:pStyle w:val="Default"/>
                    <w:rPr>
                      <w:color w:val="000000" w:themeColor="text1"/>
                      <w:sz w:val="18"/>
                      <w:szCs w:val="15"/>
                    </w:rPr>
                  </w:pPr>
                  <w:r w:rsidRPr="00EE0CEB">
                    <w:rPr>
                      <w:color w:val="000000" w:themeColor="text1"/>
                      <w:sz w:val="18"/>
                      <w:szCs w:val="15"/>
                    </w:rPr>
                    <w:t>昼间</w:t>
                  </w:r>
                </w:p>
              </w:tc>
              <w:tc>
                <w:tcPr>
                  <w:tcW w:w="561" w:type="pct"/>
                  <w:vAlign w:val="center"/>
                </w:tcPr>
                <w:p w14:paraId="03EC64D8" w14:textId="77777777" w:rsidR="00C342DC" w:rsidRPr="00EE0CEB" w:rsidRDefault="00C342DC" w:rsidP="00C342DC">
                  <w:pPr>
                    <w:pStyle w:val="Default"/>
                    <w:rPr>
                      <w:color w:val="000000" w:themeColor="text1"/>
                      <w:sz w:val="18"/>
                      <w:szCs w:val="15"/>
                    </w:rPr>
                  </w:pPr>
                  <w:r w:rsidRPr="00EE0CEB">
                    <w:rPr>
                      <w:rFonts w:hint="eastAsia"/>
                      <w:color w:val="000000" w:themeColor="text1"/>
                      <w:sz w:val="18"/>
                      <w:szCs w:val="15"/>
                    </w:rPr>
                    <w:t>夜间</w:t>
                  </w:r>
                </w:p>
              </w:tc>
              <w:tc>
                <w:tcPr>
                  <w:tcW w:w="560" w:type="pct"/>
                  <w:vAlign w:val="center"/>
                </w:tcPr>
                <w:p w14:paraId="1EE560ED" w14:textId="77777777" w:rsidR="00C342DC" w:rsidRPr="00EE0CEB" w:rsidRDefault="00C342DC" w:rsidP="00C342DC">
                  <w:pPr>
                    <w:pStyle w:val="Default"/>
                    <w:rPr>
                      <w:color w:val="000000" w:themeColor="text1"/>
                      <w:sz w:val="18"/>
                      <w:szCs w:val="15"/>
                    </w:rPr>
                  </w:pPr>
                  <w:r w:rsidRPr="00EE0CEB">
                    <w:rPr>
                      <w:color w:val="000000" w:themeColor="text1"/>
                      <w:sz w:val="18"/>
                      <w:szCs w:val="15"/>
                    </w:rPr>
                    <w:t>昼间</w:t>
                  </w:r>
                </w:p>
              </w:tc>
              <w:tc>
                <w:tcPr>
                  <w:tcW w:w="561" w:type="pct"/>
                  <w:vAlign w:val="center"/>
                </w:tcPr>
                <w:p w14:paraId="60C42F40" w14:textId="77777777" w:rsidR="00C342DC" w:rsidRPr="00EE0CEB" w:rsidRDefault="00C342DC" w:rsidP="00C342DC">
                  <w:pPr>
                    <w:pStyle w:val="Default"/>
                    <w:rPr>
                      <w:color w:val="000000" w:themeColor="text1"/>
                      <w:sz w:val="18"/>
                      <w:szCs w:val="15"/>
                    </w:rPr>
                  </w:pPr>
                  <w:r w:rsidRPr="00EE0CEB">
                    <w:rPr>
                      <w:rFonts w:hint="eastAsia"/>
                      <w:color w:val="000000" w:themeColor="text1"/>
                      <w:sz w:val="18"/>
                      <w:szCs w:val="15"/>
                    </w:rPr>
                    <w:t>夜间</w:t>
                  </w:r>
                </w:p>
              </w:tc>
              <w:tc>
                <w:tcPr>
                  <w:tcW w:w="558" w:type="pct"/>
                  <w:vMerge/>
                  <w:vAlign w:val="center"/>
                </w:tcPr>
                <w:p w14:paraId="61558B35" w14:textId="77777777" w:rsidR="00C342DC" w:rsidRPr="00EE0CEB" w:rsidRDefault="00C342DC" w:rsidP="00C342DC">
                  <w:pPr>
                    <w:pStyle w:val="Default"/>
                    <w:rPr>
                      <w:color w:val="000000" w:themeColor="text1"/>
                      <w:sz w:val="18"/>
                      <w:szCs w:val="15"/>
                    </w:rPr>
                  </w:pPr>
                </w:p>
              </w:tc>
            </w:tr>
            <w:tr w:rsidR="00EE0CEB" w:rsidRPr="00EE0CEB" w14:paraId="271B5D12" w14:textId="77777777" w:rsidTr="00CB4BD0">
              <w:trPr>
                <w:trHeight w:val="20"/>
                <w:jc w:val="center"/>
              </w:trPr>
              <w:tc>
                <w:tcPr>
                  <w:tcW w:w="352" w:type="pct"/>
                  <w:vAlign w:val="center"/>
                </w:tcPr>
                <w:p w14:paraId="50C8898B" w14:textId="77777777" w:rsidR="00C342DC" w:rsidRPr="00EE0CEB" w:rsidRDefault="00C342DC" w:rsidP="00C342DC">
                  <w:pPr>
                    <w:pStyle w:val="Default"/>
                    <w:rPr>
                      <w:b w:val="0"/>
                      <w:bCs w:val="0"/>
                      <w:color w:val="000000" w:themeColor="text1"/>
                      <w:sz w:val="18"/>
                      <w:szCs w:val="15"/>
                    </w:rPr>
                  </w:pPr>
                  <w:r w:rsidRPr="00EE0CEB">
                    <w:rPr>
                      <w:b w:val="0"/>
                      <w:bCs w:val="0"/>
                      <w:color w:val="000000" w:themeColor="text1"/>
                      <w:sz w:val="18"/>
                      <w:szCs w:val="15"/>
                    </w:rPr>
                    <w:t>1</w:t>
                  </w:r>
                </w:p>
              </w:tc>
              <w:tc>
                <w:tcPr>
                  <w:tcW w:w="1848" w:type="pct"/>
                  <w:vAlign w:val="center"/>
                </w:tcPr>
                <w:p w14:paraId="38518B50" w14:textId="77777777" w:rsidR="00C342DC" w:rsidRPr="00EE0CEB" w:rsidRDefault="00C342DC" w:rsidP="00C342DC">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厂界东侧外</w:t>
                  </w:r>
                  <w:r w:rsidRPr="00EE0CEB">
                    <w:rPr>
                      <w:rFonts w:ascii="Times New Roman" w:hAnsi="Times New Roman" w:cs="Times New Roman"/>
                      <w:color w:val="000000" w:themeColor="text1"/>
                      <w:sz w:val="18"/>
                      <w:szCs w:val="15"/>
                    </w:rPr>
                    <w:t>1m</w:t>
                  </w:r>
                </w:p>
              </w:tc>
              <w:tc>
                <w:tcPr>
                  <w:tcW w:w="560" w:type="pct"/>
                  <w:vAlign w:val="center"/>
                </w:tcPr>
                <w:p w14:paraId="2B5A5288" w14:textId="22E4CF78"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52</w:t>
                  </w:r>
                </w:p>
              </w:tc>
              <w:tc>
                <w:tcPr>
                  <w:tcW w:w="561" w:type="pct"/>
                  <w:vAlign w:val="center"/>
                </w:tcPr>
                <w:p w14:paraId="431CF669" w14:textId="490A02CB"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43</w:t>
                  </w:r>
                </w:p>
              </w:tc>
              <w:tc>
                <w:tcPr>
                  <w:tcW w:w="560" w:type="pct"/>
                  <w:vAlign w:val="center"/>
                </w:tcPr>
                <w:p w14:paraId="4925ED2A" w14:textId="06A937C0"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51</w:t>
                  </w:r>
                </w:p>
              </w:tc>
              <w:tc>
                <w:tcPr>
                  <w:tcW w:w="561" w:type="pct"/>
                  <w:vAlign w:val="center"/>
                </w:tcPr>
                <w:p w14:paraId="4F0847FD" w14:textId="553CE817"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42</w:t>
                  </w:r>
                </w:p>
              </w:tc>
              <w:tc>
                <w:tcPr>
                  <w:tcW w:w="558" w:type="pct"/>
                  <w:vMerge w:val="restart"/>
                  <w:vAlign w:val="center"/>
                </w:tcPr>
                <w:p w14:paraId="0BBE85B0" w14:textId="77777777" w:rsidR="00C342DC" w:rsidRPr="00EE0CEB" w:rsidRDefault="00C342DC" w:rsidP="00C342DC">
                  <w:pPr>
                    <w:pStyle w:val="Default"/>
                    <w:rPr>
                      <w:b w:val="0"/>
                      <w:bCs w:val="0"/>
                      <w:color w:val="000000" w:themeColor="text1"/>
                      <w:sz w:val="18"/>
                      <w:szCs w:val="15"/>
                    </w:rPr>
                  </w:pPr>
                  <w:r w:rsidRPr="00EE0CEB">
                    <w:rPr>
                      <w:b w:val="0"/>
                      <w:bCs w:val="0"/>
                      <w:color w:val="000000" w:themeColor="text1"/>
                      <w:sz w:val="18"/>
                      <w:szCs w:val="15"/>
                    </w:rPr>
                    <w:t>dB</w:t>
                  </w:r>
                  <w:r w:rsidRPr="00EE0CEB">
                    <w:rPr>
                      <w:b w:val="0"/>
                      <w:bCs w:val="0"/>
                      <w:color w:val="000000" w:themeColor="text1"/>
                      <w:sz w:val="18"/>
                      <w:szCs w:val="15"/>
                    </w:rPr>
                    <w:t>（</w:t>
                  </w:r>
                  <w:r w:rsidRPr="00EE0CEB">
                    <w:rPr>
                      <w:b w:val="0"/>
                      <w:bCs w:val="0"/>
                      <w:color w:val="000000" w:themeColor="text1"/>
                      <w:sz w:val="18"/>
                      <w:szCs w:val="15"/>
                    </w:rPr>
                    <w:t>A</w:t>
                  </w:r>
                  <w:r w:rsidRPr="00EE0CEB">
                    <w:rPr>
                      <w:b w:val="0"/>
                      <w:bCs w:val="0"/>
                      <w:color w:val="000000" w:themeColor="text1"/>
                      <w:sz w:val="18"/>
                      <w:szCs w:val="15"/>
                    </w:rPr>
                    <w:t>）</w:t>
                  </w:r>
                </w:p>
              </w:tc>
            </w:tr>
            <w:tr w:rsidR="00EE0CEB" w:rsidRPr="00EE0CEB" w14:paraId="1194B31B" w14:textId="77777777" w:rsidTr="00CB4BD0">
              <w:trPr>
                <w:trHeight w:val="20"/>
                <w:jc w:val="center"/>
              </w:trPr>
              <w:tc>
                <w:tcPr>
                  <w:tcW w:w="352" w:type="pct"/>
                  <w:vAlign w:val="center"/>
                </w:tcPr>
                <w:p w14:paraId="5FCE54DA" w14:textId="77777777" w:rsidR="00C342DC" w:rsidRPr="00EE0CEB" w:rsidRDefault="00C342DC" w:rsidP="00C342DC">
                  <w:pPr>
                    <w:pStyle w:val="Default"/>
                    <w:rPr>
                      <w:b w:val="0"/>
                      <w:bCs w:val="0"/>
                      <w:color w:val="000000" w:themeColor="text1"/>
                      <w:sz w:val="18"/>
                      <w:szCs w:val="15"/>
                    </w:rPr>
                  </w:pPr>
                  <w:r w:rsidRPr="00EE0CEB">
                    <w:rPr>
                      <w:b w:val="0"/>
                      <w:bCs w:val="0"/>
                      <w:color w:val="000000" w:themeColor="text1"/>
                      <w:sz w:val="18"/>
                      <w:szCs w:val="15"/>
                    </w:rPr>
                    <w:t>2</w:t>
                  </w:r>
                </w:p>
              </w:tc>
              <w:tc>
                <w:tcPr>
                  <w:tcW w:w="1848" w:type="pct"/>
                  <w:vAlign w:val="center"/>
                </w:tcPr>
                <w:p w14:paraId="099A1CD2" w14:textId="77777777" w:rsidR="00C342DC" w:rsidRPr="00EE0CEB" w:rsidRDefault="00C342DC" w:rsidP="00C342DC">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厂界南侧外</w:t>
                  </w:r>
                  <w:r w:rsidRPr="00EE0CEB">
                    <w:rPr>
                      <w:rFonts w:ascii="Times New Roman" w:hAnsi="Times New Roman" w:cs="Times New Roman"/>
                      <w:color w:val="000000" w:themeColor="text1"/>
                      <w:sz w:val="18"/>
                      <w:szCs w:val="15"/>
                    </w:rPr>
                    <w:t>1m</w:t>
                  </w:r>
                </w:p>
              </w:tc>
              <w:tc>
                <w:tcPr>
                  <w:tcW w:w="560" w:type="pct"/>
                  <w:vAlign w:val="center"/>
                </w:tcPr>
                <w:p w14:paraId="78504DCC" w14:textId="21AB20F1"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51</w:t>
                  </w:r>
                </w:p>
              </w:tc>
              <w:tc>
                <w:tcPr>
                  <w:tcW w:w="561" w:type="pct"/>
                  <w:vAlign w:val="center"/>
                </w:tcPr>
                <w:p w14:paraId="3BC57D13" w14:textId="61C8DFD5"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42</w:t>
                  </w:r>
                </w:p>
              </w:tc>
              <w:tc>
                <w:tcPr>
                  <w:tcW w:w="560" w:type="pct"/>
                  <w:vAlign w:val="center"/>
                </w:tcPr>
                <w:p w14:paraId="225C2662" w14:textId="5A6D10CA"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51</w:t>
                  </w:r>
                </w:p>
              </w:tc>
              <w:tc>
                <w:tcPr>
                  <w:tcW w:w="561" w:type="pct"/>
                  <w:vAlign w:val="center"/>
                </w:tcPr>
                <w:p w14:paraId="44394755" w14:textId="54161787"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41</w:t>
                  </w:r>
                </w:p>
              </w:tc>
              <w:tc>
                <w:tcPr>
                  <w:tcW w:w="558" w:type="pct"/>
                  <w:vMerge/>
                  <w:vAlign w:val="center"/>
                </w:tcPr>
                <w:p w14:paraId="64725787" w14:textId="77777777" w:rsidR="00C342DC" w:rsidRPr="00EE0CEB" w:rsidRDefault="00C342DC" w:rsidP="00C342DC">
                  <w:pPr>
                    <w:pStyle w:val="Default"/>
                    <w:rPr>
                      <w:b w:val="0"/>
                      <w:bCs w:val="0"/>
                      <w:color w:val="000000" w:themeColor="text1"/>
                      <w:sz w:val="18"/>
                      <w:szCs w:val="15"/>
                    </w:rPr>
                  </w:pPr>
                </w:p>
              </w:tc>
            </w:tr>
            <w:tr w:rsidR="00EE0CEB" w:rsidRPr="00EE0CEB" w14:paraId="12BF0B04" w14:textId="77777777" w:rsidTr="00CB4BD0">
              <w:trPr>
                <w:trHeight w:val="20"/>
                <w:jc w:val="center"/>
              </w:trPr>
              <w:tc>
                <w:tcPr>
                  <w:tcW w:w="352" w:type="pct"/>
                  <w:vAlign w:val="center"/>
                </w:tcPr>
                <w:p w14:paraId="10A7DD37" w14:textId="77777777" w:rsidR="00C342DC" w:rsidRPr="00EE0CEB" w:rsidRDefault="00C342DC" w:rsidP="00C342DC">
                  <w:pPr>
                    <w:pStyle w:val="Default"/>
                    <w:rPr>
                      <w:b w:val="0"/>
                      <w:bCs w:val="0"/>
                      <w:color w:val="000000" w:themeColor="text1"/>
                      <w:sz w:val="18"/>
                      <w:szCs w:val="15"/>
                    </w:rPr>
                  </w:pPr>
                  <w:r w:rsidRPr="00EE0CEB">
                    <w:rPr>
                      <w:b w:val="0"/>
                      <w:bCs w:val="0"/>
                      <w:color w:val="000000" w:themeColor="text1"/>
                      <w:sz w:val="18"/>
                      <w:szCs w:val="15"/>
                    </w:rPr>
                    <w:t>3</w:t>
                  </w:r>
                </w:p>
              </w:tc>
              <w:tc>
                <w:tcPr>
                  <w:tcW w:w="1848" w:type="pct"/>
                  <w:vAlign w:val="center"/>
                </w:tcPr>
                <w:p w14:paraId="12DE489F" w14:textId="77777777" w:rsidR="00C342DC" w:rsidRPr="00EE0CEB" w:rsidRDefault="00C342DC" w:rsidP="00C342DC">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厂界西侧外</w:t>
                  </w:r>
                  <w:r w:rsidRPr="00EE0CEB">
                    <w:rPr>
                      <w:rFonts w:ascii="Times New Roman" w:hAnsi="Times New Roman" w:cs="Times New Roman"/>
                      <w:color w:val="000000" w:themeColor="text1"/>
                      <w:sz w:val="18"/>
                      <w:szCs w:val="15"/>
                    </w:rPr>
                    <w:t>1m</w:t>
                  </w:r>
                </w:p>
              </w:tc>
              <w:tc>
                <w:tcPr>
                  <w:tcW w:w="560" w:type="pct"/>
                  <w:vAlign w:val="center"/>
                </w:tcPr>
                <w:p w14:paraId="7494B3BB" w14:textId="17047A95"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53</w:t>
                  </w:r>
                </w:p>
              </w:tc>
              <w:tc>
                <w:tcPr>
                  <w:tcW w:w="561" w:type="pct"/>
                  <w:vAlign w:val="center"/>
                </w:tcPr>
                <w:p w14:paraId="07C00114" w14:textId="13ADBC41"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44</w:t>
                  </w:r>
                </w:p>
              </w:tc>
              <w:tc>
                <w:tcPr>
                  <w:tcW w:w="560" w:type="pct"/>
                  <w:vAlign w:val="center"/>
                </w:tcPr>
                <w:p w14:paraId="6BF5FE5B" w14:textId="5B16B2F0"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53</w:t>
                  </w:r>
                </w:p>
              </w:tc>
              <w:tc>
                <w:tcPr>
                  <w:tcW w:w="561" w:type="pct"/>
                  <w:vAlign w:val="center"/>
                </w:tcPr>
                <w:p w14:paraId="572BDBB3" w14:textId="5172B18A"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43</w:t>
                  </w:r>
                </w:p>
              </w:tc>
              <w:tc>
                <w:tcPr>
                  <w:tcW w:w="558" w:type="pct"/>
                  <w:vMerge/>
                  <w:vAlign w:val="center"/>
                </w:tcPr>
                <w:p w14:paraId="48983892" w14:textId="77777777" w:rsidR="00C342DC" w:rsidRPr="00EE0CEB" w:rsidRDefault="00C342DC" w:rsidP="00C342DC">
                  <w:pPr>
                    <w:pStyle w:val="Default"/>
                    <w:rPr>
                      <w:b w:val="0"/>
                      <w:bCs w:val="0"/>
                      <w:color w:val="000000" w:themeColor="text1"/>
                      <w:sz w:val="18"/>
                      <w:szCs w:val="15"/>
                    </w:rPr>
                  </w:pPr>
                </w:p>
              </w:tc>
            </w:tr>
            <w:tr w:rsidR="00EE0CEB" w:rsidRPr="00EE0CEB" w14:paraId="2F88A50C" w14:textId="77777777" w:rsidTr="00CB4BD0">
              <w:trPr>
                <w:trHeight w:val="20"/>
                <w:jc w:val="center"/>
              </w:trPr>
              <w:tc>
                <w:tcPr>
                  <w:tcW w:w="352" w:type="pct"/>
                  <w:vAlign w:val="center"/>
                </w:tcPr>
                <w:p w14:paraId="461640FD" w14:textId="77777777" w:rsidR="00C342DC" w:rsidRPr="00EE0CEB" w:rsidRDefault="00C342DC" w:rsidP="00C342DC">
                  <w:pPr>
                    <w:pStyle w:val="Default"/>
                    <w:rPr>
                      <w:b w:val="0"/>
                      <w:bCs w:val="0"/>
                      <w:color w:val="000000" w:themeColor="text1"/>
                      <w:sz w:val="18"/>
                      <w:szCs w:val="15"/>
                    </w:rPr>
                  </w:pPr>
                  <w:r w:rsidRPr="00EE0CEB">
                    <w:rPr>
                      <w:b w:val="0"/>
                      <w:bCs w:val="0"/>
                      <w:color w:val="000000" w:themeColor="text1"/>
                      <w:sz w:val="18"/>
                      <w:szCs w:val="15"/>
                    </w:rPr>
                    <w:t>4</w:t>
                  </w:r>
                </w:p>
              </w:tc>
              <w:tc>
                <w:tcPr>
                  <w:tcW w:w="1848" w:type="pct"/>
                  <w:vAlign w:val="center"/>
                </w:tcPr>
                <w:p w14:paraId="5EC80E03" w14:textId="77777777" w:rsidR="00C342DC" w:rsidRPr="00EE0CEB" w:rsidRDefault="00C342DC" w:rsidP="00C342DC">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厂界北侧外</w:t>
                  </w:r>
                  <w:r w:rsidRPr="00EE0CEB">
                    <w:rPr>
                      <w:rFonts w:ascii="Times New Roman" w:hAnsi="Times New Roman" w:cs="Times New Roman"/>
                      <w:color w:val="000000" w:themeColor="text1"/>
                      <w:sz w:val="18"/>
                      <w:szCs w:val="15"/>
                    </w:rPr>
                    <w:t>1m</w:t>
                  </w:r>
                </w:p>
              </w:tc>
              <w:tc>
                <w:tcPr>
                  <w:tcW w:w="560" w:type="pct"/>
                  <w:vAlign w:val="center"/>
                </w:tcPr>
                <w:p w14:paraId="3BCE7CB4" w14:textId="44F50D37"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54</w:t>
                  </w:r>
                </w:p>
              </w:tc>
              <w:tc>
                <w:tcPr>
                  <w:tcW w:w="561" w:type="pct"/>
                  <w:vAlign w:val="center"/>
                </w:tcPr>
                <w:p w14:paraId="7B92E9A4" w14:textId="52BBF6EE"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44</w:t>
                  </w:r>
                </w:p>
              </w:tc>
              <w:tc>
                <w:tcPr>
                  <w:tcW w:w="560" w:type="pct"/>
                  <w:vAlign w:val="center"/>
                </w:tcPr>
                <w:p w14:paraId="4E1A3A21" w14:textId="1F242622"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54</w:t>
                  </w:r>
                </w:p>
              </w:tc>
              <w:tc>
                <w:tcPr>
                  <w:tcW w:w="561" w:type="pct"/>
                  <w:vAlign w:val="center"/>
                </w:tcPr>
                <w:p w14:paraId="5F34E013" w14:textId="1223EC77"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44</w:t>
                  </w:r>
                </w:p>
              </w:tc>
              <w:tc>
                <w:tcPr>
                  <w:tcW w:w="558" w:type="pct"/>
                  <w:vMerge/>
                  <w:vAlign w:val="center"/>
                </w:tcPr>
                <w:p w14:paraId="0A851BD0" w14:textId="77777777" w:rsidR="00C342DC" w:rsidRPr="00EE0CEB" w:rsidRDefault="00C342DC" w:rsidP="00C342DC">
                  <w:pPr>
                    <w:pStyle w:val="Default"/>
                    <w:rPr>
                      <w:b w:val="0"/>
                      <w:bCs w:val="0"/>
                      <w:color w:val="000000" w:themeColor="text1"/>
                      <w:sz w:val="18"/>
                      <w:szCs w:val="15"/>
                    </w:rPr>
                  </w:pPr>
                </w:p>
              </w:tc>
            </w:tr>
            <w:tr w:rsidR="00EE0CEB" w:rsidRPr="00EE0CEB" w14:paraId="71C6F0F9" w14:textId="77777777" w:rsidTr="00CB4BD0">
              <w:trPr>
                <w:trHeight w:val="20"/>
                <w:jc w:val="center"/>
              </w:trPr>
              <w:tc>
                <w:tcPr>
                  <w:tcW w:w="352" w:type="pct"/>
                  <w:vAlign w:val="center"/>
                </w:tcPr>
                <w:p w14:paraId="283096D3" w14:textId="77777777" w:rsidR="00C342DC" w:rsidRPr="00EE0CEB" w:rsidRDefault="00C342DC" w:rsidP="00C342DC">
                  <w:pPr>
                    <w:pStyle w:val="Default"/>
                    <w:rPr>
                      <w:b w:val="0"/>
                      <w:bCs w:val="0"/>
                      <w:color w:val="000000" w:themeColor="text1"/>
                      <w:sz w:val="18"/>
                      <w:szCs w:val="15"/>
                    </w:rPr>
                  </w:pPr>
                  <w:r w:rsidRPr="00EE0CEB">
                    <w:rPr>
                      <w:b w:val="0"/>
                      <w:bCs w:val="0"/>
                      <w:color w:val="000000" w:themeColor="text1"/>
                      <w:sz w:val="18"/>
                      <w:szCs w:val="15"/>
                    </w:rPr>
                    <w:t>5</w:t>
                  </w:r>
                </w:p>
              </w:tc>
              <w:tc>
                <w:tcPr>
                  <w:tcW w:w="1848" w:type="pct"/>
                  <w:vAlign w:val="center"/>
                </w:tcPr>
                <w:p w14:paraId="6B16F1D8" w14:textId="4DFBE9E8" w:rsidR="00C342DC" w:rsidRPr="00EE0CEB" w:rsidRDefault="00D4252E" w:rsidP="00C342DC">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长发村</w:t>
                  </w:r>
                  <w:r w:rsidR="00C342DC" w:rsidRPr="00EE0CEB">
                    <w:rPr>
                      <w:rFonts w:ascii="Times New Roman" w:hAnsi="Times New Roman" w:cs="Times New Roman"/>
                      <w:color w:val="000000" w:themeColor="text1"/>
                      <w:sz w:val="18"/>
                      <w:szCs w:val="15"/>
                    </w:rPr>
                    <w:t>居民处外</w:t>
                  </w:r>
                  <w:r w:rsidR="00C342DC" w:rsidRPr="00EE0CEB">
                    <w:rPr>
                      <w:rFonts w:ascii="Times New Roman" w:hAnsi="Times New Roman" w:cs="Times New Roman"/>
                      <w:color w:val="000000" w:themeColor="text1"/>
                      <w:sz w:val="18"/>
                      <w:szCs w:val="15"/>
                    </w:rPr>
                    <w:t>1m</w:t>
                  </w:r>
                </w:p>
              </w:tc>
              <w:tc>
                <w:tcPr>
                  <w:tcW w:w="560" w:type="pct"/>
                  <w:vAlign w:val="center"/>
                </w:tcPr>
                <w:p w14:paraId="6A48D976" w14:textId="73CD3247"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53</w:t>
                  </w:r>
                </w:p>
              </w:tc>
              <w:tc>
                <w:tcPr>
                  <w:tcW w:w="561" w:type="pct"/>
                  <w:vAlign w:val="center"/>
                </w:tcPr>
                <w:p w14:paraId="07CB7696" w14:textId="2E20F474"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43</w:t>
                  </w:r>
                </w:p>
              </w:tc>
              <w:tc>
                <w:tcPr>
                  <w:tcW w:w="560" w:type="pct"/>
                  <w:vAlign w:val="center"/>
                </w:tcPr>
                <w:p w14:paraId="23910F7E" w14:textId="5882FB86"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52</w:t>
                  </w:r>
                </w:p>
              </w:tc>
              <w:tc>
                <w:tcPr>
                  <w:tcW w:w="561" w:type="pct"/>
                  <w:vAlign w:val="center"/>
                </w:tcPr>
                <w:p w14:paraId="0F0C14B1" w14:textId="519F7CD5" w:rsidR="00C342DC" w:rsidRPr="00EE0CEB" w:rsidRDefault="00660520" w:rsidP="00C342DC">
                  <w:pPr>
                    <w:pStyle w:val="Default"/>
                    <w:rPr>
                      <w:b w:val="0"/>
                      <w:bCs w:val="0"/>
                      <w:color w:val="000000" w:themeColor="text1"/>
                      <w:sz w:val="18"/>
                      <w:szCs w:val="15"/>
                    </w:rPr>
                  </w:pPr>
                  <w:r w:rsidRPr="00EE0CEB">
                    <w:rPr>
                      <w:rFonts w:hint="eastAsia"/>
                      <w:b w:val="0"/>
                      <w:bCs w:val="0"/>
                      <w:color w:val="000000" w:themeColor="text1"/>
                      <w:sz w:val="18"/>
                      <w:szCs w:val="15"/>
                    </w:rPr>
                    <w:t>42</w:t>
                  </w:r>
                </w:p>
              </w:tc>
              <w:tc>
                <w:tcPr>
                  <w:tcW w:w="558" w:type="pct"/>
                  <w:vMerge/>
                  <w:vAlign w:val="center"/>
                </w:tcPr>
                <w:p w14:paraId="5D827B74" w14:textId="77777777" w:rsidR="00C342DC" w:rsidRPr="00EE0CEB" w:rsidRDefault="00C342DC" w:rsidP="00C342DC">
                  <w:pPr>
                    <w:pStyle w:val="Default"/>
                    <w:rPr>
                      <w:b w:val="0"/>
                      <w:bCs w:val="0"/>
                      <w:color w:val="000000" w:themeColor="text1"/>
                      <w:sz w:val="18"/>
                      <w:szCs w:val="15"/>
                    </w:rPr>
                  </w:pPr>
                </w:p>
              </w:tc>
            </w:tr>
          </w:tbl>
          <w:p w14:paraId="6A1B6A58" w14:textId="799F0E22" w:rsidR="00A5650B" w:rsidRPr="00EE0CEB" w:rsidRDefault="00C342DC" w:rsidP="00CB4BD0">
            <w:pPr>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根据检测结果，本项目厂界东、南、西、北侧和</w:t>
            </w:r>
            <w:r w:rsidR="00D4252E" w:rsidRPr="00EE0CEB">
              <w:rPr>
                <w:rFonts w:ascii="Times New Roman" w:hAnsi="Times New Roman" w:cs="Times New Roman" w:hint="eastAsia"/>
                <w:color w:val="000000" w:themeColor="text1"/>
              </w:rPr>
              <w:t>长发村居民</w:t>
            </w:r>
            <w:r w:rsidRPr="00EE0CEB">
              <w:rPr>
                <w:rFonts w:ascii="Times New Roman" w:hAnsi="Times New Roman" w:cs="Times New Roman" w:hint="eastAsia"/>
                <w:color w:val="000000" w:themeColor="text1"/>
              </w:rPr>
              <w:t>处噪声均满足《声环境质量标准》（</w:t>
            </w:r>
            <w:r w:rsidRPr="00EE0CEB">
              <w:rPr>
                <w:rFonts w:ascii="Times New Roman" w:hAnsi="Times New Roman" w:cs="Times New Roman"/>
                <w:color w:val="000000" w:themeColor="text1"/>
              </w:rPr>
              <w:t>GB3096-2008</w:t>
            </w:r>
            <w:r w:rsidRPr="00EE0CEB">
              <w:rPr>
                <w:rFonts w:ascii="Times New Roman" w:hAnsi="Times New Roman" w:cs="Times New Roman"/>
                <w:color w:val="000000" w:themeColor="text1"/>
              </w:rPr>
              <w:t>）表</w:t>
            </w:r>
            <w:r w:rsidRPr="00EE0CEB">
              <w:rPr>
                <w:rFonts w:ascii="Times New Roman" w:hAnsi="Times New Roman" w:cs="Times New Roman"/>
                <w:color w:val="000000" w:themeColor="text1"/>
              </w:rPr>
              <w:t>1</w:t>
            </w:r>
            <w:r w:rsidRPr="00EE0CEB">
              <w:rPr>
                <w:rFonts w:ascii="Times New Roman" w:hAnsi="Times New Roman" w:cs="Times New Roman"/>
                <w:color w:val="000000" w:themeColor="text1"/>
              </w:rPr>
              <w:t>中</w:t>
            </w:r>
            <w:r w:rsidRPr="00EE0CEB">
              <w:rPr>
                <w:rFonts w:ascii="Times New Roman" w:hAnsi="Times New Roman" w:cs="Times New Roman"/>
                <w:color w:val="000000" w:themeColor="text1"/>
              </w:rPr>
              <w:t>1</w:t>
            </w:r>
            <w:r w:rsidRPr="00EE0CEB">
              <w:rPr>
                <w:rFonts w:ascii="Times New Roman" w:hAnsi="Times New Roman" w:cs="Times New Roman"/>
                <w:color w:val="000000" w:themeColor="text1"/>
              </w:rPr>
              <w:t>类声环境功能区标准限值要求。</w:t>
            </w:r>
          </w:p>
        </w:tc>
      </w:tr>
      <w:tr w:rsidR="00EE0CEB" w:rsidRPr="00EE0CEB" w14:paraId="34DC2B40" w14:textId="77777777">
        <w:trPr>
          <w:trHeight w:val="1191"/>
          <w:jc w:val="center"/>
        </w:trPr>
        <w:tc>
          <w:tcPr>
            <w:tcW w:w="694" w:type="dxa"/>
            <w:vAlign w:val="center"/>
          </w:tcPr>
          <w:p w14:paraId="15CA988D" w14:textId="77777777" w:rsidR="00390B68" w:rsidRPr="00EE0CEB" w:rsidRDefault="009A075C">
            <w:pPr>
              <w:adjustRightInd w:val="0"/>
              <w:snapToGrid w:val="0"/>
              <w:jc w:val="center"/>
              <w:rPr>
                <w:rFonts w:hint="eastAsia"/>
                <w:b/>
                <w:color w:val="000000" w:themeColor="text1"/>
                <w:szCs w:val="21"/>
              </w:rPr>
            </w:pPr>
            <w:r w:rsidRPr="00EE0CEB">
              <w:rPr>
                <w:rFonts w:hint="eastAsia"/>
                <w:b/>
                <w:color w:val="000000" w:themeColor="text1"/>
              </w:rPr>
              <w:lastRenderedPageBreak/>
              <w:t>环境保护目标</w:t>
            </w:r>
          </w:p>
        </w:tc>
        <w:tc>
          <w:tcPr>
            <w:tcW w:w="8346" w:type="dxa"/>
            <w:vAlign w:val="center"/>
          </w:tcPr>
          <w:p w14:paraId="184B292D" w14:textId="77777777" w:rsidR="00390B68" w:rsidRPr="00EE0CEB" w:rsidRDefault="009A075C">
            <w:pPr>
              <w:widowControl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项目主要的保护目标是保护好项目所在区域现有环境不受影响。采取有效的环保措施，使本项目的建设和生产运行中保持项目所在地区域原有的环境空气质量、声环境质量和生态环境质量不变。</w:t>
            </w:r>
          </w:p>
          <w:p w14:paraId="16774F8F" w14:textId="77777777" w:rsidR="00390B68" w:rsidRPr="00EE0CEB" w:rsidRDefault="009A075C">
            <w:pPr>
              <w:widowControl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本项目所在地无国家级、省、市级自然保护区、风景名胜区、文物保护区、饮用水源保护区，总体上不因本项目的实施而改变区域环境现有功能，因此环境保护目标为一般环境保护区域。</w:t>
            </w:r>
          </w:p>
          <w:p w14:paraId="7A33DADE" w14:textId="77777777" w:rsidR="00390B68" w:rsidRPr="00EE0CEB" w:rsidRDefault="009A075C">
            <w:pPr>
              <w:widowControl w:val="0"/>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b/>
                <w:bCs/>
                <w:color w:val="000000" w:themeColor="text1"/>
              </w:rPr>
              <w:t>1</w:t>
            </w:r>
            <w:r w:rsidRPr="00EE0CEB">
              <w:rPr>
                <w:rFonts w:ascii="Times New Roman" w:hAnsi="Times New Roman" w:cs="Times New Roman"/>
                <w:b/>
                <w:bCs/>
                <w:color w:val="000000" w:themeColor="text1"/>
              </w:rPr>
              <w:t>、大气环境保护目标</w:t>
            </w:r>
          </w:p>
          <w:p w14:paraId="32606026" w14:textId="77777777" w:rsidR="00390B68" w:rsidRPr="00EE0CEB" w:rsidRDefault="009A075C">
            <w:pPr>
              <w:widowControl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本项目厂界外</w:t>
            </w:r>
            <w:r w:rsidRPr="00EE0CEB">
              <w:rPr>
                <w:rFonts w:ascii="Times New Roman" w:hAnsi="Times New Roman" w:cs="Times New Roman"/>
                <w:color w:val="000000" w:themeColor="text1"/>
              </w:rPr>
              <w:t>500m</w:t>
            </w:r>
            <w:r w:rsidRPr="00EE0CEB">
              <w:rPr>
                <w:rFonts w:ascii="Times New Roman" w:hAnsi="Times New Roman" w:cs="Times New Roman"/>
                <w:color w:val="000000" w:themeColor="text1"/>
              </w:rPr>
              <w:t>范围内无自然保护区、风景名胜区等保护目标，根据</w:t>
            </w:r>
            <w:r w:rsidRPr="00EE0CEB">
              <w:rPr>
                <w:rFonts w:ascii="Times New Roman" w:hAnsi="Times New Roman" w:cs="Times New Roman"/>
                <w:color w:val="000000" w:themeColor="text1"/>
              </w:rPr>
              <w:lastRenderedPageBreak/>
              <w:t>项目特点及周边环境状况，确定大气环境保护目标，详见下表。</w:t>
            </w:r>
          </w:p>
          <w:p w14:paraId="3655620E" w14:textId="23533D9F" w:rsidR="00390B68" w:rsidRPr="00EE0CEB" w:rsidRDefault="009A075C">
            <w:pPr>
              <w:adjustRightInd w:val="0"/>
              <w:snapToGrid w:val="0"/>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3-</w:t>
            </w:r>
            <w:r w:rsidR="00C33B2C" w:rsidRPr="00EE0CEB">
              <w:rPr>
                <w:rFonts w:ascii="Times New Roman" w:eastAsia="黑体" w:hAnsi="Times New Roman" w:cs="Times New Roman" w:hint="eastAsia"/>
                <w:color w:val="000000" w:themeColor="text1"/>
                <w:sz w:val="22"/>
                <w:szCs w:val="22"/>
              </w:rPr>
              <w:t>7</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hint="eastAsia"/>
                <w:color w:val="000000" w:themeColor="text1"/>
                <w:sz w:val="22"/>
                <w:szCs w:val="22"/>
              </w:rPr>
              <w:t>本项目环境空气保护目标情况一览表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11"/>
              <w:gridCol w:w="958"/>
              <w:gridCol w:w="868"/>
              <w:gridCol w:w="1098"/>
              <w:gridCol w:w="1099"/>
              <w:gridCol w:w="1099"/>
              <w:gridCol w:w="1099"/>
              <w:gridCol w:w="1098"/>
            </w:tblGrid>
            <w:tr w:rsidR="00EE0CEB" w:rsidRPr="00EE0CEB" w14:paraId="1EFCCD14" w14:textId="77777777" w:rsidTr="000579AD">
              <w:trPr>
                <w:trHeight w:val="20"/>
                <w:jc w:val="center"/>
              </w:trPr>
              <w:tc>
                <w:tcPr>
                  <w:tcW w:w="499" w:type="pct"/>
                  <w:vMerge w:val="restart"/>
                  <w:vAlign w:val="center"/>
                </w:tcPr>
                <w:p w14:paraId="7421681F"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名称</w:t>
                  </w:r>
                </w:p>
              </w:tc>
              <w:tc>
                <w:tcPr>
                  <w:tcW w:w="1123" w:type="pct"/>
                  <w:gridSpan w:val="2"/>
                  <w:vAlign w:val="center"/>
                </w:tcPr>
                <w:p w14:paraId="40A46C7E"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坐标</w:t>
                  </w:r>
                </w:p>
              </w:tc>
              <w:tc>
                <w:tcPr>
                  <w:tcW w:w="675" w:type="pct"/>
                  <w:vMerge w:val="restart"/>
                  <w:vAlign w:val="center"/>
                </w:tcPr>
                <w:p w14:paraId="7EE2E1BB"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保护对象</w:t>
                  </w:r>
                </w:p>
              </w:tc>
              <w:tc>
                <w:tcPr>
                  <w:tcW w:w="676" w:type="pct"/>
                  <w:vMerge w:val="restart"/>
                  <w:vAlign w:val="center"/>
                </w:tcPr>
                <w:p w14:paraId="60FAB978"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保护内容</w:t>
                  </w:r>
                </w:p>
              </w:tc>
              <w:tc>
                <w:tcPr>
                  <w:tcW w:w="676" w:type="pct"/>
                  <w:vMerge w:val="restart"/>
                  <w:vAlign w:val="center"/>
                </w:tcPr>
                <w:p w14:paraId="0DAA1839"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环境功能区</w:t>
                  </w:r>
                </w:p>
              </w:tc>
              <w:tc>
                <w:tcPr>
                  <w:tcW w:w="676" w:type="pct"/>
                  <w:vMerge w:val="restart"/>
                  <w:vAlign w:val="center"/>
                </w:tcPr>
                <w:p w14:paraId="516FFE33"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相对厂址方位</w:t>
                  </w:r>
                </w:p>
              </w:tc>
              <w:tc>
                <w:tcPr>
                  <w:tcW w:w="675" w:type="pct"/>
                  <w:vMerge w:val="restart"/>
                  <w:vAlign w:val="center"/>
                </w:tcPr>
                <w:p w14:paraId="5077CCE8"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相对厂界距离</w:t>
                  </w:r>
                  <w:r w:rsidRPr="00EE0CEB">
                    <w:rPr>
                      <w:rFonts w:ascii="Times New Roman" w:hAnsi="Times New Roman" w:cs="Times New Roman" w:hint="eastAsia"/>
                      <w:color w:val="000000" w:themeColor="text1"/>
                      <w:sz w:val="18"/>
                      <w:szCs w:val="15"/>
                    </w:rPr>
                    <w:t>/m</w:t>
                  </w:r>
                </w:p>
              </w:tc>
            </w:tr>
            <w:tr w:rsidR="00EE0CEB" w:rsidRPr="00EE0CEB" w14:paraId="4471A11D" w14:textId="77777777" w:rsidTr="000579AD">
              <w:trPr>
                <w:trHeight w:val="20"/>
                <w:jc w:val="center"/>
              </w:trPr>
              <w:tc>
                <w:tcPr>
                  <w:tcW w:w="499" w:type="pct"/>
                  <w:vMerge/>
                  <w:vAlign w:val="center"/>
                </w:tcPr>
                <w:p w14:paraId="63544836"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p>
              </w:tc>
              <w:tc>
                <w:tcPr>
                  <w:tcW w:w="589" w:type="pct"/>
                  <w:vAlign w:val="center"/>
                </w:tcPr>
                <w:p w14:paraId="3363388D"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东经</w:t>
                  </w:r>
                </w:p>
              </w:tc>
              <w:tc>
                <w:tcPr>
                  <w:tcW w:w="534" w:type="pct"/>
                  <w:vAlign w:val="center"/>
                </w:tcPr>
                <w:p w14:paraId="007D5982"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color w:val="000000" w:themeColor="text1"/>
                      <w:sz w:val="18"/>
                      <w:szCs w:val="15"/>
                    </w:rPr>
                    <w:t>北纬</w:t>
                  </w:r>
                </w:p>
              </w:tc>
              <w:tc>
                <w:tcPr>
                  <w:tcW w:w="675" w:type="pct"/>
                  <w:vMerge/>
                  <w:vAlign w:val="center"/>
                </w:tcPr>
                <w:p w14:paraId="63DF935C"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1325270A"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135757D1"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18D0B4B6"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p>
              </w:tc>
              <w:tc>
                <w:tcPr>
                  <w:tcW w:w="675" w:type="pct"/>
                  <w:vMerge/>
                  <w:vAlign w:val="center"/>
                </w:tcPr>
                <w:p w14:paraId="19B15E0C" w14:textId="77777777" w:rsidR="007E46F4" w:rsidRPr="00EE0CEB" w:rsidRDefault="007E46F4" w:rsidP="007E46F4">
                  <w:pPr>
                    <w:adjustRightInd w:val="0"/>
                    <w:snapToGrid w:val="0"/>
                    <w:jc w:val="center"/>
                    <w:rPr>
                      <w:rFonts w:ascii="Times New Roman" w:hAnsi="Times New Roman" w:cs="Times New Roman"/>
                      <w:color w:val="000000" w:themeColor="text1"/>
                      <w:sz w:val="18"/>
                      <w:szCs w:val="15"/>
                    </w:rPr>
                  </w:pPr>
                </w:p>
              </w:tc>
            </w:tr>
            <w:tr w:rsidR="00EE0CEB" w:rsidRPr="00EE0CEB" w14:paraId="02847C63" w14:textId="77777777" w:rsidTr="000579AD">
              <w:trPr>
                <w:trHeight w:val="345"/>
                <w:jc w:val="center"/>
              </w:trPr>
              <w:tc>
                <w:tcPr>
                  <w:tcW w:w="499" w:type="pct"/>
                  <w:vAlign w:val="center"/>
                </w:tcPr>
                <w:p w14:paraId="21B02AB5" w14:textId="36961791" w:rsidR="00132281" w:rsidRPr="00EE0CEB" w:rsidRDefault="00286140"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西侧</w:t>
                  </w:r>
                  <w:r w:rsidR="00132281" w:rsidRPr="00EE0CEB">
                    <w:rPr>
                      <w:rFonts w:ascii="Times New Roman" w:hAnsi="Times New Roman" w:cs="Times New Roman" w:hint="eastAsia"/>
                      <w:color w:val="000000" w:themeColor="text1"/>
                      <w:sz w:val="18"/>
                      <w:szCs w:val="15"/>
                    </w:rPr>
                    <w:t>长发村</w:t>
                  </w:r>
                  <w:r w:rsidRPr="00EE0CEB">
                    <w:rPr>
                      <w:rFonts w:ascii="Times New Roman" w:hAnsi="Times New Roman" w:cs="Times New Roman" w:hint="eastAsia"/>
                      <w:color w:val="000000" w:themeColor="text1"/>
                      <w:sz w:val="18"/>
                      <w:szCs w:val="15"/>
                    </w:rPr>
                    <w:t>居民</w:t>
                  </w:r>
                </w:p>
              </w:tc>
              <w:tc>
                <w:tcPr>
                  <w:tcW w:w="589" w:type="pct"/>
                  <w:vAlign w:val="center"/>
                </w:tcPr>
                <w:p w14:paraId="7E6318E6" w14:textId="57BA3BA1" w:rsidR="00132281" w:rsidRPr="00EE0CEB" w:rsidRDefault="00132281" w:rsidP="007E46F4">
                  <w:pPr>
                    <w:adjustRightInd w:val="0"/>
                    <w:snapToGrid w:val="0"/>
                    <w:jc w:val="center"/>
                    <w:rPr>
                      <w:rFonts w:ascii="Times New Roman" w:hAnsi="Times New Roman" w:cs="Times New Roman"/>
                      <w:color w:val="000000" w:themeColor="text1"/>
                      <w:sz w:val="16"/>
                      <w:szCs w:val="13"/>
                    </w:rPr>
                  </w:pPr>
                  <w:r w:rsidRPr="00EE0CEB">
                    <w:rPr>
                      <w:rFonts w:ascii="Times New Roman" w:hAnsi="Times New Roman" w:cs="Times New Roman" w:hint="eastAsia"/>
                      <w:color w:val="000000" w:themeColor="text1"/>
                      <w:sz w:val="16"/>
                      <w:szCs w:val="13"/>
                    </w:rPr>
                    <w:t>131.249828</w:t>
                  </w:r>
                </w:p>
              </w:tc>
              <w:tc>
                <w:tcPr>
                  <w:tcW w:w="534" w:type="pct"/>
                  <w:vAlign w:val="center"/>
                </w:tcPr>
                <w:p w14:paraId="3ABF23C5" w14:textId="0742CBF6" w:rsidR="00132281" w:rsidRPr="00EE0CEB" w:rsidRDefault="00132281" w:rsidP="007E46F4">
                  <w:pPr>
                    <w:adjustRightInd w:val="0"/>
                    <w:snapToGrid w:val="0"/>
                    <w:jc w:val="center"/>
                    <w:rPr>
                      <w:rFonts w:ascii="Times New Roman" w:hAnsi="Times New Roman" w:cs="Times New Roman"/>
                      <w:color w:val="000000" w:themeColor="text1"/>
                      <w:sz w:val="16"/>
                      <w:szCs w:val="13"/>
                    </w:rPr>
                  </w:pPr>
                  <w:r w:rsidRPr="00EE0CEB">
                    <w:rPr>
                      <w:rFonts w:ascii="Times New Roman" w:hAnsi="Times New Roman" w:cs="Times New Roman" w:hint="eastAsia"/>
                      <w:color w:val="000000" w:themeColor="text1"/>
                      <w:sz w:val="16"/>
                      <w:szCs w:val="13"/>
                    </w:rPr>
                    <w:t>46.870636</w:t>
                  </w:r>
                </w:p>
              </w:tc>
              <w:tc>
                <w:tcPr>
                  <w:tcW w:w="675" w:type="pct"/>
                  <w:vMerge w:val="restart"/>
                  <w:vAlign w:val="center"/>
                </w:tcPr>
                <w:p w14:paraId="51CC0BEA" w14:textId="77777777" w:rsidR="00132281" w:rsidRPr="00EE0CEB" w:rsidRDefault="00132281" w:rsidP="007E46F4">
                  <w:pPr>
                    <w:adjustRightInd w:val="0"/>
                    <w:snapToGrid w:val="0"/>
                    <w:jc w:val="center"/>
                    <w:rPr>
                      <w:rFonts w:ascii="Times New Roman" w:hAnsi="Times New Roman" w:cs="Times New Roman"/>
                      <w:color w:val="000000" w:themeColor="text1"/>
                      <w:sz w:val="18"/>
                      <w:szCs w:val="15"/>
                      <w:lang w:bidi="ar"/>
                    </w:rPr>
                  </w:pPr>
                  <w:r w:rsidRPr="00EE0CEB">
                    <w:rPr>
                      <w:rFonts w:ascii="Times New Roman" w:hAnsi="Times New Roman" w:cs="Times New Roman" w:hint="eastAsia"/>
                      <w:color w:val="000000" w:themeColor="text1"/>
                      <w:sz w:val="18"/>
                      <w:szCs w:val="15"/>
                      <w:lang w:bidi="ar"/>
                    </w:rPr>
                    <w:t>农村地区人群较集中区域</w:t>
                  </w:r>
                </w:p>
              </w:tc>
              <w:tc>
                <w:tcPr>
                  <w:tcW w:w="676" w:type="pct"/>
                  <w:vMerge w:val="restart"/>
                  <w:vAlign w:val="center"/>
                </w:tcPr>
                <w:p w14:paraId="1BF1F790" w14:textId="77777777" w:rsidR="00132281" w:rsidRPr="00EE0CEB" w:rsidRDefault="00132281"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大气环境</w:t>
                  </w:r>
                </w:p>
              </w:tc>
              <w:tc>
                <w:tcPr>
                  <w:tcW w:w="676" w:type="pct"/>
                  <w:vMerge w:val="restart"/>
                  <w:vAlign w:val="center"/>
                </w:tcPr>
                <w:p w14:paraId="2CB303D7" w14:textId="77777777" w:rsidR="00132281" w:rsidRPr="00EE0CEB" w:rsidRDefault="00132281"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二类</w:t>
                  </w:r>
                </w:p>
              </w:tc>
              <w:tc>
                <w:tcPr>
                  <w:tcW w:w="676" w:type="pct"/>
                  <w:vAlign w:val="center"/>
                </w:tcPr>
                <w:p w14:paraId="6AA70F3E" w14:textId="41A770F4" w:rsidR="00132281" w:rsidRPr="00EE0CEB" w:rsidRDefault="00132281"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W</w:t>
                  </w:r>
                </w:p>
              </w:tc>
              <w:tc>
                <w:tcPr>
                  <w:tcW w:w="675" w:type="pct"/>
                  <w:vAlign w:val="center"/>
                </w:tcPr>
                <w:p w14:paraId="2600A9F2" w14:textId="22E3DEBA" w:rsidR="00132281" w:rsidRPr="00EE0CEB" w:rsidRDefault="00132281"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13</w:t>
                  </w:r>
                </w:p>
              </w:tc>
            </w:tr>
            <w:tr w:rsidR="00EE0CEB" w:rsidRPr="00EE0CEB" w14:paraId="191703BF" w14:textId="77777777" w:rsidTr="000579AD">
              <w:trPr>
                <w:trHeight w:val="345"/>
                <w:jc w:val="center"/>
              </w:trPr>
              <w:tc>
                <w:tcPr>
                  <w:tcW w:w="499" w:type="pct"/>
                  <w:vAlign w:val="center"/>
                </w:tcPr>
                <w:p w14:paraId="589E15FC" w14:textId="2BB94596" w:rsidR="00132281" w:rsidRPr="00EE0CEB" w:rsidRDefault="00286140"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东侧长发村居民</w:t>
                  </w:r>
                </w:p>
              </w:tc>
              <w:tc>
                <w:tcPr>
                  <w:tcW w:w="589" w:type="pct"/>
                  <w:vAlign w:val="center"/>
                </w:tcPr>
                <w:p w14:paraId="43BE522B" w14:textId="310C244E" w:rsidR="00132281" w:rsidRPr="00EE0CEB" w:rsidRDefault="00796F31" w:rsidP="007E46F4">
                  <w:pPr>
                    <w:adjustRightInd w:val="0"/>
                    <w:snapToGrid w:val="0"/>
                    <w:jc w:val="center"/>
                    <w:rPr>
                      <w:rFonts w:ascii="Times New Roman" w:hAnsi="Times New Roman" w:cs="Times New Roman"/>
                      <w:color w:val="000000" w:themeColor="text1"/>
                      <w:sz w:val="16"/>
                      <w:szCs w:val="13"/>
                    </w:rPr>
                  </w:pPr>
                  <w:r w:rsidRPr="00EE0CEB">
                    <w:rPr>
                      <w:rFonts w:ascii="Times New Roman" w:hAnsi="Times New Roman" w:cs="Times New Roman" w:hint="eastAsia"/>
                      <w:color w:val="000000" w:themeColor="text1"/>
                      <w:sz w:val="16"/>
                      <w:szCs w:val="13"/>
                    </w:rPr>
                    <w:t>131.255821</w:t>
                  </w:r>
                </w:p>
              </w:tc>
              <w:tc>
                <w:tcPr>
                  <w:tcW w:w="534" w:type="pct"/>
                  <w:vAlign w:val="center"/>
                </w:tcPr>
                <w:p w14:paraId="77630B7E" w14:textId="5E753B0C" w:rsidR="00132281" w:rsidRPr="00EE0CEB" w:rsidRDefault="00796F31" w:rsidP="007E46F4">
                  <w:pPr>
                    <w:adjustRightInd w:val="0"/>
                    <w:snapToGrid w:val="0"/>
                    <w:jc w:val="center"/>
                    <w:rPr>
                      <w:rFonts w:ascii="Times New Roman" w:hAnsi="Times New Roman" w:cs="Times New Roman"/>
                      <w:color w:val="000000" w:themeColor="text1"/>
                      <w:sz w:val="16"/>
                      <w:szCs w:val="13"/>
                    </w:rPr>
                  </w:pPr>
                  <w:r w:rsidRPr="00EE0CEB">
                    <w:rPr>
                      <w:rFonts w:ascii="Times New Roman" w:hAnsi="Times New Roman" w:cs="Times New Roman" w:hint="eastAsia"/>
                      <w:color w:val="000000" w:themeColor="text1"/>
                      <w:sz w:val="16"/>
                      <w:szCs w:val="13"/>
                    </w:rPr>
                    <w:t>46.870424</w:t>
                  </w:r>
                </w:p>
              </w:tc>
              <w:tc>
                <w:tcPr>
                  <w:tcW w:w="675" w:type="pct"/>
                  <w:vMerge/>
                  <w:vAlign w:val="center"/>
                </w:tcPr>
                <w:p w14:paraId="2DBCD2BE" w14:textId="77777777" w:rsidR="00132281" w:rsidRPr="00EE0CEB" w:rsidRDefault="00132281" w:rsidP="007E46F4">
                  <w:pPr>
                    <w:adjustRightInd w:val="0"/>
                    <w:snapToGrid w:val="0"/>
                    <w:jc w:val="center"/>
                    <w:rPr>
                      <w:rFonts w:ascii="Times New Roman" w:hAnsi="Times New Roman" w:cs="Times New Roman"/>
                      <w:color w:val="000000" w:themeColor="text1"/>
                      <w:sz w:val="18"/>
                      <w:szCs w:val="15"/>
                      <w:lang w:bidi="ar"/>
                    </w:rPr>
                  </w:pPr>
                </w:p>
              </w:tc>
              <w:tc>
                <w:tcPr>
                  <w:tcW w:w="676" w:type="pct"/>
                  <w:vMerge/>
                  <w:vAlign w:val="center"/>
                </w:tcPr>
                <w:p w14:paraId="3FED8124" w14:textId="77777777" w:rsidR="00132281" w:rsidRPr="00EE0CEB" w:rsidRDefault="00132281" w:rsidP="007E46F4">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15800BCF" w14:textId="77777777" w:rsidR="00132281" w:rsidRPr="00EE0CEB" w:rsidRDefault="00132281" w:rsidP="007E46F4">
                  <w:pPr>
                    <w:adjustRightInd w:val="0"/>
                    <w:snapToGrid w:val="0"/>
                    <w:jc w:val="center"/>
                    <w:rPr>
                      <w:rFonts w:ascii="Times New Roman" w:hAnsi="Times New Roman" w:cs="Times New Roman"/>
                      <w:color w:val="000000" w:themeColor="text1"/>
                      <w:sz w:val="18"/>
                      <w:szCs w:val="15"/>
                    </w:rPr>
                  </w:pPr>
                </w:p>
              </w:tc>
              <w:tc>
                <w:tcPr>
                  <w:tcW w:w="676" w:type="pct"/>
                  <w:vAlign w:val="center"/>
                </w:tcPr>
                <w:p w14:paraId="6C51D3D8" w14:textId="1CC8A0BE" w:rsidR="00132281" w:rsidRPr="00EE0CEB" w:rsidRDefault="00132281"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E</w:t>
                  </w:r>
                </w:p>
              </w:tc>
              <w:tc>
                <w:tcPr>
                  <w:tcW w:w="675" w:type="pct"/>
                  <w:vAlign w:val="center"/>
                </w:tcPr>
                <w:p w14:paraId="1A3908E5" w14:textId="4946F164" w:rsidR="00132281" w:rsidRPr="00EE0CEB" w:rsidRDefault="00132281" w:rsidP="007E46F4">
                  <w:pPr>
                    <w:adjustRightInd w:val="0"/>
                    <w:snapToGrid w:val="0"/>
                    <w:jc w:val="center"/>
                    <w:rPr>
                      <w:rFonts w:ascii="Times New Roman" w:hAnsi="Times New Roman" w:cs="Times New Roman"/>
                      <w:color w:val="000000" w:themeColor="text1"/>
                      <w:sz w:val="18"/>
                      <w:szCs w:val="15"/>
                    </w:rPr>
                  </w:pPr>
                  <w:r w:rsidRPr="00EE0CEB">
                    <w:rPr>
                      <w:rFonts w:ascii="Times New Roman" w:hAnsi="Times New Roman" w:cs="Times New Roman" w:hint="eastAsia"/>
                      <w:color w:val="000000" w:themeColor="text1"/>
                      <w:sz w:val="18"/>
                      <w:szCs w:val="15"/>
                    </w:rPr>
                    <w:t>360</w:t>
                  </w:r>
                </w:p>
              </w:tc>
            </w:tr>
          </w:tbl>
          <w:p w14:paraId="0C7C0F65" w14:textId="71D736F7" w:rsidR="00390B68" w:rsidRPr="00EE0CEB" w:rsidRDefault="009A075C">
            <w:pPr>
              <w:widowControl w:val="0"/>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b/>
                <w:bCs/>
                <w:color w:val="000000" w:themeColor="text1"/>
              </w:rPr>
              <w:t>2</w:t>
            </w:r>
            <w:r w:rsidRPr="00EE0CEB">
              <w:rPr>
                <w:rFonts w:ascii="Times New Roman" w:hAnsi="Times New Roman" w:cs="Times New Roman"/>
                <w:b/>
                <w:bCs/>
                <w:color w:val="000000" w:themeColor="text1"/>
              </w:rPr>
              <w:t>、声环境保护目标</w:t>
            </w:r>
          </w:p>
          <w:p w14:paraId="6C817F98" w14:textId="798BDCA6" w:rsidR="004E72E9" w:rsidRPr="00EE0CEB" w:rsidRDefault="004E72E9" w:rsidP="004E72E9">
            <w:pPr>
              <w:widowControl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本项目厂界外</w:t>
            </w:r>
            <w:r w:rsidRPr="00EE0CEB">
              <w:rPr>
                <w:rFonts w:ascii="Times New Roman" w:hAnsi="Times New Roman" w:cs="Times New Roman"/>
                <w:color w:val="000000" w:themeColor="text1"/>
              </w:rPr>
              <w:t>50</w:t>
            </w:r>
            <w:r w:rsidRPr="00EE0CEB">
              <w:rPr>
                <w:rFonts w:ascii="Times New Roman" w:hAnsi="Times New Roman" w:cs="Times New Roman"/>
                <w:color w:val="000000" w:themeColor="text1"/>
              </w:rPr>
              <w:t>米</w:t>
            </w:r>
            <w:proofErr w:type="gramStart"/>
            <w:r w:rsidRPr="00EE0CEB">
              <w:rPr>
                <w:rFonts w:ascii="Times New Roman" w:hAnsi="Times New Roman" w:cs="Times New Roman"/>
                <w:color w:val="000000" w:themeColor="text1"/>
              </w:rPr>
              <w:t>范围内声环境保护</w:t>
            </w:r>
            <w:proofErr w:type="gramEnd"/>
            <w:r w:rsidRPr="00EE0CEB">
              <w:rPr>
                <w:rFonts w:ascii="Times New Roman" w:hAnsi="Times New Roman" w:cs="Times New Roman"/>
                <w:color w:val="000000" w:themeColor="text1"/>
              </w:rPr>
              <w:t>目标为</w:t>
            </w:r>
            <w:r w:rsidR="00D4252E" w:rsidRPr="00EE0CEB">
              <w:rPr>
                <w:rFonts w:ascii="Times New Roman" w:hAnsi="Times New Roman" w:cs="Times New Roman" w:hint="eastAsia"/>
                <w:color w:val="000000" w:themeColor="text1"/>
              </w:rPr>
              <w:t>长发村居民</w:t>
            </w:r>
            <w:r w:rsidRPr="00EE0CEB">
              <w:rPr>
                <w:rFonts w:ascii="Times New Roman" w:hAnsi="Times New Roman" w:cs="Times New Roman"/>
                <w:color w:val="000000" w:themeColor="text1"/>
              </w:rPr>
              <w:t>，</w:t>
            </w:r>
            <w:r w:rsidRPr="00EE0CEB">
              <w:rPr>
                <w:rFonts w:ascii="Times New Roman" w:hAnsi="Times New Roman" w:cs="Times New Roman" w:hint="eastAsia"/>
                <w:color w:val="000000" w:themeColor="text1"/>
              </w:rPr>
              <w:t>本</w:t>
            </w:r>
            <w:proofErr w:type="gramStart"/>
            <w:r w:rsidRPr="00EE0CEB">
              <w:rPr>
                <w:rFonts w:ascii="Times New Roman" w:hAnsi="Times New Roman" w:cs="Times New Roman" w:hint="eastAsia"/>
                <w:color w:val="000000" w:themeColor="text1"/>
              </w:rPr>
              <w:t>项目</w:t>
            </w:r>
            <w:r w:rsidRPr="00EE0CEB">
              <w:rPr>
                <w:rFonts w:ascii="Times New Roman" w:hAnsi="Times New Roman" w:cs="Times New Roman"/>
                <w:color w:val="000000" w:themeColor="text1"/>
              </w:rPr>
              <w:t>声</w:t>
            </w:r>
            <w:proofErr w:type="gramEnd"/>
            <w:r w:rsidRPr="00EE0CEB">
              <w:rPr>
                <w:rFonts w:ascii="Times New Roman" w:hAnsi="Times New Roman" w:cs="Times New Roman"/>
                <w:color w:val="000000" w:themeColor="text1"/>
              </w:rPr>
              <w:t>环境保护目标</w:t>
            </w:r>
            <w:r w:rsidR="00DF3F7A" w:rsidRPr="00EE0CEB">
              <w:rPr>
                <w:rFonts w:ascii="Times New Roman" w:hAnsi="Times New Roman" w:cs="Times New Roman" w:hint="eastAsia"/>
                <w:color w:val="000000" w:themeColor="text1"/>
              </w:rPr>
              <w:t>详见下表</w:t>
            </w:r>
            <w:r w:rsidRPr="00EE0CEB">
              <w:rPr>
                <w:rFonts w:ascii="Times New Roman" w:hAnsi="Times New Roman" w:cs="Times New Roman"/>
                <w:color w:val="000000" w:themeColor="text1"/>
              </w:rPr>
              <w:t>。</w:t>
            </w:r>
          </w:p>
          <w:p w14:paraId="73CF6E27" w14:textId="1B2CD345" w:rsidR="00DF3F7A" w:rsidRPr="00EE0CEB" w:rsidRDefault="00DF3F7A" w:rsidP="00DF3F7A">
            <w:pPr>
              <w:adjustRightInd w:val="0"/>
              <w:snapToGrid w:val="0"/>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3-</w:t>
            </w:r>
            <w:r w:rsidR="00C33B2C" w:rsidRPr="00EE0CEB">
              <w:rPr>
                <w:rFonts w:ascii="Times New Roman" w:eastAsia="黑体" w:hAnsi="Times New Roman" w:cs="Times New Roman" w:hint="eastAsia"/>
                <w:color w:val="000000" w:themeColor="text1"/>
                <w:sz w:val="22"/>
                <w:szCs w:val="22"/>
              </w:rPr>
              <w:t>8</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hint="eastAsia"/>
                <w:color w:val="000000" w:themeColor="text1"/>
                <w:sz w:val="22"/>
                <w:szCs w:val="22"/>
              </w:rPr>
              <w:t>本</w:t>
            </w:r>
            <w:proofErr w:type="gramStart"/>
            <w:r w:rsidRPr="00EE0CEB">
              <w:rPr>
                <w:rFonts w:ascii="Times New Roman" w:eastAsia="黑体" w:hAnsi="Times New Roman" w:cs="Times New Roman" w:hint="eastAsia"/>
                <w:color w:val="000000" w:themeColor="text1"/>
                <w:sz w:val="22"/>
                <w:szCs w:val="22"/>
              </w:rPr>
              <w:t>项目声</w:t>
            </w:r>
            <w:proofErr w:type="gramEnd"/>
            <w:r w:rsidRPr="00EE0CEB">
              <w:rPr>
                <w:rFonts w:ascii="Times New Roman" w:eastAsia="黑体" w:hAnsi="Times New Roman" w:cs="Times New Roman" w:hint="eastAsia"/>
                <w:color w:val="000000" w:themeColor="text1"/>
                <w:sz w:val="22"/>
                <w:szCs w:val="22"/>
              </w:rPr>
              <w:t>环境保护目标情况一览表</w:t>
            </w:r>
          </w:p>
          <w:tbl>
            <w:tblPr>
              <w:tblStyle w:val="afa"/>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886"/>
              <w:gridCol w:w="851"/>
              <w:gridCol w:w="709"/>
              <w:gridCol w:w="708"/>
              <w:gridCol w:w="567"/>
              <w:gridCol w:w="993"/>
              <w:gridCol w:w="567"/>
              <w:gridCol w:w="1134"/>
              <w:gridCol w:w="1715"/>
            </w:tblGrid>
            <w:tr w:rsidR="00EE0CEB" w:rsidRPr="00EE0CEB" w14:paraId="030AB638" w14:textId="77777777" w:rsidTr="00240F0B">
              <w:tc>
                <w:tcPr>
                  <w:tcW w:w="1737" w:type="dxa"/>
                  <w:gridSpan w:val="2"/>
                  <w:vMerge w:val="restart"/>
                  <w:vAlign w:val="center"/>
                </w:tcPr>
                <w:p w14:paraId="0C9F07EF"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声环境保护目标名称</w:t>
                  </w:r>
                </w:p>
              </w:tc>
              <w:tc>
                <w:tcPr>
                  <w:tcW w:w="1984" w:type="dxa"/>
                  <w:gridSpan w:val="3"/>
                  <w:vAlign w:val="center"/>
                </w:tcPr>
                <w:p w14:paraId="4C002361"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空间相对位置</w:t>
                  </w:r>
                  <w:r w:rsidRPr="00EE0CEB">
                    <w:rPr>
                      <w:rFonts w:ascii="Times New Roman" w:hAnsi="Times New Roman" w:cs="Times New Roman" w:hint="eastAsia"/>
                      <w:color w:val="000000" w:themeColor="text1"/>
                      <w:sz w:val="16"/>
                      <w:szCs w:val="20"/>
                    </w:rPr>
                    <w:t>/m</w:t>
                  </w:r>
                </w:p>
              </w:tc>
              <w:tc>
                <w:tcPr>
                  <w:tcW w:w="993" w:type="dxa"/>
                  <w:vMerge w:val="restart"/>
                  <w:vAlign w:val="center"/>
                </w:tcPr>
                <w:p w14:paraId="3C5A2BFC"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距厂界最近距离</w:t>
                  </w:r>
                  <w:r w:rsidRPr="00EE0CEB">
                    <w:rPr>
                      <w:rFonts w:ascii="Times New Roman" w:hAnsi="Times New Roman" w:cs="Times New Roman" w:hint="eastAsia"/>
                      <w:color w:val="000000" w:themeColor="text1"/>
                      <w:sz w:val="16"/>
                      <w:szCs w:val="20"/>
                    </w:rPr>
                    <w:t>/m</w:t>
                  </w:r>
                </w:p>
              </w:tc>
              <w:tc>
                <w:tcPr>
                  <w:tcW w:w="567" w:type="dxa"/>
                  <w:vMerge w:val="restart"/>
                  <w:vAlign w:val="center"/>
                </w:tcPr>
                <w:p w14:paraId="6A564407"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color w:val="000000" w:themeColor="text1"/>
                      <w:sz w:val="16"/>
                      <w:szCs w:val="20"/>
                    </w:rPr>
                    <w:t>方位</w:t>
                  </w:r>
                </w:p>
              </w:tc>
              <w:tc>
                <w:tcPr>
                  <w:tcW w:w="1134" w:type="dxa"/>
                  <w:vMerge w:val="restart"/>
                  <w:vAlign w:val="center"/>
                </w:tcPr>
                <w:p w14:paraId="0A7CA673"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执行标准</w:t>
                  </w:r>
                  <w:r w:rsidRPr="00EE0CEB">
                    <w:rPr>
                      <w:rFonts w:ascii="Times New Roman" w:hAnsi="Times New Roman" w:cs="Times New Roman" w:hint="eastAsia"/>
                      <w:color w:val="000000" w:themeColor="text1"/>
                      <w:sz w:val="16"/>
                      <w:szCs w:val="20"/>
                    </w:rPr>
                    <w:t>/</w:t>
                  </w:r>
                  <w:r w:rsidRPr="00EE0CEB">
                    <w:rPr>
                      <w:rFonts w:ascii="Times New Roman" w:hAnsi="Times New Roman" w:cs="Times New Roman" w:hint="eastAsia"/>
                      <w:color w:val="000000" w:themeColor="text1"/>
                      <w:sz w:val="16"/>
                      <w:szCs w:val="20"/>
                    </w:rPr>
                    <w:t>功能区类别</w:t>
                  </w:r>
                </w:p>
              </w:tc>
              <w:tc>
                <w:tcPr>
                  <w:tcW w:w="1715" w:type="dxa"/>
                  <w:vMerge w:val="restart"/>
                  <w:vAlign w:val="center"/>
                </w:tcPr>
                <w:p w14:paraId="6B0A3E73"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声环境保护目标情况说明</w:t>
                  </w:r>
                </w:p>
              </w:tc>
            </w:tr>
            <w:tr w:rsidR="00EE0CEB" w:rsidRPr="00EE0CEB" w14:paraId="0F64E8B0" w14:textId="77777777" w:rsidTr="00240F0B">
              <w:tc>
                <w:tcPr>
                  <w:tcW w:w="1737" w:type="dxa"/>
                  <w:gridSpan w:val="2"/>
                  <w:vMerge/>
                  <w:vAlign w:val="center"/>
                </w:tcPr>
                <w:p w14:paraId="4CFD404F"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p>
              </w:tc>
              <w:tc>
                <w:tcPr>
                  <w:tcW w:w="709" w:type="dxa"/>
                  <w:vAlign w:val="center"/>
                </w:tcPr>
                <w:p w14:paraId="2A98F8DC"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X</w:t>
                  </w:r>
                </w:p>
              </w:tc>
              <w:tc>
                <w:tcPr>
                  <w:tcW w:w="708" w:type="dxa"/>
                  <w:vAlign w:val="center"/>
                </w:tcPr>
                <w:p w14:paraId="498FD874"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Y</w:t>
                  </w:r>
                </w:p>
              </w:tc>
              <w:tc>
                <w:tcPr>
                  <w:tcW w:w="567" w:type="dxa"/>
                  <w:vAlign w:val="center"/>
                </w:tcPr>
                <w:p w14:paraId="2E6FAD63"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Z</w:t>
                  </w:r>
                </w:p>
              </w:tc>
              <w:tc>
                <w:tcPr>
                  <w:tcW w:w="993" w:type="dxa"/>
                  <w:vMerge/>
                  <w:vAlign w:val="center"/>
                </w:tcPr>
                <w:p w14:paraId="0D5B813D"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p>
              </w:tc>
              <w:tc>
                <w:tcPr>
                  <w:tcW w:w="567" w:type="dxa"/>
                  <w:vMerge/>
                  <w:vAlign w:val="center"/>
                </w:tcPr>
                <w:p w14:paraId="0A79C593"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p>
              </w:tc>
              <w:tc>
                <w:tcPr>
                  <w:tcW w:w="1134" w:type="dxa"/>
                  <w:vMerge/>
                  <w:vAlign w:val="center"/>
                </w:tcPr>
                <w:p w14:paraId="7C9D45A8"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p>
              </w:tc>
              <w:tc>
                <w:tcPr>
                  <w:tcW w:w="1715" w:type="dxa"/>
                  <w:vMerge/>
                  <w:vAlign w:val="center"/>
                </w:tcPr>
                <w:p w14:paraId="38863325"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p>
              </w:tc>
            </w:tr>
            <w:tr w:rsidR="00EE0CEB" w:rsidRPr="00EE0CEB" w14:paraId="3176F65A" w14:textId="77777777" w:rsidTr="00497DFC">
              <w:trPr>
                <w:trHeight w:val="303"/>
              </w:trPr>
              <w:tc>
                <w:tcPr>
                  <w:tcW w:w="886" w:type="dxa"/>
                  <w:vAlign w:val="center"/>
                </w:tcPr>
                <w:p w14:paraId="2D3F5E0A" w14:textId="699B1D5A" w:rsidR="003B5965" w:rsidRPr="00EE0CEB" w:rsidRDefault="00D4252E"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长发村居民</w:t>
                  </w:r>
                </w:p>
              </w:tc>
              <w:tc>
                <w:tcPr>
                  <w:tcW w:w="851" w:type="dxa"/>
                  <w:vAlign w:val="center"/>
                </w:tcPr>
                <w:p w14:paraId="73075EA7"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居民</w:t>
                  </w:r>
                  <w:r w:rsidRPr="00EE0CEB">
                    <w:rPr>
                      <w:rFonts w:ascii="Times New Roman" w:hAnsi="Times New Roman" w:cs="Times New Roman" w:hint="eastAsia"/>
                      <w:color w:val="000000" w:themeColor="text1"/>
                      <w:sz w:val="16"/>
                      <w:szCs w:val="20"/>
                    </w:rPr>
                    <w:t>1</w:t>
                  </w:r>
                </w:p>
              </w:tc>
              <w:tc>
                <w:tcPr>
                  <w:tcW w:w="709" w:type="dxa"/>
                  <w:vAlign w:val="center"/>
                </w:tcPr>
                <w:p w14:paraId="7CC70F45" w14:textId="464F205F" w:rsidR="003B5965" w:rsidRPr="00EE0CEB" w:rsidRDefault="008C1564"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w:t>
                  </w:r>
                  <w:r w:rsidR="00287D58" w:rsidRPr="00EE0CEB">
                    <w:rPr>
                      <w:rFonts w:ascii="Times New Roman" w:hAnsi="Times New Roman" w:cs="Times New Roman" w:hint="eastAsia"/>
                      <w:color w:val="000000" w:themeColor="text1"/>
                      <w:sz w:val="16"/>
                      <w:szCs w:val="20"/>
                    </w:rPr>
                    <w:t>2</w:t>
                  </w:r>
                  <w:r w:rsidRPr="00EE0CEB">
                    <w:rPr>
                      <w:rFonts w:ascii="Times New Roman" w:hAnsi="Times New Roman" w:cs="Times New Roman" w:hint="eastAsia"/>
                      <w:color w:val="000000" w:themeColor="text1"/>
                      <w:sz w:val="16"/>
                      <w:szCs w:val="20"/>
                    </w:rPr>
                    <w:t>3</w:t>
                  </w:r>
                  <w:r w:rsidR="00287D58" w:rsidRPr="00EE0CEB">
                    <w:rPr>
                      <w:rFonts w:ascii="Times New Roman" w:hAnsi="Times New Roman" w:cs="Times New Roman" w:hint="eastAsia"/>
                      <w:color w:val="000000" w:themeColor="text1"/>
                      <w:sz w:val="16"/>
                      <w:szCs w:val="20"/>
                    </w:rPr>
                    <w:t>.2</w:t>
                  </w:r>
                </w:p>
              </w:tc>
              <w:tc>
                <w:tcPr>
                  <w:tcW w:w="708" w:type="dxa"/>
                  <w:vAlign w:val="center"/>
                </w:tcPr>
                <w:p w14:paraId="7BA1CBC4" w14:textId="4C350474" w:rsidR="003B5965" w:rsidRPr="00EE0CEB" w:rsidRDefault="008C1564"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84.5</w:t>
                  </w:r>
                </w:p>
              </w:tc>
              <w:tc>
                <w:tcPr>
                  <w:tcW w:w="567" w:type="dxa"/>
                  <w:vAlign w:val="center"/>
                </w:tcPr>
                <w:p w14:paraId="0913083B"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1</w:t>
                  </w:r>
                  <w:r w:rsidRPr="00EE0CEB">
                    <w:rPr>
                      <w:rFonts w:ascii="Times New Roman" w:hAnsi="Times New Roman" w:cs="Times New Roman"/>
                      <w:color w:val="000000" w:themeColor="text1"/>
                      <w:sz w:val="16"/>
                      <w:szCs w:val="20"/>
                    </w:rPr>
                    <w:t>.2</w:t>
                  </w:r>
                </w:p>
              </w:tc>
              <w:tc>
                <w:tcPr>
                  <w:tcW w:w="993" w:type="dxa"/>
                  <w:vAlign w:val="center"/>
                </w:tcPr>
                <w:p w14:paraId="3A2F73CF" w14:textId="30CC889B" w:rsidR="003B5965" w:rsidRPr="00EE0CEB" w:rsidRDefault="008C1564"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13</w:t>
                  </w:r>
                  <w:r w:rsidR="003B5965" w:rsidRPr="00EE0CEB">
                    <w:rPr>
                      <w:rFonts w:ascii="Times New Roman" w:hAnsi="Times New Roman" w:cs="Times New Roman"/>
                      <w:color w:val="000000" w:themeColor="text1"/>
                      <w:sz w:val="16"/>
                      <w:szCs w:val="20"/>
                    </w:rPr>
                    <w:t>m</w:t>
                  </w:r>
                </w:p>
              </w:tc>
              <w:tc>
                <w:tcPr>
                  <w:tcW w:w="567" w:type="dxa"/>
                  <w:vAlign w:val="center"/>
                </w:tcPr>
                <w:p w14:paraId="497AA4C4" w14:textId="77777777" w:rsidR="003B5965" w:rsidRPr="00EE0CEB" w:rsidRDefault="003B5965" w:rsidP="003B5965">
                  <w:pPr>
                    <w:adjustRightInd w:val="0"/>
                    <w:snapToGrid w:val="0"/>
                    <w:jc w:val="center"/>
                    <w:rPr>
                      <w:rFonts w:ascii="Times New Roman" w:hAnsi="Times New Roman" w:cs="Times New Roman"/>
                      <w:color w:val="000000" w:themeColor="text1"/>
                      <w:sz w:val="16"/>
                      <w:szCs w:val="20"/>
                    </w:rPr>
                  </w:pPr>
                  <w:r w:rsidRPr="00EE0CEB">
                    <w:rPr>
                      <w:rFonts w:ascii="Times New Roman" w:hAnsi="Times New Roman" w:cs="Times New Roman"/>
                      <w:color w:val="000000" w:themeColor="text1"/>
                      <w:sz w:val="16"/>
                      <w:szCs w:val="20"/>
                    </w:rPr>
                    <w:t>S</w:t>
                  </w:r>
                </w:p>
              </w:tc>
              <w:tc>
                <w:tcPr>
                  <w:tcW w:w="1134" w:type="dxa"/>
                  <w:vAlign w:val="center"/>
                </w:tcPr>
                <w:p w14:paraId="010FC182" w14:textId="23213AC1" w:rsidR="003B5965" w:rsidRPr="00EE0CEB" w:rsidRDefault="003B5965" w:rsidP="003B5965">
                  <w:pPr>
                    <w:adjustRightInd w:val="0"/>
                    <w:snapToGrid w:val="0"/>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执行《声环境质量标准》（</w:t>
                  </w:r>
                  <w:r w:rsidRPr="00EE0CEB">
                    <w:rPr>
                      <w:rFonts w:ascii="Times New Roman" w:hAnsi="Times New Roman" w:cs="Times New Roman" w:hint="eastAsia"/>
                      <w:color w:val="000000" w:themeColor="text1"/>
                      <w:sz w:val="16"/>
                      <w:szCs w:val="20"/>
                    </w:rPr>
                    <w:t>3</w:t>
                  </w:r>
                  <w:r w:rsidRPr="00EE0CEB">
                    <w:rPr>
                      <w:rFonts w:ascii="Times New Roman" w:hAnsi="Times New Roman" w:cs="Times New Roman"/>
                      <w:color w:val="000000" w:themeColor="text1"/>
                      <w:sz w:val="16"/>
                      <w:szCs w:val="20"/>
                    </w:rPr>
                    <w:t>096-2008</w:t>
                  </w:r>
                  <w:r w:rsidRPr="00EE0CEB">
                    <w:rPr>
                      <w:rFonts w:ascii="Times New Roman" w:hAnsi="Times New Roman" w:cs="Times New Roman" w:hint="eastAsia"/>
                      <w:color w:val="000000" w:themeColor="text1"/>
                      <w:sz w:val="16"/>
                      <w:szCs w:val="20"/>
                    </w:rPr>
                    <w:t>），该区域为</w:t>
                  </w:r>
                  <w:r w:rsidRPr="00EE0CEB">
                    <w:rPr>
                      <w:rFonts w:ascii="Times New Roman" w:hAnsi="Times New Roman" w:cs="Times New Roman" w:hint="eastAsia"/>
                      <w:color w:val="000000" w:themeColor="text1"/>
                      <w:sz w:val="16"/>
                      <w:szCs w:val="20"/>
                    </w:rPr>
                    <w:t>1</w:t>
                  </w:r>
                  <w:r w:rsidRPr="00EE0CEB">
                    <w:rPr>
                      <w:rFonts w:ascii="Times New Roman" w:hAnsi="Times New Roman" w:cs="Times New Roman"/>
                      <w:color w:val="000000" w:themeColor="text1"/>
                      <w:sz w:val="16"/>
                      <w:szCs w:val="20"/>
                    </w:rPr>
                    <w:t>类</w:t>
                  </w:r>
                  <w:r w:rsidRPr="00EE0CEB">
                    <w:rPr>
                      <w:rFonts w:ascii="Times New Roman" w:hAnsi="Times New Roman" w:cs="Times New Roman" w:hint="eastAsia"/>
                      <w:color w:val="000000" w:themeColor="text1"/>
                      <w:sz w:val="16"/>
                      <w:szCs w:val="20"/>
                    </w:rPr>
                    <w:t>声环境功能区</w:t>
                  </w:r>
                </w:p>
              </w:tc>
              <w:tc>
                <w:tcPr>
                  <w:tcW w:w="1715" w:type="dxa"/>
                  <w:vAlign w:val="center"/>
                </w:tcPr>
                <w:p w14:paraId="547F4495" w14:textId="1B8BADDD" w:rsidR="003B5965" w:rsidRPr="00EE0CEB" w:rsidRDefault="003B5965" w:rsidP="003B5965">
                  <w:pPr>
                    <w:adjustRightInd w:val="0"/>
                    <w:snapToGrid w:val="0"/>
                    <w:rPr>
                      <w:rFonts w:ascii="Times New Roman" w:hAnsi="Times New Roman" w:cs="Times New Roman"/>
                      <w:color w:val="000000" w:themeColor="text1"/>
                      <w:sz w:val="16"/>
                      <w:szCs w:val="20"/>
                    </w:rPr>
                  </w:pPr>
                  <w:r w:rsidRPr="00EE0CEB">
                    <w:rPr>
                      <w:rFonts w:ascii="Times New Roman" w:hAnsi="Times New Roman" w:cs="Times New Roman" w:hint="eastAsia"/>
                      <w:color w:val="000000" w:themeColor="text1"/>
                      <w:sz w:val="16"/>
                      <w:szCs w:val="20"/>
                    </w:rPr>
                    <w:t>一层砖混结构，为</w:t>
                  </w:r>
                  <w:r w:rsidR="002321F7" w:rsidRPr="00EE0CEB">
                    <w:rPr>
                      <w:rFonts w:ascii="Times New Roman" w:hAnsi="Times New Roman" w:cs="Times New Roman" w:hint="eastAsia"/>
                      <w:color w:val="000000" w:themeColor="text1"/>
                      <w:sz w:val="16"/>
                      <w:szCs w:val="20"/>
                    </w:rPr>
                    <w:t>北</w:t>
                  </w:r>
                  <w:r w:rsidRPr="00EE0CEB">
                    <w:rPr>
                      <w:rFonts w:ascii="Times New Roman" w:hAnsi="Times New Roman" w:cs="Times New Roman" w:hint="eastAsia"/>
                      <w:color w:val="000000" w:themeColor="text1"/>
                      <w:sz w:val="16"/>
                      <w:szCs w:val="20"/>
                    </w:rPr>
                    <w:t>侧朝向。</w:t>
                  </w:r>
                  <w:r w:rsidR="002321F7" w:rsidRPr="00EE0CEB">
                    <w:rPr>
                      <w:rFonts w:ascii="Times New Roman" w:hAnsi="Times New Roman" w:cs="Times New Roman" w:hint="eastAsia"/>
                      <w:color w:val="000000" w:themeColor="text1"/>
                      <w:sz w:val="16"/>
                      <w:szCs w:val="20"/>
                    </w:rPr>
                    <w:t>东侧为</w:t>
                  </w:r>
                  <w:r w:rsidR="00BB6635" w:rsidRPr="00EE0CEB">
                    <w:rPr>
                      <w:rFonts w:ascii="Times New Roman" w:hAnsi="Times New Roman" w:cs="Times New Roman" w:hint="eastAsia"/>
                      <w:color w:val="000000" w:themeColor="text1"/>
                      <w:sz w:val="16"/>
                      <w:szCs w:val="20"/>
                    </w:rPr>
                    <w:t>空地</w:t>
                  </w:r>
                  <w:r w:rsidR="002321F7" w:rsidRPr="00EE0CEB">
                    <w:rPr>
                      <w:rFonts w:ascii="Times New Roman" w:hAnsi="Times New Roman" w:cs="Times New Roman" w:hint="eastAsia"/>
                      <w:color w:val="000000" w:themeColor="text1"/>
                      <w:sz w:val="16"/>
                      <w:szCs w:val="20"/>
                    </w:rPr>
                    <w:t>，</w:t>
                  </w:r>
                  <w:r w:rsidRPr="00EE0CEB">
                    <w:rPr>
                      <w:rFonts w:ascii="Times New Roman" w:hAnsi="Times New Roman" w:cs="Times New Roman" w:hint="eastAsia"/>
                      <w:color w:val="000000" w:themeColor="text1"/>
                      <w:sz w:val="16"/>
                      <w:szCs w:val="20"/>
                    </w:rPr>
                    <w:t>南侧为</w:t>
                  </w:r>
                  <w:r w:rsidR="00BB6635" w:rsidRPr="00EE0CEB">
                    <w:rPr>
                      <w:rFonts w:ascii="Times New Roman" w:hAnsi="Times New Roman" w:cs="Times New Roman" w:hint="eastAsia"/>
                      <w:color w:val="000000" w:themeColor="text1"/>
                      <w:sz w:val="16"/>
                      <w:szCs w:val="20"/>
                    </w:rPr>
                    <w:t>空地</w:t>
                  </w:r>
                  <w:r w:rsidRPr="00EE0CEB">
                    <w:rPr>
                      <w:rFonts w:ascii="Times New Roman" w:hAnsi="Times New Roman" w:cs="Times New Roman" w:hint="eastAsia"/>
                      <w:color w:val="000000" w:themeColor="text1"/>
                      <w:sz w:val="16"/>
                      <w:szCs w:val="20"/>
                    </w:rPr>
                    <w:t>，西侧</w:t>
                  </w:r>
                  <w:r w:rsidR="00497DFC" w:rsidRPr="00EE0CEB">
                    <w:rPr>
                      <w:rFonts w:ascii="Times New Roman" w:hAnsi="Times New Roman" w:cs="Times New Roman" w:hint="eastAsia"/>
                      <w:color w:val="000000" w:themeColor="text1"/>
                      <w:sz w:val="16"/>
                      <w:szCs w:val="20"/>
                    </w:rPr>
                    <w:t>为</w:t>
                  </w:r>
                  <w:r w:rsidR="00BB6635" w:rsidRPr="00EE0CEB">
                    <w:rPr>
                      <w:rFonts w:ascii="Times New Roman" w:hAnsi="Times New Roman" w:cs="Times New Roman" w:hint="eastAsia"/>
                      <w:color w:val="000000" w:themeColor="text1"/>
                      <w:sz w:val="16"/>
                      <w:szCs w:val="20"/>
                    </w:rPr>
                    <w:t>村路</w:t>
                  </w:r>
                  <w:r w:rsidRPr="00EE0CEB">
                    <w:rPr>
                      <w:rFonts w:ascii="Times New Roman" w:hAnsi="Times New Roman" w:cs="Times New Roman" w:hint="eastAsia"/>
                      <w:color w:val="000000" w:themeColor="text1"/>
                      <w:sz w:val="16"/>
                      <w:szCs w:val="20"/>
                    </w:rPr>
                    <w:t>，</w:t>
                  </w:r>
                  <w:r w:rsidR="00497DFC" w:rsidRPr="00EE0CEB">
                    <w:rPr>
                      <w:rFonts w:ascii="Times New Roman" w:hAnsi="Times New Roman" w:cs="Times New Roman"/>
                      <w:color w:val="000000" w:themeColor="text1"/>
                      <w:sz w:val="16"/>
                      <w:szCs w:val="20"/>
                    </w:rPr>
                    <w:t>北侧</w:t>
                  </w:r>
                  <w:r w:rsidR="008C1564" w:rsidRPr="00EE0CEB">
                    <w:rPr>
                      <w:rFonts w:ascii="Times New Roman" w:hAnsi="Times New Roman" w:cs="Times New Roman" w:hint="eastAsia"/>
                      <w:color w:val="000000" w:themeColor="text1"/>
                      <w:sz w:val="16"/>
                      <w:szCs w:val="20"/>
                    </w:rPr>
                    <w:t>隔空地为村路</w:t>
                  </w:r>
                  <w:r w:rsidRPr="00EE0CEB">
                    <w:rPr>
                      <w:rFonts w:ascii="Times New Roman" w:hAnsi="Times New Roman" w:cs="Times New Roman" w:hint="eastAsia"/>
                      <w:color w:val="000000" w:themeColor="text1"/>
                      <w:sz w:val="16"/>
                      <w:szCs w:val="20"/>
                    </w:rPr>
                    <w:t>。</w:t>
                  </w:r>
                </w:p>
              </w:tc>
            </w:tr>
          </w:tbl>
          <w:p w14:paraId="794DA073" w14:textId="55233903" w:rsidR="00497DFC" w:rsidRPr="00EE0CEB" w:rsidRDefault="00497DFC" w:rsidP="00497DFC">
            <w:pPr>
              <w:widowControl w:val="0"/>
              <w:spacing w:line="360" w:lineRule="auto"/>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注：以</w:t>
            </w:r>
            <w:r w:rsidR="00F86A13" w:rsidRPr="00EE0CEB">
              <w:rPr>
                <w:rFonts w:ascii="Times New Roman" w:hAnsi="Times New Roman" w:cs="Times New Roman" w:hint="eastAsia"/>
                <w:color w:val="000000" w:themeColor="text1"/>
                <w:sz w:val="21"/>
                <w:szCs w:val="21"/>
              </w:rPr>
              <w:t>本项目</w:t>
            </w:r>
            <w:r w:rsidRPr="00EE0CEB">
              <w:rPr>
                <w:rFonts w:ascii="Times New Roman" w:hAnsi="Times New Roman" w:cs="Times New Roman"/>
                <w:color w:val="000000" w:themeColor="text1"/>
                <w:sz w:val="21"/>
                <w:szCs w:val="21"/>
              </w:rPr>
              <w:t>厂界</w:t>
            </w:r>
            <w:r w:rsidR="00660520" w:rsidRPr="00EE0CEB">
              <w:rPr>
                <w:rFonts w:ascii="Times New Roman" w:hAnsi="Times New Roman" w:cs="Times New Roman" w:hint="eastAsia"/>
                <w:color w:val="000000" w:themeColor="text1"/>
                <w:sz w:val="21"/>
                <w:szCs w:val="21"/>
              </w:rPr>
              <w:t>西</w:t>
            </w:r>
            <w:r w:rsidR="00F86A13" w:rsidRPr="00EE0CEB">
              <w:rPr>
                <w:rFonts w:ascii="Times New Roman" w:hAnsi="Times New Roman" w:cs="Times New Roman" w:hint="eastAsia"/>
                <w:color w:val="000000" w:themeColor="text1"/>
                <w:sz w:val="21"/>
                <w:szCs w:val="21"/>
              </w:rPr>
              <w:t>南端为</w:t>
            </w:r>
            <w:r w:rsidRPr="00EE0CEB">
              <w:rPr>
                <w:rFonts w:ascii="Times New Roman" w:hAnsi="Times New Roman" w:cs="Times New Roman"/>
                <w:color w:val="000000" w:themeColor="text1"/>
                <w:sz w:val="21"/>
                <w:szCs w:val="21"/>
              </w:rPr>
              <w:t>坐标原点（</w:t>
            </w:r>
            <w:r w:rsidRPr="00EE0CEB">
              <w:rPr>
                <w:rFonts w:ascii="Times New Roman" w:hAnsi="Times New Roman" w:cs="Times New Roman"/>
                <w:color w:val="000000" w:themeColor="text1"/>
                <w:sz w:val="21"/>
                <w:szCs w:val="21"/>
              </w:rPr>
              <w:t>0,0</w:t>
            </w:r>
            <w:r w:rsidRPr="00EE0CEB">
              <w:rPr>
                <w:rFonts w:ascii="Times New Roman" w:hAnsi="Times New Roman" w:cs="Times New Roman"/>
                <w:color w:val="000000" w:themeColor="text1"/>
                <w:sz w:val="21"/>
                <w:szCs w:val="21"/>
              </w:rPr>
              <w:t>）。</w:t>
            </w:r>
          </w:p>
          <w:p w14:paraId="2D0F958B" w14:textId="7B976013" w:rsidR="00390B68" w:rsidRPr="00EE0CEB" w:rsidRDefault="009A075C">
            <w:pPr>
              <w:widowControl w:val="0"/>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b/>
                <w:bCs/>
                <w:color w:val="000000" w:themeColor="text1"/>
              </w:rPr>
              <w:t>3</w:t>
            </w:r>
            <w:r w:rsidRPr="00EE0CEB">
              <w:rPr>
                <w:rFonts w:ascii="Times New Roman" w:hAnsi="Times New Roman" w:cs="Times New Roman"/>
                <w:b/>
                <w:bCs/>
                <w:color w:val="000000" w:themeColor="text1"/>
              </w:rPr>
              <w:t>、地下水环境保护目标</w:t>
            </w:r>
          </w:p>
          <w:p w14:paraId="49E8B8C8" w14:textId="130587DE" w:rsidR="00390B68" w:rsidRPr="00EE0CEB" w:rsidRDefault="009A075C">
            <w:pPr>
              <w:widowControl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厂界外</w:t>
            </w:r>
            <w:r w:rsidRPr="00EE0CEB">
              <w:rPr>
                <w:rFonts w:ascii="Times New Roman" w:hAnsi="Times New Roman" w:cs="Times New Roman"/>
                <w:color w:val="000000" w:themeColor="text1"/>
              </w:rPr>
              <w:t>500</w:t>
            </w:r>
            <w:r w:rsidRPr="00EE0CEB">
              <w:rPr>
                <w:rFonts w:ascii="Times New Roman" w:hAnsi="Times New Roman" w:cs="Times New Roman"/>
                <w:color w:val="000000" w:themeColor="text1"/>
              </w:rPr>
              <w:t>米范围内无地下水集中式饮用水水源和热水、矿泉水、温泉等特殊地下水资源。</w:t>
            </w:r>
          </w:p>
          <w:p w14:paraId="0005AED8" w14:textId="77777777" w:rsidR="00390B68" w:rsidRPr="00EE0CEB" w:rsidRDefault="009A075C">
            <w:pPr>
              <w:widowControl w:val="0"/>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b/>
                <w:bCs/>
                <w:color w:val="000000" w:themeColor="text1"/>
              </w:rPr>
              <w:t>4</w:t>
            </w:r>
            <w:r w:rsidRPr="00EE0CEB">
              <w:rPr>
                <w:rFonts w:ascii="Times New Roman" w:hAnsi="Times New Roman" w:cs="Times New Roman"/>
                <w:b/>
                <w:bCs/>
                <w:color w:val="000000" w:themeColor="text1"/>
              </w:rPr>
              <w:t>、生态环境保护目标</w:t>
            </w:r>
          </w:p>
          <w:p w14:paraId="7511544E" w14:textId="50F96BEB" w:rsidR="00E07CBA" w:rsidRPr="00EE0CEB" w:rsidRDefault="009A075C" w:rsidP="00B536E1">
            <w:pPr>
              <w:widowControl w:val="0"/>
              <w:spacing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本项目占地范围内无特殊生态敏感区及重要生态敏感区等生态环境保护目标，项目所在地无国家级、省、市级自然保护区、风景名胜区、文物保护对象。</w:t>
            </w:r>
          </w:p>
        </w:tc>
      </w:tr>
      <w:tr w:rsidR="001C5C88" w:rsidRPr="00EE0CEB" w14:paraId="6EE44C7A" w14:textId="77777777" w:rsidTr="00286140">
        <w:trPr>
          <w:trHeight w:val="2211"/>
          <w:jc w:val="center"/>
        </w:trPr>
        <w:tc>
          <w:tcPr>
            <w:tcW w:w="694" w:type="dxa"/>
            <w:vAlign w:val="center"/>
          </w:tcPr>
          <w:p w14:paraId="7D7401B3" w14:textId="77777777" w:rsidR="00390B68" w:rsidRPr="00EE0CEB" w:rsidRDefault="009A075C">
            <w:pPr>
              <w:adjustRightInd w:val="0"/>
              <w:snapToGrid w:val="0"/>
              <w:jc w:val="center"/>
              <w:rPr>
                <w:rFonts w:hint="eastAsia"/>
                <w:b/>
                <w:color w:val="000000" w:themeColor="text1"/>
                <w:sz w:val="21"/>
                <w:szCs w:val="21"/>
              </w:rPr>
            </w:pPr>
            <w:r w:rsidRPr="00EE0CEB">
              <w:rPr>
                <w:rFonts w:hint="eastAsia"/>
                <w:b/>
                <w:color w:val="000000" w:themeColor="text1"/>
              </w:rPr>
              <w:lastRenderedPageBreak/>
              <w:t>污染物排放控制标准</w:t>
            </w:r>
          </w:p>
        </w:tc>
        <w:tc>
          <w:tcPr>
            <w:tcW w:w="8346" w:type="dxa"/>
          </w:tcPr>
          <w:p w14:paraId="66722CDB" w14:textId="5B799E16" w:rsidR="00390B68" w:rsidRPr="00EE0CEB" w:rsidRDefault="001D27F7">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一、</w:t>
            </w:r>
            <w:r w:rsidR="009A075C" w:rsidRPr="00EE0CEB">
              <w:rPr>
                <w:rFonts w:ascii="Times New Roman" w:hAnsi="Times New Roman" w:cs="Times New Roman" w:hint="eastAsia"/>
                <w:b/>
                <w:color w:val="000000" w:themeColor="text1"/>
                <w:szCs w:val="32"/>
              </w:rPr>
              <w:t>废气</w:t>
            </w:r>
          </w:p>
          <w:p w14:paraId="54B96FE5" w14:textId="68984B32" w:rsidR="001D27F7" w:rsidRPr="00EE0CEB" w:rsidRDefault="001D27F7">
            <w:pPr>
              <w:pStyle w:val="aff8"/>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1</w:t>
            </w:r>
            <w:r w:rsidRPr="00EE0CEB">
              <w:rPr>
                <w:rFonts w:ascii="Times New Roman" w:hAnsi="Times New Roman" w:cs="Times New Roman" w:hint="eastAsia"/>
                <w:bCs/>
                <w:color w:val="000000" w:themeColor="text1"/>
                <w:szCs w:val="32"/>
              </w:rPr>
              <w:t>、施工期</w:t>
            </w:r>
          </w:p>
          <w:p w14:paraId="28B3B746" w14:textId="71475C00" w:rsidR="001D27F7" w:rsidRPr="00EE0CEB" w:rsidRDefault="001D27F7" w:rsidP="001D27F7">
            <w:pPr>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施工期粉尘排放执行</w:t>
            </w:r>
            <w:r w:rsidR="00000BDF" w:rsidRPr="00EE0CEB">
              <w:rPr>
                <w:rFonts w:ascii="Times New Roman" w:hAnsi="Times New Roman" w:cs="Times New Roman" w:hint="eastAsia"/>
                <w:color w:val="000000" w:themeColor="text1"/>
                <w:szCs w:val="32"/>
              </w:rPr>
              <w:t>《大气污染物综合排放标准》（</w:t>
            </w:r>
            <w:r w:rsidR="00000BDF" w:rsidRPr="00EE0CEB">
              <w:rPr>
                <w:rFonts w:ascii="Times New Roman" w:hAnsi="Times New Roman" w:cs="Times New Roman" w:hint="eastAsia"/>
                <w:color w:val="000000" w:themeColor="text1"/>
                <w:szCs w:val="32"/>
              </w:rPr>
              <w:t>GB16297-1996</w:t>
            </w:r>
            <w:r w:rsidR="00000BDF" w:rsidRPr="00EE0CEB">
              <w:rPr>
                <w:rFonts w:ascii="Times New Roman" w:hAnsi="Times New Roman" w:cs="Times New Roman" w:hint="eastAsia"/>
                <w:color w:val="000000" w:themeColor="text1"/>
                <w:szCs w:val="32"/>
              </w:rPr>
              <w:t>）</w:t>
            </w:r>
            <w:r w:rsidRPr="00EE0CEB">
              <w:rPr>
                <w:rFonts w:ascii="Times New Roman" w:hAnsi="Times New Roman" w:cs="Times New Roman"/>
                <w:color w:val="000000" w:themeColor="text1"/>
                <w:szCs w:val="32"/>
              </w:rPr>
              <w:t>表</w:t>
            </w:r>
            <w:r w:rsidRPr="00EE0CEB">
              <w:rPr>
                <w:rFonts w:ascii="Times New Roman" w:hAnsi="Times New Roman" w:cs="Times New Roman"/>
                <w:color w:val="000000" w:themeColor="text1"/>
                <w:szCs w:val="32"/>
              </w:rPr>
              <w:t>2</w:t>
            </w:r>
            <w:r w:rsidRPr="00EE0CEB">
              <w:rPr>
                <w:rFonts w:ascii="Times New Roman" w:hAnsi="Times New Roman" w:cs="Times New Roman"/>
                <w:color w:val="000000" w:themeColor="text1"/>
                <w:szCs w:val="32"/>
              </w:rPr>
              <w:t>中颗粒物无组织排放监控浓度限值</w:t>
            </w:r>
            <w:r w:rsidR="00B536E1" w:rsidRPr="00EE0CEB">
              <w:rPr>
                <w:rFonts w:ascii="Times New Roman" w:hAnsi="Times New Roman" w:cs="Times New Roman" w:hint="eastAsia"/>
                <w:color w:val="000000" w:themeColor="text1"/>
                <w:szCs w:val="32"/>
              </w:rPr>
              <w:t>，</w:t>
            </w:r>
            <w:proofErr w:type="gramStart"/>
            <w:r w:rsidRPr="00EE0CEB">
              <w:rPr>
                <w:rFonts w:ascii="Times New Roman" w:hAnsi="Times New Roman" w:cs="Times New Roman"/>
                <w:color w:val="000000" w:themeColor="text1"/>
                <w:szCs w:val="32"/>
              </w:rPr>
              <w:t>标准值见下表</w:t>
            </w:r>
            <w:proofErr w:type="gramEnd"/>
            <w:r w:rsidRPr="00EE0CEB">
              <w:rPr>
                <w:rFonts w:ascii="Times New Roman" w:hAnsi="Times New Roman" w:cs="Times New Roman"/>
                <w:color w:val="000000" w:themeColor="text1"/>
                <w:szCs w:val="32"/>
              </w:rPr>
              <w:t>。</w:t>
            </w:r>
          </w:p>
          <w:p w14:paraId="118AB520" w14:textId="38E0D413" w:rsidR="001D27F7" w:rsidRPr="00EE0CEB" w:rsidRDefault="001D27F7" w:rsidP="001D27F7">
            <w:pPr>
              <w:jc w:val="center"/>
              <w:rPr>
                <w:rFonts w:ascii="Times New Roman" w:eastAsia="黑体" w:hAnsi="Times New Roman" w:cs="Times New Roman"/>
                <w:color w:val="000000" w:themeColor="text1"/>
                <w:sz w:val="22"/>
                <w:szCs w:val="28"/>
              </w:rPr>
            </w:pPr>
            <w:r w:rsidRPr="00EE0CEB">
              <w:rPr>
                <w:rFonts w:ascii="Times New Roman" w:eastAsia="黑体" w:hAnsi="Times New Roman" w:cs="Times New Roman"/>
                <w:color w:val="000000" w:themeColor="text1"/>
                <w:sz w:val="22"/>
                <w:szCs w:val="28"/>
              </w:rPr>
              <w:t>表</w:t>
            </w:r>
            <w:r w:rsidRPr="00EE0CEB">
              <w:rPr>
                <w:rFonts w:ascii="Times New Roman" w:eastAsia="黑体" w:hAnsi="Times New Roman" w:cs="Times New Roman"/>
                <w:color w:val="000000" w:themeColor="text1"/>
                <w:sz w:val="22"/>
                <w:szCs w:val="28"/>
              </w:rPr>
              <w:t>3-</w:t>
            </w:r>
            <w:r w:rsidR="00C33B2C" w:rsidRPr="00EE0CEB">
              <w:rPr>
                <w:rFonts w:ascii="Times New Roman" w:eastAsia="黑体" w:hAnsi="Times New Roman" w:cs="Times New Roman" w:hint="eastAsia"/>
                <w:color w:val="000000" w:themeColor="text1"/>
                <w:sz w:val="22"/>
                <w:szCs w:val="28"/>
              </w:rPr>
              <w:t>9</w:t>
            </w:r>
            <w:r w:rsidRPr="00EE0CEB">
              <w:rPr>
                <w:rFonts w:ascii="Times New Roman" w:eastAsia="黑体" w:hAnsi="Times New Roman" w:cs="Times New Roman"/>
                <w:color w:val="000000" w:themeColor="text1"/>
                <w:sz w:val="22"/>
                <w:szCs w:val="28"/>
              </w:rPr>
              <w:t xml:space="preserve"> </w:t>
            </w:r>
            <w:r w:rsidR="00000BDF" w:rsidRPr="00EE0CEB">
              <w:rPr>
                <w:rFonts w:ascii="Times New Roman" w:eastAsia="黑体" w:hAnsi="Times New Roman" w:cs="Times New Roman" w:hint="eastAsia"/>
                <w:color w:val="000000" w:themeColor="text1"/>
                <w:sz w:val="22"/>
                <w:szCs w:val="28"/>
              </w:rPr>
              <w:t>《大气污染物综合排放标准》（</w:t>
            </w:r>
            <w:r w:rsidR="00000BDF" w:rsidRPr="00EE0CEB">
              <w:rPr>
                <w:rFonts w:ascii="Times New Roman" w:eastAsia="黑体" w:hAnsi="Times New Roman" w:cs="Times New Roman" w:hint="eastAsia"/>
                <w:color w:val="000000" w:themeColor="text1"/>
                <w:sz w:val="22"/>
                <w:szCs w:val="28"/>
              </w:rPr>
              <w:t>GB16297-1996</w:t>
            </w:r>
            <w:r w:rsidR="00000BDF" w:rsidRPr="00EE0CEB">
              <w:rPr>
                <w:rFonts w:ascii="Times New Roman" w:eastAsia="黑体" w:hAnsi="Times New Roman" w:cs="Times New Roman" w:hint="eastAsia"/>
                <w:color w:val="000000" w:themeColor="text1"/>
                <w:sz w:val="22"/>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7"/>
              <w:gridCol w:w="3155"/>
              <w:gridCol w:w="3008"/>
            </w:tblGrid>
            <w:tr w:rsidR="00EE0CEB" w:rsidRPr="00EE0CEB" w14:paraId="2A126013" w14:textId="77777777" w:rsidTr="0000587B">
              <w:trPr>
                <w:cantSplit/>
                <w:trHeight w:val="20"/>
                <w:jc w:val="center"/>
              </w:trPr>
              <w:tc>
                <w:tcPr>
                  <w:tcW w:w="1864" w:type="dxa"/>
                  <w:vMerge w:val="restart"/>
                  <w:vAlign w:val="center"/>
                </w:tcPr>
                <w:p w14:paraId="1153450D" w14:textId="77777777" w:rsidR="001D27F7" w:rsidRPr="00EE0CEB" w:rsidRDefault="001D27F7" w:rsidP="001D27F7">
                  <w:pPr>
                    <w:adjustRightInd w:val="0"/>
                    <w:snapToGrid w:val="0"/>
                    <w:jc w:val="center"/>
                    <w:rPr>
                      <w:rFonts w:ascii="Times New Roman" w:hAnsi="Times New Roman"/>
                      <w:color w:val="000000" w:themeColor="text1"/>
                      <w:sz w:val="21"/>
                      <w:szCs w:val="32"/>
                    </w:rPr>
                  </w:pPr>
                  <w:r w:rsidRPr="00EE0CEB">
                    <w:rPr>
                      <w:rFonts w:ascii="Times New Roman" w:hAnsi="Times New Roman"/>
                      <w:color w:val="000000" w:themeColor="text1"/>
                      <w:sz w:val="21"/>
                      <w:szCs w:val="32"/>
                    </w:rPr>
                    <w:t>污染物</w:t>
                  </w:r>
                </w:p>
              </w:tc>
              <w:tc>
                <w:tcPr>
                  <w:tcW w:w="5841" w:type="dxa"/>
                  <w:gridSpan w:val="2"/>
                  <w:vAlign w:val="center"/>
                </w:tcPr>
                <w:p w14:paraId="428CAE95" w14:textId="77777777" w:rsidR="001D27F7" w:rsidRPr="00EE0CEB" w:rsidRDefault="001D27F7" w:rsidP="001D27F7">
                  <w:pPr>
                    <w:adjustRightInd w:val="0"/>
                    <w:snapToGrid w:val="0"/>
                    <w:jc w:val="center"/>
                    <w:rPr>
                      <w:rFonts w:ascii="Times New Roman" w:hAnsi="Times New Roman"/>
                      <w:color w:val="000000" w:themeColor="text1"/>
                      <w:sz w:val="21"/>
                      <w:szCs w:val="32"/>
                    </w:rPr>
                  </w:pPr>
                  <w:r w:rsidRPr="00EE0CEB">
                    <w:rPr>
                      <w:rFonts w:ascii="Times New Roman" w:hAnsi="Times New Roman"/>
                      <w:color w:val="000000" w:themeColor="text1"/>
                      <w:sz w:val="21"/>
                      <w:szCs w:val="32"/>
                    </w:rPr>
                    <w:t>无组织排放监控浓度限值</w:t>
                  </w:r>
                </w:p>
              </w:tc>
            </w:tr>
            <w:tr w:rsidR="00EE0CEB" w:rsidRPr="00EE0CEB" w14:paraId="41E4F4FB" w14:textId="77777777" w:rsidTr="0000587B">
              <w:trPr>
                <w:cantSplit/>
                <w:trHeight w:val="20"/>
                <w:jc w:val="center"/>
              </w:trPr>
              <w:tc>
                <w:tcPr>
                  <w:tcW w:w="1864" w:type="dxa"/>
                  <w:vMerge/>
                  <w:vAlign w:val="center"/>
                </w:tcPr>
                <w:p w14:paraId="1DFC797E" w14:textId="77777777" w:rsidR="001D27F7" w:rsidRPr="00EE0CEB" w:rsidRDefault="001D27F7" w:rsidP="001D27F7">
                  <w:pPr>
                    <w:adjustRightInd w:val="0"/>
                    <w:snapToGrid w:val="0"/>
                    <w:jc w:val="center"/>
                    <w:rPr>
                      <w:rFonts w:ascii="Times New Roman" w:hAnsi="Times New Roman"/>
                      <w:color w:val="000000" w:themeColor="text1"/>
                      <w:sz w:val="21"/>
                      <w:szCs w:val="32"/>
                    </w:rPr>
                  </w:pPr>
                </w:p>
              </w:tc>
              <w:tc>
                <w:tcPr>
                  <w:tcW w:w="2990" w:type="dxa"/>
                  <w:vAlign w:val="center"/>
                </w:tcPr>
                <w:p w14:paraId="79CDA046" w14:textId="77777777" w:rsidR="001D27F7" w:rsidRPr="00EE0CEB" w:rsidRDefault="001D27F7" w:rsidP="001D27F7">
                  <w:pPr>
                    <w:adjustRightInd w:val="0"/>
                    <w:snapToGrid w:val="0"/>
                    <w:jc w:val="center"/>
                    <w:rPr>
                      <w:rFonts w:ascii="Times New Roman" w:hAnsi="Times New Roman"/>
                      <w:color w:val="000000" w:themeColor="text1"/>
                      <w:sz w:val="21"/>
                      <w:szCs w:val="32"/>
                    </w:rPr>
                  </w:pPr>
                  <w:r w:rsidRPr="00EE0CEB">
                    <w:rPr>
                      <w:rFonts w:ascii="Times New Roman" w:hAnsi="Times New Roman"/>
                      <w:color w:val="000000" w:themeColor="text1"/>
                      <w:sz w:val="21"/>
                      <w:szCs w:val="32"/>
                    </w:rPr>
                    <w:t>监控点</w:t>
                  </w:r>
                </w:p>
              </w:tc>
              <w:tc>
                <w:tcPr>
                  <w:tcW w:w="2851" w:type="dxa"/>
                  <w:vAlign w:val="center"/>
                </w:tcPr>
                <w:p w14:paraId="608AA4E6" w14:textId="77777777" w:rsidR="001D27F7" w:rsidRPr="00EE0CEB" w:rsidRDefault="001D27F7" w:rsidP="001D27F7">
                  <w:pPr>
                    <w:adjustRightInd w:val="0"/>
                    <w:snapToGrid w:val="0"/>
                    <w:jc w:val="center"/>
                    <w:rPr>
                      <w:rFonts w:ascii="Times New Roman" w:hAnsi="Times New Roman"/>
                      <w:color w:val="000000" w:themeColor="text1"/>
                      <w:sz w:val="21"/>
                      <w:szCs w:val="32"/>
                    </w:rPr>
                  </w:pPr>
                  <w:r w:rsidRPr="00EE0CEB">
                    <w:rPr>
                      <w:rFonts w:ascii="Times New Roman" w:hAnsi="Times New Roman"/>
                      <w:color w:val="000000" w:themeColor="text1"/>
                      <w:sz w:val="21"/>
                      <w:szCs w:val="32"/>
                    </w:rPr>
                    <w:t>浓度</w:t>
                  </w:r>
                  <w:r w:rsidRPr="00EE0CEB">
                    <w:rPr>
                      <w:rFonts w:ascii="Times New Roman" w:hAnsi="Times New Roman" w:hint="eastAsia"/>
                      <w:color w:val="000000" w:themeColor="text1"/>
                      <w:sz w:val="21"/>
                      <w:szCs w:val="32"/>
                    </w:rPr>
                    <w:t>（</w:t>
                  </w:r>
                  <w:r w:rsidRPr="00EE0CEB">
                    <w:rPr>
                      <w:rFonts w:ascii="Times New Roman" w:hAnsi="Times New Roman"/>
                      <w:color w:val="000000" w:themeColor="text1"/>
                      <w:sz w:val="21"/>
                      <w:szCs w:val="32"/>
                    </w:rPr>
                    <w:t>mg/m</w:t>
                  </w:r>
                  <w:r w:rsidRPr="00EE0CEB">
                    <w:rPr>
                      <w:rFonts w:ascii="Times New Roman" w:hAnsi="Times New Roman"/>
                      <w:color w:val="000000" w:themeColor="text1"/>
                      <w:sz w:val="21"/>
                      <w:szCs w:val="32"/>
                      <w:vertAlign w:val="superscript"/>
                    </w:rPr>
                    <w:t>3</w:t>
                  </w:r>
                  <w:r w:rsidRPr="00EE0CEB">
                    <w:rPr>
                      <w:rFonts w:ascii="Times New Roman" w:hAnsi="Times New Roman" w:hint="eastAsia"/>
                      <w:color w:val="000000" w:themeColor="text1"/>
                      <w:sz w:val="21"/>
                      <w:szCs w:val="32"/>
                    </w:rPr>
                    <w:t>）</w:t>
                  </w:r>
                </w:p>
              </w:tc>
            </w:tr>
            <w:tr w:rsidR="00EE0CEB" w:rsidRPr="00EE0CEB" w14:paraId="3E4E35E8" w14:textId="77777777" w:rsidTr="0000587B">
              <w:trPr>
                <w:cantSplit/>
                <w:trHeight w:val="20"/>
                <w:jc w:val="center"/>
              </w:trPr>
              <w:tc>
                <w:tcPr>
                  <w:tcW w:w="1864" w:type="dxa"/>
                  <w:vAlign w:val="center"/>
                </w:tcPr>
                <w:p w14:paraId="07970A78" w14:textId="77777777" w:rsidR="001D27F7" w:rsidRPr="00EE0CEB" w:rsidRDefault="001D27F7" w:rsidP="001D27F7">
                  <w:pPr>
                    <w:adjustRightInd w:val="0"/>
                    <w:snapToGrid w:val="0"/>
                    <w:jc w:val="center"/>
                    <w:rPr>
                      <w:rFonts w:ascii="Times New Roman" w:hAnsi="Times New Roman"/>
                      <w:color w:val="000000" w:themeColor="text1"/>
                      <w:sz w:val="21"/>
                      <w:szCs w:val="32"/>
                    </w:rPr>
                  </w:pPr>
                  <w:r w:rsidRPr="00EE0CEB">
                    <w:rPr>
                      <w:rFonts w:ascii="Times New Roman" w:hAnsi="Times New Roman"/>
                      <w:color w:val="000000" w:themeColor="text1"/>
                      <w:sz w:val="21"/>
                      <w:szCs w:val="32"/>
                    </w:rPr>
                    <w:t>颗粒物</w:t>
                  </w:r>
                </w:p>
              </w:tc>
              <w:tc>
                <w:tcPr>
                  <w:tcW w:w="2990" w:type="dxa"/>
                  <w:vAlign w:val="center"/>
                </w:tcPr>
                <w:p w14:paraId="4879436F" w14:textId="77777777" w:rsidR="001D27F7" w:rsidRPr="00EE0CEB" w:rsidRDefault="001D27F7" w:rsidP="001D27F7">
                  <w:pPr>
                    <w:adjustRightInd w:val="0"/>
                    <w:snapToGrid w:val="0"/>
                    <w:jc w:val="center"/>
                    <w:rPr>
                      <w:rFonts w:ascii="Times New Roman" w:hAnsi="Times New Roman"/>
                      <w:color w:val="000000" w:themeColor="text1"/>
                      <w:sz w:val="21"/>
                      <w:szCs w:val="32"/>
                    </w:rPr>
                  </w:pPr>
                  <w:r w:rsidRPr="00EE0CEB">
                    <w:rPr>
                      <w:rFonts w:ascii="Times New Roman" w:hAnsi="Times New Roman"/>
                      <w:color w:val="000000" w:themeColor="text1"/>
                      <w:sz w:val="21"/>
                      <w:szCs w:val="32"/>
                    </w:rPr>
                    <w:t>周界外浓度最高点</w:t>
                  </w:r>
                </w:p>
              </w:tc>
              <w:tc>
                <w:tcPr>
                  <w:tcW w:w="2851" w:type="dxa"/>
                  <w:vAlign w:val="center"/>
                </w:tcPr>
                <w:p w14:paraId="6F1CC8BF" w14:textId="77777777" w:rsidR="001D27F7" w:rsidRPr="00EE0CEB" w:rsidRDefault="001D27F7" w:rsidP="001D27F7">
                  <w:pPr>
                    <w:adjustRightInd w:val="0"/>
                    <w:snapToGrid w:val="0"/>
                    <w:jc w:val="center"/>
                    <w:rPr>
                      <w:rFonts w:ascii="Times New Roman" w:hAnsi="Times New Roman"/>
                      <w:color w:val="000000" w:themeColor="text1"/>
                      <w:sz w:val="21"/>
                      <w:szCs w:val="32"/>
                    </w:rPr>
                  </w:pPr>
                  <w:r w:rsidRPr="00EE0CEB">
                    <w:rPr>
                      <w:rFonts w:ascii="Times New Roman" w:hAnsi="Times New Roman"/>
                      <w:color w:val="000000" w:themeColor="text1"/>
                      <w:sz w:val="21"/>
                      <w:szCs w:val="32"/>
                    </w:rPr>
                    <w:t>1.0</w:t>
                  </w:r>
                </w:p>
              </w:tc>
            </w:tr>
          </w:tbl>
          <w:p w14:paraId="4A42BCE8" w14:textId="77777777" w:rsidR="00286140" w:rsidRPr="00EE0CEB" w:rsidRDefault="00286140">
            <w:pPr>
              <w:pStyle w:val="aff8"/>
              <w:jc w:val="both"/>
              <w:rPr>
                <w:rFonts w:ascii="Times New Roman" w:hAnsi="Times New Roman" w:cs="Times New Roman"/>
                <w:bCs/>
                <w:color w:val="000000" w:themeColor="text1"/>
                <w:szCs w:val="32"/>
              </w:rPr>
            </w:pPr>
          </w:p>
          <w:p w14:paraId="387CD1D2" w14:textId="7DAF5452" w:rsidR="001D27F7" w:rsidRPr="00EE0CEB" w:rsidRDefault="001D27F7">
            <w:pPr>
              <w:pStyle w:val="aff8"/>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lastRenderedPageBreak/>
              <w:t>2</w:t>
            </w:r>
            <w:r w:rsidRPr="00EE0CEB">
              <w:rPr>
                <w:rFonts w:ascii="Times New Roman" w:hAnsi="Times New Roman" w:cs="Times New Roman" w:hint="eastAsia"/>
                <w:bCs/>
                <w:color w:val="000000" w:themeColor="text1"/>
                <w:szCs w:val="32"/>
              </w:rPr>
              <w:t>、运营期</w:t>
            </w:r>
          </w:p>
          <w:p w14:paraId="5F4470AD" w14:textId="0D274E92" w:rsidR="009C4EF7" w:rsidRPr="00EE0CEB" w:rsidRDefault="009C4EF7">
            <w:pPr>
              <w:pStyle w:val="aff8"/>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）热风炉废气</w:t>
            </w:r>
          </w:p>
          <w:p w14:paraId="097D4904" w14:textId="2D57510B" w:rsidR="009C4EF7" w:rsidRPr="00EE0CEB" w:rsidRDefault="009A075C">
            <w:pPr>
              <w:pStyle w:val="aff8"/>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w:t>
            </w:r>
            <w:r w:rsidR="00F5500F" w:rsidRPr="00EE0CEB">
              <w:rPr>
                <w:rFonts w:ascii="Times New Roman" w:hAnsi="Times New Roman" w:cs="Times New Roman" w:hint="eastAsia"/>
                <w:bCs/>
                <w:color w:val="000000" w:themeColor="text1"/>
                <w:szCs w:val="32"/>
              </w:rPr>
              <w:t>热风炉</w:t>
            </w:r>
            <w:r w:rsidR="00C45147" w:rsidRPr="00EE0CEB">
              <w:rPr>
                <w:rFonts w:ascii="Times New Roman" w:hAnsi="Times New Roman" w:cs="Times New Roman" w:hint="eastAsia"/>
                <w:bCs/>
                <w:color w:val="000000" w:themeColor="text1"/>
                <w:szCs w:val="32"/>
              </w:rPr>
              <w:t>颗粒物排放浓度、烟气黑度和</w:t>
            </w:r>
            <w:r w:rsidR="00C45147" w:rsidRPr="00EE0CEB">
              <w:rPr>
                <w:rFonts w:ascii="Times New Roman" w:hAnsi="Times New Roman" w:cs="Times New Roman"/>
                <w:bCs/>
                <w:color w:val="000000" w:themeColor="text1"/>
                <w:szCs w:val="32"/>
              </w:rPr>
              <w:t>SO</w:t>
            </w:r>
            <w:r w:rsidR="00C45147" w:rsidRPr="00EE0CEB">
              <w:rPr>
                <w:rFonts w:ascii="Times New Roman" w:hAnsi="Times New Roman" w:cs="Times New Roman"/>
                <w:bCs/>
                <w:color w:val="000000" w:themeColor="text1"/>
                <w:szCs w:val="32"/>
                <w:vertAlign w:val="subscript"/>
              </w:rPr>
              <w:t>2</w:t>
            </w:r>
            <w:r w:rsidR="00C45147" w:rsidRPr="00EE0CEB">
              <w:rPr>
                <w:rFonts w:ascii="Times New Roman" w:hAnsi="Times New Roman" w:cs="Times New Roman"/>
                <w:bCs/>
                <w:color w:val="000000" w:themeColor="text1"/>
                <w:szCs w:val="32"/>
              </w:rPr>
              <w:t>排放浓度</w:t>
            </w:r>
            <w:r w:rsidR="009C4EF7" w:rsidRPr="00EE0CEB">
              <w:rPr>
                <w:rFonts w:ascii="Times New Roman" w:hAnsi="Times New Roman" w:cs="Times New Roman"/>
                <w:bCs/>
                <w:color w:val="000000" w:themeColor="text1"/>
                <w:szCs w:val="32"/>
              </w:rPr>
              <w:t>执行</w:t>
            </w:r>
            <w:r w:rsidR="00000BDF" w:rsidRPr="00EE0CEB">
              <w:rPr>
                <w:rFonts w:ascii="Times New Roman" w:hAnsi="Times New Roman" w:cs="Times New Roman"/>
                <w:bCs/>
                <w:color w:val="000000" w:themeColor="text1"/>
                <w:szCs w:val="32"/>
              </w:rPr>
              <w:t>《工业炉窑大气污染物排放标准》（</w:t>
            </w:r>
            <w:r w:rsidR="00000BDF" w:rsidRPr="00EE0CEB">
              <w:rPr>
                <w:rFonts w:ascii="Times New Roman" w:hAnsi="Times New Roman" w:cs="Times New Roman"/>
                <w:bCs/>
                <w:color w:val="000000" w:themeColor="text1"/>
                <w:szCs w:val="32"/>
              </w:rPr>
              <w:t>GB9078-1996</w:t>
            </w:r>
            <w:r w:rsidR="00000BDF" w:rsidRPr="00EE0CEB">
              <w:rPr>
                <w:rFonts w:ascii="Times New Roman" w:hAnsi="Times New Roman" w:cs="Times New Roman"/>
                <w:bCs/>
                <w:color w:val="000000" w:themeColor="text1"/>
                <w:szCs w:val="32"/>
              </w:rPr>
              <w:t>）</w:t>
            </w:r>
            <w:r w:rsidR="009C4EF7" w:rsidRPr="00EE0CEB">
              <w:rPr>
                <w:rFonts w:ascii="Times New Roman" w:hAnsi="Times New Roman" w:cs="Times New Roman"/>
                <w:bCs/>
                <w:color w:val="000000" w:themeColor="text1"/>
                <w:szCs w:val="32"/>
              </w:rPr>
              <w:t>中的表</w:t>
            </w:r>
            <w:r w:rsidR="009C4EF7" w:rsidRPr="00EE0CEB">
              <w:rPr>
                <w:rFonts w:ascii="Times New Roman" w:hAnsi="Times New Roman" w:cs="Times New Roman"/>
                <w:bCs/>
                <w:color w:val="000000" w:themeColor="text1"/>
                <w:szCs w:val="32"/>
              </w:rPr>
              <w:t>2</w:t>
            </w:r>
            <w:r w:rsidR="009C4EF7" w:rsidRPr="00EE0CEB">
              <w:rPr>
                <w:rFonts w:ascii="Times New Roman" w:hAnsi="Times New Roman" w:cs="Times New Roman"/>
                <w:bCs/>
                <w:color w:val="000000" w:themeColor="text1"/>
                <w:szCs w:val="32"/>
              </w:rPr>
              <w:t>、表</w:t>
            </w:r>
            <w:r w:rsidR="009C4EF7" w:rsidRPr="00EE0CEB">
              <w:rPr>
                <w:rFonts w:ascii="Times New Roman" w:hAnsi="Times New Roman" w:cs="Times New Roman"/>
                <w:bCs/>
                <w:color w:val="000000" w:themeColor="text1"/>
                <w:szCs w:val="32"/>
              </w:rPr>
              <w:t>4</w:t>
            </w:r>
            <w:r w:rsidR="009C4EF7" w:rsidRPr="00EE0CEB">
              <w:rPr>
                <w:rFonts w:ascii="Times New Roman" w:hAnsi="Times New Roman" w:cs="Times New Roman"/>
                <w:bCs/>
                <w:color w:val="000000" w:themeColor="text1"/>
                <w:szCs w:val="32"/>
              </w:rPr>
              <w:t>中的二级标准要求。</w:t>
            </w:r>
          </w:p>
          <w:p w14:paraId="6AA468F9" w14:textId="714F4A98" w:rsidR="009C4EF7" w:rsidRPr="00EE0CEB" w:rsidRDefault="009C4EF7" w:rsidP="009C4EF7">
            <w:pPr>
              <w:jc w:val="center"/>
              <w:rPr>
                <w:rFonts w:ascii="Times New Roman" w:eastAsia="黑体" w:hAnsi="Times New Roman" w:cs="Times New Roman"/>
                <w:color w:val="000000" w:themeColor="text1"/>
                <w:sz w:val="22"/>
                <w:szCs w:val="28"/>
              </w:rPr>
            </w:pPr>
            <w:r w:rsidRPr="00EE0CEB">
              <w:rPr>
                <w:rFonts w:ascii="Times New Roman" w:eastAsia="黑体" w:hAnsi="Times New Roman" w:cs="Times New Roman"/>
                <w:color w:val="000000" w:themeColor="text1"/>
                <w:sz w:val="22"/>
                <w:szCs w:val="28"/>
              </w:rPr>
              <w:t>表</w:t>
            </w:r>
            <w:r w:rsidRPr="00EE0CEB">
              <w:rPr>
                <w:rFonts w:ascii="Times New Roman" w:eastAsia="黑体" w:hAnsi="Times New Roman" w:cs="Times New Roman"/>
                <w:color w:val="000000" w:themeColor="text1"/>
                <w:sz w:val="22"/>
                <w:szCs w:val="28"/>
              </w:rPr>
              <w:t>3-</w:t>
            </w:r>
            <w:r w:rsidR="00C33B2C" w:rsidRPr="00EE0CEB">
              <w:rPr>
                <w:rFonts w:ascii="Times New Roman" w:eastAsia="黑体" w:hAnsi="Times New Roman" w:cs="Times New Roman" w:hint="eastAsia"/>
                <w:color w:val="000000" w:themeColor="text1"/>
                <w:sz w:val="22"/>
                <w:szCs w:val="28"/>
              </w:rPr>
              <w:t>10</w:t>
            </w:r>
            <w:r w:rsidRPr="00EE0CEB">
              <w:rPr>
                <w:rFonts w:ascii="Times New Roman" w:eastAsia="黑体" w:hAnsi="Times New Roman" w:cs="Times New Roman"/>
                <w:color w:val="000000" w:themeColor="text1"/>
                <w:sz w:val="22"/>
                <w:szCs w:val="28"/>
              </w:rPr>
              <w:t xml:space="preserve"> </w:t>
            </w:r>
            <w:r w:rsidR="00000BDF" w:rsidRPr="00EE0CEB">
              <w:rPr>
                <w:rFonts w:ascii="Times New Roman" w:eastAsia="黑体" w:hAnsi="Times New Roman" w:cs="Times New Roman" w:hint="eastAsia"/>
                <w:color w:val="000000" w:themeColor="text1"/>
                <w:sz w:val="22"/>
                <w:szCs w:val="28"/>
              </w:rPr>
              <w:t>《工业炉窑大气污染物排放标准》（</w:t>
            </w:r>
            <w:r w:rsidR="00000BDF" w:rsidRPr="00EE0CEB">
              <w:rPr>
                <w:rFonts w:ascii="Times New Roman" w:eastAsia="黑体" w:hAnsi="Times New Roman" w:cs="Times New Roman" w:hint="eastAsia"/>
                <w:color w:val="000000" w:themeColor="text1"/>
                <w:sz w:val="22"/>
                <w:szCs w:val="28"/>
              </w:rPr>
              <w:t>GB9078-1996</w:t>
            </w:r>
            <w:r w:rsidR="00000BDF" w:rsidRPr="00EE0CEB">
              <w:rPr>
                <w:rFonts w:ascii="Times New Roman" w:eastAsia="黑体" w:hAnsi="Times New Roman" w:cs="Times New Roman" w:hint="eastAsia"/>
                <w:color w:val="000000" w:themeColor="text1"/>
                <w:sz w:val="22"/>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894"/>
              <w:gridCol w:w="2618"/>
              <w:gridCol w:w="2618"/>
            </w:tblGrid>
            <w:tr w:rsidR="00EE0CEB" w:rsidRPr="00EE0CEB" w14:paraId="3CE27ED9" w14:textId="77777777" w:rsidTr="0000587B">
              <w:trPr>
                <w:trHeight w:val="20"/>
                <w:jc w:val="center"/>
              </w:trPr>
              <w:tc>
                <w:tcPr>
                  <w:tcW w:w="1780" w:type="pct"/>
                  <w:vAlign w:val="center"/>
                </w:tcPr>
                <w:p w14:paraId="405C06E7" w14:textId="77777777" w:rsidR="009C4EF7" w:rsidRPr="00EE0CEB" w:rsidRDefault="009C4EF7" w:rsidP="009C4EF7">
                  <w:pPr>
                    <w:pStyle w:val="C-0"/>
                    <w:rPr>
                      <w:color w:val="000000" w:themeColor="text1"/>
                      <w:sz w:val="20"/>
                    </w:rPr>
                  </w:pPr>
                  <w:r w:rsidRPr="00EE0CEB">
                    <w:rPr>
                      <w:rFonts w:hint="eastAsia"/>
                      <w:color w:val="000000" w:themeColor="text1"/>
                      <w:sz w:val="20"/>
                    </w:rPr>
                    <w:t>污染物</w:t>
                  </w:r>
                  <w:r w:rsidRPr="00EE0CEB">
                    <w:rPr>
                      <w:color w:val="000000" w:themeColor="text1"/>
                      <w:sz w:val="20"/>
                    </w:rPr>
                    <w:t>项目</w:t>
                  </w:r>
                </w:p>
              </w:tc>
              <w:tc>
                <w:tcPr>
                  <w:tcW w:w="1610" w:type="pct"/>
                  <w:vAlign w:val="center"/>
                </w:tcPr>
                <w:p w14:paraId="25819BB8" w14:textId="77777777" w:rsidR="009C4EF7" w:rsidRPr="00EE0CEB" w:rsidRDefault="009C4EF7" w:rsidP="009C4EF7">
                  <w:pPr>
                    <w:pStyle w:val="C-0"/>
                    <w:rPr>
                      <w:color w:val="000000" w:themeColor="text1"/>
                      <w:sz w:val="20"/>
                    </w:rPr>
                  </w:pPr>
                  <w:r w:rsidRPr="00EE0CEB">
                    <w:rPr>
                      <w:rFonts w:hint="eastAsia"/>
                      <w:color w:val="000000" w:themeColor="text1"/>
                      <w:sz w:val="20"/>
                    </w:rPr>
                    <w:t>二级</w:t>
                  </w:r>
                </w:p>
              </w:tc>
              <w:tc>
                <w:tcPr>
                  <w:tcW w:w="1610" w:type="pct"/>
                  <w:vAlign w:val="center"/>
                </w:tcPr>
                <w:p w14:paraId="783FA67A" w14:textId="77777777" w:rsidR="009C4EF7" w:rsidRPr="00EE0CEB" w:rsidRDefault="009C4EF7" w:rsidP="009C4EF7">
                  <w:pPr>
                    <w:pStyle w:val="C-0"/>
                    <w:rPr>
                      <w:color w:val="000000" w:themeColor="text1"/>
                      <w:sz w:val="20"/>
                    </w:rPr>
                  </w:pPr>
                  <w:r w:rsidRPr="00EE0CEB">
                    <w:rPr>
                      <w:rFonts w:hint="eastAsia"/>
                      <w:color w:val="000000" w:themeColor="text1"/>
                      <w:sz w:val="20"/>
                    </w:rPr>
                    <w:t>污染物排放监控位置</w:t>
                  </w:r>
                </w:p>
              </w:tc>
            </w:tr>
            <w:tr w:rsidR="00EE0CEB" w:rsidRPr="00EE0CEB" w14:paraId="786393B1" w14:textId="77777777" w:rsidTr="0000587B">
              <w:trPr>
                <w:trHeight w:val="20"/>
                <w:jc w:val="center"/>
              </w:trPr>
              <w:tc>
                <w:tcPr>
                  <w:tcW w:w="1780" w:type="pct"/>
                  <w:vAlign w:val="center"/>
                </w:tcPr>
                <w:p w14:paraId="58290D4B" w14:textId="77777777" w:rsidR="009C4EF7" w:rsidRPr="00EE0CEB" w:rsidRDefault="009C4EF7" w:rsidP="009C4EF7">
                  <w:pPr>
                    <w:pStyle w:val="C-0"/>
                    <w:rPr>
                      <w:color w:val="000000" w:themeColor="text1"/>
                      <w:sz w:val="20"/>
                    </w:rPr>
                  </w:pPr>
                  <w:r w:rsidRPr="00EE0CEB">
                    <w:rPr>
                      <w:rFonts w:hint="eastAsia"/>
                      <w:color w:val="000000" w:themeColor="text1"/>
                      <w:sz w:val="20"/>
                    </w:rPr>
                    <w:t>烟尘</w:t>
                  </w:r>
                </w:p>
              </w:tc>
              <w:tc>
                <w:tcPr>
                  <w:tcW w:w="1610" w:type="pct"/>
                  <w:vAlign w:val="center"/>
                </w:tcPr>
                <w:p w14:paraId="39EFD482" w14:textId="04E6D50F" w:rsidR="009C4EF7" w:rsidRPr="00EE0CEB" w:rsidRDefault="00C20E4D" w:rsidP="009C4EF7">
                  <w:pPr>
                    <w:pStyle w:val="C-0"/>
                    <w:rPr>
                      <w:color w:val="000000" w:themeColor="text1"/>
                      <w:sz w:val="20"/>
                    </w:rPr>
                  </w:pPr>
                  <w:r w:rsidRPr="00EE0CEB">
                    <w:rPr>
                      <w:color w:val="000000" w:themeColor="text1"/>
                      <w:sz w:val="20"/>
                    </w:rPr>
                    <w:t>200</w:t>
                  </w:r>
                  <w:r w:rsidR="009C4EF7" w:rsidRPr="00EE0CEB">
                    <w:rPr>
                      <w:color w:val="000000" w:themeColor="text1"/>
                      <w:sz w:val="20"/>
                    </w:rPr>
                    <w:t>mg/m</w:t>
                  </w:r>
                  <w:r w:rsidR="009C4EF7" w:rsidRPr="00EE0CEB">
                    <w:rPr>
                      <w:color w:val="000000" w:themeColor="text1"/>
                      <w:sz w:val="20"/>
                      <w:vertAlign w:val="superscript"/>
                    </w:rPr>
                    <w:t>3</w:t>
                  </w:r>
                </w:p>
              </w:tc>
              <w:tc>
                <w:tcPr>
                  <w:tcW w:w="1610" w:type="pct"/>
                  <w:vMerge w:val="restart"/>
                  <w:vAlign w:val="center"/>
                </w:tcPr>
                <w:p w14:paraId="40B84609" w14:textId="77777777" w:rsidR="009C4EF7" w:rsidRPr="00EE0CEB" w:rsidRDefault="009C4EF7" w:rsidP="009C4EF7">
                  <w:pPr>
                    <w:pStyle w:val="C-0"/>
                    <w:rPr>
                      <w:color w:val="000000" w:themeColor="text1"/>
                      <w:sz w:val="20"/>
                    </w:rPr>
                  </w:pPr>
                  <w:r w:rsidRPr="00EE0CEB">
                    <w:rPr>
                      <w:rFonts w:hint="eastAsia"/>
                      <w:color w:val="000000" w:themeColor="text1"/>
                      <w:sz w:val="20"/>
                    </w:rPr>
                    <w:t>烟囱</w:t>
                  </w:r>
                </w:p>
              </w:tc>
            </w:tr>
            <w:tr w:rsidR="00EE0CEB" w:rsidRPr="00EE0CEB" w14:paraId="1CCCED66" w14:textId="77777777" w:rsidTr="0000587B">
              <w:trPr>
                <w:trHeight w:val="20"/>
                <w:jc w:val="center"/>
              </w:trPr>
              <w:tc>
                <w:tcPr>
                  <w:tcW w:w="1780" w:type="pct"/>
                  <w:vAlign w:val="center"/>
                </w:tcPr>
                <w:p w14:paraId="1F25F7FF" w14:textId="77777777" w:rsidR="009C4EF7" w:rsidRPr="00EE0CEB" w:rsidRDefault="009C4EF7" w:rsidP="009C4EF7">
                  <w:pPr>
                    <w:pStyle w:val="C-0"/>
                    <w:rPr>
                      <w:color w:val="000000" w:themeColor="text1"/>
                      <w:sz w:val="20"/>
                    </w:rPr>
                  </w:pPr>
                  <w:r w:rsidRPr="00EE0CEB">
                    <w:rPr>
                      <w:color w:val="000000" w:themeColor="text1"/>
                      <w:sz w:val="20"/>
                    </w:rPr>
                    <w:t>二氧化硫</w:t>
                  </w:r>
                </w:p>
              </w:tc>
              <w:tc>
                <w:tcPr>
                  <w:tcW w:w="1610" w:type="pct"/>
                  <w:vAlign w:val="center"/>
                </w:tcPr>
                <w:p w14:paraId="0EA7AD82" w14:textId="77777777" w:rsidR="009C4EF7" w:rsidRPr="00EE0CEB" w:rsidRDefault="009C4EF7" w:rsidP="009C4EF7">
                  <w:pPr>
                    <w:pStyle w:val="C-0"/>
                    <w:rPr>
                      <w:color w:val="000000" w:themeColor="text1"/>
                      <w:sz w:val="20"/>
                    </w:rPr>
                  </w:pPr>
                  <w:r w:rsidRPr="00EE0CEB">
                    <w:rPr>
                      <w:color w:val="000000" w:themeColor="text1"/>
                      <w:sz w:val="20"/>
                    </w:rPr>
                    <w:t>850mg/m</w:t>
                  </w:r>
                  <w:r w:rsidRPr="00EE0CEB">
                    <w:rPr>
                      <w:color w:val="000000" w:themeColor="text1"/>
                      <w:sz w:val="20"/>
                      <w:vertAlign w:val="superscript"/>
                    </w:rPr>
                    <w:t>3</w:t>
                  </w:r>
                </w:p>
              </w:tc>
              <w:tc>
                <w:tcPr>
                  <w:tcW w:w="1610" w:type="pct"/>
                  <w:vMerge/>
                  <w:vAlign w:val="center"/>
                </w:tcPr>
                <w:p w14:paraId="51B80CB9" w14:textId="77777777" w:rsidR="009C4EF7" w:rsidRPr="00EE0CEB" w:rsidRDefault="009C4EF7" w:rsidP="009C4EF7">
                  <w:pPr>
                    <w:pStyle w:val="C-0"/>
                    <w:rPr>
                      <w:color w:val="000000" w:themeColor="text1"/>
                      <w:sz w:val="20"/>
                    </w:rPr>
                  </w:pPr>
                </w:p>
              </w:tc>
            </w:tr>
            <w:tr w:rsidR="00EE0CEB" w:rsidRPr="00EE0CEB" w14:paraId="0D81A940" w14:textId="77777777" w:rsidTr="0000587B">
              <w:trPr>
                <w:trHeight w:val="20"/>
                <w:jc w:val="center"/>
              </w:trPr>
              <w:tc>
                <w:tcPr>
                  <w:tcW w:w="1780" w:type="pct"/>
                  <w:vAlign w:val="center"/>
                </w:tcPr>
                <w:p w14:paraId="7CBC33DF" w14:textId="77777777" w:rsidR="009C4EF7" w:rsidRPr="00EE0CEB" w:rsidRDefault="009C4EF7" w:rsidP="009C4EF7">
                  <w:pPr>
                    <w:pStyle w:val="C-0"/>
                    <w:rPr>
                      <w:color w:val="000000" w:themeColor="text1"/>
                      <w:sz w:val="20"/>
                    </w:rPr>
                  </w:pPr>
                  <w:r w:rsidRPr="00EE0CEB">
                    <w:rPr>
                      <w:color w:val="000000" w:themeColor="text1"/>
                      <w:sz w:val="20"/>
                    </w:rPr>
                    <w:t>烟气黑度</w:t>
                  </w:r>
                  <w:r w:rsidRPr="00EE0CEB">
                    <w:rPr>
                      <w:rFonts w:hint="eastAsia"/>
                      <w:color w:val="000000" w:themeColor="text1"/>
                      <w:sz w:val="20"/>
                    </w:rPr>
                    <w:t>（林格曼黑度，级）</w:t>
                  </w:r>
                </w:p>
              </w:tc>
              <w:tc>
                <w:tcPr>
                  <w:tcW w:w="1610" w:type="pct"/>
                  <w:vAlign w:val="center"/>
                </w:tcPr>
                <w:p w14:paraId="5B1EFFB3" w14:textId="77777777" w:rsidR="009C4EF7" w:rsidRPr="00EE0CEB" w:rsidRDefault="009C4EF7" w:rsidP="009C4EF7">
                  <w:pPr>
                    <w:pStyle w:val="C-0"/>
                    <w:rPr>
                      <w:color w:val="000000" w:themeColor="text1"/>
                      <w:sz w:val="20"/>
                    </w:rPr>
                  </w:pPr>
                  <w:r w:rsidRPr="00EE0CEB">
                    <w:rPr>
                      <w:color w:val="000000" w:themeColor="text1"/>
                      <w:sz w:val="20"/>
                    </w:rPr>
                    <w:t>≤1</w:t>
                  </w:r>
                </w:p>
              </w:tc>
              <w:tc>
                <w:tcPr>
                  <w:tcW w:w="1610" w:type="pct"/>
                  <w:vAlign w:val="center"/>
                </w:tcPr>
                <w:p w14:paraId="4F446273" w14:textId="77777777" w:rsidR="009C4EF7" w:rsidRPr="00EE0CEB" w:rsidRDefault="009C4EF7" w:rsidP="009C4EF7">
                  <w:pPr>
                    <w:pStyle w:val="C-0"/>
                    <w:rPr>
                      <w:color w:val="000000" w:themeColor="text1"/>
                      <w:sz w:val="20"/>
                    </w:rPr>
                  </w:pPr>
                  <w:r w:rsidRPr="00EE0CEB">
                    <w:rPr>
                      <w:rFonts w:hint="eastAsia"/>
                      <w:color w:val="000000" w:themeColor="text1"/>
                      <w:sz w:val="20"/>
                    </w:rPr>
                    <w:t>烟囱排放口</w:t>
                  </w:r>
                </w:p>
              </w:tc>
            </w:tr>
          </w:tbl>
          <w:p w14:paraId="5E6D64E8" w14:textId="4C564B87" w:rsidR="009C4EF7" w:rsidRPr="00EE0CEB" w:rsidRDefault="009C4EF7" w:rsidP="009C4EF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）粉尘</w:t>
            </w:r>
          </w:p>
          <w:p w14:paraId="11948966" w14:textId="31E10029" w:rsidR="009C4EF7" w:rsidRPr="00EE0CEB" w:rsidRDefault="009C72A8" w:rsidP="009C4EF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w:t>
            </w:r>
            <w:r w:rsidR="009C4EF7" w:rsidRPr="00EE0CEB">
              <w:rPr>
                <w:rFonts w:ascii="Times New Roman" w:hAnsi="Times New Roman" w:cs="Times New Roman" w:hint="eastAsia"/>
                <w:bCs/>
                <w:color w:val="000000" w:themeColor="text1"/>
                <w:szCs w:val="32"/>
              </w:rPr>
              <w:t>无组织排放的颗粒物排放浓度</w:t>
            </w:r>
            <w:r w:rsidRPr="00EE0CEB">
              <w:rPr>
                <w:rFonts w:ascii="Times New Roman" w:hAnsi="Times New Roman" w:cs="Times New Roman" w:hint="eastAsia"/>
                <w:bCs/>
                <w:color w:val="000000" w:themeColor="text1"/>
                <w:szCs w:val="32"/>
              </w:rPr>
              <w:t>执行</w:t>
            </w:r>
            <w:r w:rsidR="00000BDF" w:rsidRPr="00EE0CEB">
              <w:rPr>
                <w:rFonts w:ascii="Times New Roman" w:hAnsi="Times New Roman" w:cs="Times New Roman" w:hint="eastAsia"/>
                <w:bCs/>
                <w:color w:val="000000" w:themeColor="text1"/>
                <w:szCs w:val="32"/>
              </w:rPr>
              <w:t>《大气污染物综合排放标准》（</w:t>
            </w:r>
            <w:r w:rsidR="00000BDF" w:rsidRPr="00EE0CEB">
              <w:rPr>
                <w:rFonts w:ascii="Times New Roman" w:hAnsi="Times New Roman" w:cs="Times New Roman" w:hint="eastAsia"/>
                <w:bCs/>
                <w:color w:val="000000" w:themeColor="text1"/>
                <w:szCs w:val="32"/>
              </w:rPr>
              <w:t>GB16297-1996</w:t>
            </w:r>
            <w:r w:rsidR="00000BDF" w:rsidRPr="00EE0CEB">
              <w:rPr>
                <w:rFonts w:ascii="Times New Roman" w:hAnsi="Times New Roman" w:cs="Times New Roman" w:hint="eastAsia"/>
                <w:bCs/>
                <w:color w:val="000000" w:themeColor="text1"/>
                <w:szCs w:val="32"/>
              </w:rPr>
              <w:t>）</w:t>
            </w:r>
            <w:r w:rsidR="009C4EF7" w:rsidRPr="00EE0CEB">
              <w:rPr>
                <w:rFonts w:ascii="Times New Roman" w:hAnsi="Times New Roman" w:cs="Times New Roman"/>
                <w:bCs/>
                <w:color w:val="000000" w:themeColor="text1"/>
                <w:szCs w:val="32"/>
              </w:rPr>
              <w:t>表</w:t>
            </w:r>
            <w:r w:rsidR="009C4EF7" w:rsidRPr="00EE0CEB">
              <w:rPr>
                <w:rFonts w:ascii="Times New Roman" w:hAnsi="Times New Roman" w:cs="Times New Roman"/>
                <w:bCs/>
                <w:color w:val="000000" w:themeColor="text1"/>
                <w:szCs w:val="32"/>
              </w:rPr>
              <w:t>2</w:t>
            </w:r>
            <w:r w:rsidR="009C4EF7" w:rsidRPr="00EE0CEB">
              <w:rPr>
                <w:rFonts w:ascii="Times New Roman" w:hAnsi="Times New Roman" w:cs="Times New Roman"/>
                <w:bCs/>
                <w:color w:val="000000" w:themeColor="text1"/>
                <w:szCs w:val="32"/>
              </w:rPr>
              <w:t>无组织排放浓度监控限值。</w:t>
            </w:r>
          </w:p>
          <w:p w14:paraId="3ADBB4B2" w14:textId="7A140DCF" w:rsidR="009C4EF7" w:rsidRPr="00EE0CEB" w:rsidRDefault="009C4EF7" w:rsidP="009C4EF7">
            <w:pPr>
              <w:jc w:val="center"/>
              <w:rPr>
                <w:rFonts w:ascii="Times New Roman" w:eastAsia="黑体" w:hAnsi="Times New Roman" w:cs="Times New Roman"/>
                <w:color w:val="000000" w:themeColor="text1"/>
                <w:sz w:val="22"/>
                <w:szCs w:val="28"/>
              </w:rPr>
            </w:pPr>
            <w:r w:rsidRPr="00EE0CEB">
              <w:rPr>
                <w:rFonts w:ascii="Times New Roman" w:eastAsia="黑体" w:hAnsi="Times New Roman" w:cs="Times New Roman"/>
                <w:color w:val="000000" w:themeColor="text1"/>
                <w:sz w:val="22"/>
                <w:szCs w:val="28"/>
              </w:rPr>
              <w:t>表</w:t>
            </w:r>
            <w:r w:rsidRPr="00EE0CEB">
              <w:rPr>
                <w:rFonts w:ascii="Times New Roman" w:eastAsia="黑体" w:hAnsi="Times New Roman" w:cs="Times New Roman"/>
                <w:color w:val="000000" w:themeColor="text1"/>
                <w:sz w:val="22"/>
                <w:szCs w:val="28"/>
              </w:rPr>
              <w:t>3-</w:t>
            </w:r>
            <w:r w:rsidR="00B536E1" w:rsidRPr="00EE0CEB">
              <w:rPr>
                <w:rFonts w:ascii="Times New Roman" w:eastAsia="黑体" w:hAnsi="Times New Roman" w:cs="Times New Roman" w:hint="eastAsia"/>
                <w:color w:val="000000" w:themeColor="text1"/>
                <w:sz w:val="22"/>
                <w:szCs w:val="28"/>
              </w:rPr>
              <w:t>1</w:t>
            </w:r>
            <w:r w:rsidR="00C33B2C" w:rsidRPr="00EE0CEB">
              <w:rPr>
                <w:rFonts w:ascii="Times New Roman" w:eastAsia="黑体" w:hAnsi="Times New Roman" w:cs="Times New Roman" w:hint="eastAsia"/>
                <w:color w:val="000000" w:themeColor="text1"/>
                <w:sz w:val="22"/>
                <w:szCs w:val="28"/>
              </w:rPr>
              <w:t>1</w:t>
            </w:r>
            <w:r w:rsidRPr="00EE0CEB">
              <w:rPr>
                <w:rFonts w:ascii="Times New Roman" w:eastAsia="黑体" w:hAnsi="Times New Roman" w:cs="Times New Roman"/>
                <w:color w:val="000000" w:themeColor="text1"/>
                <w:sz w:val="22"/>
                <w:szCs w:val="28"/>
              </w:rPr>
              <w:t xml:space="preserve"> </w:t>
            </w:r>
            <w:r w:rsidR="00000BDF" w:rsidRPr="00EE0CEB">
              <w:rPr>
                <w:rFonts w:ascii="Times New Roman" w:eastAsia="黑体" w:hAnsi="Times New Roman" w:cs="Times New Roman" w:hint="eastAsia"/>
                <w:color w:val="000000" w:themeColor="text1"/>
                <w:sz w:val="22"/>
                <w:szCs w:val="28"/>
              </w:rPr>
              <w:t>《大气污染物综合排放标准》（</w:t>
            </w:r>
            <w:r w:rsidR="00000BDF" w:rsidRPr="00EE0CEB">
              <w:rPr>
                <w:rFonts w:ascii="Times New Roman" w:eastAsia="黑体" w:hAnsi="Times New Roman" w:cs="Times New Roman" w:hint="eastAsia"/>
                <w:color w:val="000000" w:themeColor="text1"/>
                <w:sz w:val="22"/>
                <w:szCs w:val="28"/>
              </w:rPr>
              <w:t>GB16297-1996</w:t>
            </w:r>
            <w:r w:rsidR="00000BDF" w:rsidRPr="00EE0CEB">
              <w:rPr>
                <w:rFonts w:ascii="Times New Roman" w:eastAsia="黑体" w:hAnsi="Times New Roman" w:cs="Times New Roman" w:hint="eastAsia"/>
                <w:color w:val="000000" w:themeColor="text1"/>
                <w:sz w:val="22"/>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268"/>
              <w:gridCol w:w="3862"/>
            </w:tblGrid>
            <w:tr w:rsidR="00EE0CEB" w:rsidRPr="00EE0CEB" w14:paraId="391EF728" w14:textId="77777777" w:rsidTr="0000587B">
              <w:trPr>
                <w:trHeight w:val="20"/>
                <w:jc w:val="center"/>
              </w:trPr>
              <w:tc>
                <w:tcPr>
                  <w:tcW w:w="2625" w:type="pct"/>
                  <w:vAlign w:val="center"/>
                </w:tcPr>
                <w:p w14:paraId="19AFE0EA" w14:textId="77777777" w:rsidR="009C4EF7" w:rsidRPr="00EE0CEB" w:rsidRDefault="009C4EF7" w:rsidP="009C4EF7">
                  <w:pPr>
                    <w:pStyle w:val="C-0"/>
                    <w:rPr>
                      <w:color w:val="000000" w:themeColor="text1"/>
                      <w:sz w:val="20"/>
                    </w:rPr>
                  </w:pPr>
                  <w:r w:rsidRPr="00EE0CEB">
                    <w:rPr>
                      <w:rFonts w:hint="eastAsia"/>
                      <w:color w:val="000000" w:themeColor="text1"/>
                      <w:sz w:val="20"/>
                    </w:rPr>
                    <w:t>污染物</w:t>
                  </w:r>
                  <w:r w:rsidRPr="00EE0CEB">
                    <w:rPr>
                      <w:color w:val="000000" w:themeColor="text1"/>
                      <w:sz w:val="20"/>
                    </w:rPr>
                    <w:t>项目</w:t>
                  </w:r>
                </w:p>
              </w:tc>
              <w:tc>
                <w:tcPr>
                  <w:tcW w:w="2375" w:type="pct"/>
                  <w:vAlign w:val="center"/>
                </w:tcPr>
                <w:p w14:paraId="0B543918" w14:textId="77777777" w:rsidR="009C4EF7" w:rsidRPr="00EE0CEB" w:rsidRDefault="009C4EF7" w:rsidP="009C4EF7">
                  <w:pPr>
                    <w:pStyle w:val="C-0"/>
                    <w:rPr>
                      <w:color w:val="000000" w:themeColor="text1"/>
                      <w:sz w:val="20"/>
                    </w:rPr>
                  </w:pPr>
                  <w:r w:rsidRPr="00EE0CEB">
                    <w:rPr>
                      <w:rFonts w:hint="eastAsia"/>
                      <w:color w:val="000000" w:themeColor="text1"/>
                      <w:sz w:val="20"/>
                    </w:rPr>
                    <w:t>无组织排放浓度监控限值</w:t>
                  </w:r>
                </w:p>
              </w:tc>
            </w:tr>
            <w:tr w:rsidR="00EE0CEB" w:rsidRPr="00EE0CEB" w14:paraId="46FB567B" w14:textId="77777777" w:rsidTr="0000587B">
              <w:trPr>
                <w:trHeight w:val="20"/>
                <w:jc w:val="center"/>
              </w:trPr>
              <w:tc>
                <w:tcPr>
                  <w:tcW w:w="2625" w:type="pct"/>
                  <w:vAlign w:val="center"/>
                </w:tcPr>
                <w:p w14:paraId="73FC7E2A" w14:textId="77777777" w:rsidR="009C4EF7" w:rsidRPr="00EE0CEB" w:rsidRDefault="009C4EF7" w:rsidP="009C4EF7">
                  <w:pPr>
                    <w:pStyle w:val="C-0"/>
                    <w:rPr>
                      <w:color w:val="000000" w:themeColor="text1"/>
                      <w:sz w:val="20"/>
                    </w:rPr>
                  </w:pPr>
                  <w:r w:rsidRPr="00EE0CEB">
                    <w:rPr>
                      <w:rFonts w:hint="eastAsia"/>
                      <w:color w:val="000000" w:themeColor="text1"/>
                      <w:sz w:val="20"/>
                    </w:rPr>
                    <w:t>颗粒物</w:t>
                  </w:r>
                </w:p>
              </w:tc>
              <w:tc>
                <w:tcPr>
                  <w:tcW w:w="2375" w:type="pct"/>
                  <w:vAlign w:val="center"/>
                </w:tcPr>
                <w:p w14:paraId="3880F9C9" w14:textId="77777777" w:rsidR="009C4EF7" w:rsidRPr="00EE0CEB" w:rsidRDefault="009C4EF7" w:rsidP="009C4EF7">
                  <w:pPr>
                    <w:pStyle w:val="C-0"/>
                    <w:rPr>
                      <w:color w:val="000000" w:themeColor="text1"/>
                      <w:sz w:val="20"/>
                    </w:rPr>
                  </w:pPr>
                  <w:r w:rsidRPr="00EE0CEB">
                    <w:rPr>
                      <w:color w:val="000000" w:themeColor="text1"/>
                      <w:sz w:val="20"/>
                    </w:rPr>
                    <w:t>1.0mg/m</w:t>
                  </w:r>
                  <w:r w:rsidRPr="00EE0CEB">
                    <w:rPr>
                      <w:color w:val="000000" w:themeColor="text1"/>
                      <w:sz w:val="20"/>
                      <w:vertAlign w:val="superscript"/>
                    </w:rPr>
                    <w:t>3</w:t>
                  </w:r>
                </w:p>
              </w:tc>
            </w:tr>
          </w:tbl>
          <w:p w14:paraId="2AC2D585" w14:textId="7B61A1CB" w:rsidR="009C4EF7" w:rsidRPr="00EE0CEB" w:rsidRDefault="009C4EF7" w:rsidP="009C4EF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热风炉外厂区内无组织排放烟（粉）尘最高允许浓度执行</w:t>
            </w:r>
            <w:r w:rsidR="00000BDF" w:rsidRPr="00EE0CEB">
              <w:rPr>
                <w:rFonts w:ascii="Times New Roman" w:hAnsi="Times New Roman" w:cs="Times New Roman" w:hint="eastAsia"/>
                <w:bCs/>
                <w:color w:val="000000" w:themeColor="text1"/>
                <w:szCs w:val="32"/>
              </w:rPr>
              <w:t>《工业炉窑大气污染物排放标准》（</w:t>
            </w:r>
            <w:r w:rsidR="00000BDF" w:rsidRPr="00EE0CEB">
              <w:rPr>
                <w:rFonts w:ascii="Times New Roman" w:hAnsi="Times New Roman" w:cs="Times New Roman" w:hint="eastAsia"/>
                <w:bCs/>
                <w:color w:val="000000" w:themeColor="text1"/>
                <w:szCs w:val="32"/>
              </w:rPr>
              <w:t>GB9078-1996</w:t>
            </w:r>
            <w:r w:rsidR="00000BDF"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中的表</w:t>
            </w:r>
            <w:r w:rsidRPr="00EE0CEB">
              <w:rPr>
                <w:rFonts w:ascii="Times New Roman" w:hAnsi="Times New Roman" w:cs="Times New Roman"/>
                <w:bCs/>
                <w:color w:val="000000" w:themeColor="text1"/>
                <w:szCs w:val="32"/>
              </w:rPr>
              <w:t>3</w:t>
            </w:r>
            <w:r w:rsidRPr="00EE0CEB">
              <w:rPr>
                <w:rFonts w:ascii="Times New Roman" w:hAnsi="Times New Roman" w:cs="Times New Roman" w:hint="eastAsia"/>
                <w:bCs/>
                <w:color w:val="000000" w:themeColor="text1"/>
                <w:szCs w:val="32"/>
              </w:rPr>
              <w:t>中</w:t>
            </w:r>
            <w:r w:rsidRPr="00EE0CEB">
              <w:rPr>
                <w:rFonts w:ascii="Times New Roman" w:hAnsi="Times New Roman" w:cs="Times New Roman"/>
                <w:bCs/>
                <w:color w:val="000000" w:themeColor="text1"/>
                <w:szCs w:val="32"/>
              </w:rPr>
              <w:t>要求</w:t>
            </w:r>
            <w:r w:rsidRPr="00EE0CEB">
              <w:rPr>
                <w:rFonts w:ascii="Times New Roman" w:hAnsi="Times New Roman" w:cs="Times New Roman" w:hint="eastAsia"/>
                <w:bCs/>
                <w:color w:val="000000" w:themeColor="text1"/>
                <w:szCs w:val="32"/>
              </w:rPr>
              <w:t>。</w:t>
            </w:r>
          </w:p>
          <w:p w14:paraId="0F86130E" w14:textId="5EA7D64C" w:rsidR="009C4EF7" w:rsidRPr="00EE0CEB" w:rsidRDefault="009C4EF7" w:rsidP="009C4EF7">
            <w:pPr>
              <w:jc w:val="center"/>
              <w:rPr>
                <w:rFonts w:ascii="Times New Roman" w:eastAsia="黑体" w:hAnsi="Times New Roman" w:cs="Times New Roman"/>
                <w:color w:val="000000" w:themeColor="text1"/>
                <w:sz w:val="22"/>
                <w:szCs w:val="28"/>
              </w:rPr>
            </w:pPr>
            <w:r w:rsidRPr="00EE0CEB">
              <w:rPr>
                <w:rFonts w:ascii="Times New Roman" w:eastAsia="黑体" w:hAnsi="Times New Roman" w:cs="Times New Roman"/>
                <w:color w:val="000000" w:themeColor="text1"/>
                <w:sz w:val="22"/>
                <w:szCs w:val="28"/>
              </w:rPr>
              <w:t>表</w:t>
            </w:r>
            <w:r w:rsidRPr="00EE0CEB">
              <w:rPr>
                <w:rFonts w:ascii="Times New Roman" w:eastAsia="黑体" w:hAnsi="Times New Roman" w:cs="Times New Roman"/>
                <w:color w:val="000000" w:themeColor="text1"/>
                <w:sz w:val="22"/>
                <w:szCs w:val="28"/>
              </w:rPr>
              <w:t>3-</w:t>
            </w:r>
            <w:r w:rsidR="00B536E1" w:rsidRPr="00EE0CEB">
              <w:rPr>
                <w:rFonts w:ascii="Times New Roman" w:eastAsia="黑体" w:hAnsi="Times New Roman" w:cs="Times New Roman" w:hint="eastAsia"/>
                <w:color w:val="000000" w:themeColor="text1"/>
                <w:sz w:val="22"/>
                <w:szCs w:val="28"/>
              </w:rPr>
              <w:t>1</w:t>
            </w:r>
            <w:r w:rsidR="00C33B2C" w:rsidRPr="00EE0CEB">
              <w:rPr>
                <w:rFonts w:ascii="Times New Roman" w:eastAsia="黑体" w:hAnsi="Times New Roman" w:cs="Times New Roman" w:hint="eastAsia"/>
                <w:color w:val="000000" w:themeColor="text1"/>
                <w:sz w:val="22"/>
                <w:szCs w:val="28"/>
              </w:rPr>
              <w:t>2</w:t>
            </w:r>
            <w:r w:rsidRPr="00EE0CEB">
              <w:rPr>
                <w:rFonts w:ascii="Times New Roman" w:eastAsia="黑体" w:hAnsi="Times New Roman" w:cs="Times New Roman"/>
                <w:color w:val="000000" w:themeColor="text1"/>
                <w:sz w:val="22"/>
                <w:szCs w:val="28"/>
              </w:rPr>
              <w:t xml:space="preserve"> </w:t>
            </w:r>
            <w:r w:rsidR="00000BDF" w:rsidRPr="00EE0CEB">
              <w:rPr>
                <w:rFonts w:ascii="Times New Roman" w:eastAsia="黑体" w:hAnsi="Times New Roman" w:cs="Times New Roman" w:hint="eastAsia"/>
                <w:color w:val="000000" w:themeColor="text1"/>
                <w:sz w:val="22"/>
                <w:szCs w:val="28"/>
              </w:rPr>
              <w:t>《工业炉窑大气污染物排放标准》（</w:t>
            </w:r>
            <w:r w:rsidR="00000BDF" w:rsidRPr="00EE0CEB">
              <w:rPr>
                <w:rFonts w:ascii="Times New Roman" w:eastAsia="黑体" w:hAnsi="Times New Roman" w:cs="Times New Roman" w:hint="eastAsia"/>
                <w:color w:val="000000" w:themeColor="text1"/>
                <w:sz w:val="22"/>
                <w:szCs w:val="28"/>
              </w:rPr>
              <w:t>GB9078-1996</w:t>
            </w:r>
            <w:r w:rsidR="00000BDF" w:rsidRPr="00EE0CEB">
              <w:rPr>
                <w:rFonts w:ascii="Times New Roman" w:eastAsia="黑体" w:hAnsi="Times New Roman" w:cs="Times New Roman" w:hint="eastAsia"/>
                <w:color w:val="000000" w:themeColor="text1"/>
                <w:sz w:val="22"/>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122"/>
              <w:gridCol w:w="2369"/>
              <w:gridCol w:w="3639"/>
            </w:tblGrid>
            <w:tr w:rsidR="00EE0CEB" w:rsidRPr="00EE0CEB" w14:paraId="1D12D294" w14:textId="77777777" w:rsidTr="0000587B">
              <w:trPr>
                <w:trHeight w:val="20"/>
                <w:jc w:val="center"/>
              </w:trPr>
              <w:tc>
                <w:tcPr>
                  <w:tcW w:w="1305" w:type="pct"/>
                  <w:vAlign w:val="center"/>
                </w:tcPr>
                <w:p w14:paraId="2595BB5B" w14:textId="77777777" w:rsidR="009C4EF7" w:rsidRPr="00EE0CEB" w:rsidRDefault="009C4EF7" w:rsidP="009C4EF7">
                  <w:pPr>
                    <w:pStyle w:val="C-0"/>
                    <w:rPr>
                      <w:color w:val="000000" w:themeColor="text1"/>
                      <w:sz w:val="20"/>
                    </w:rPr>
                  </w:pPr>
                  <w:r w:rsidRPr="00EE0CEB">
                    <w:rPr>
                      <w:rFonts w:hint="eastAsia"/>
                      <w:color w:val="000000" w:themeColor="text1"/>
                      <w:sz w:val="20"/>
                    </w:rPr>
                    <w:t>设置方式</w:t>
                  </w:r>
                </w:p>
              </w:tc>
              <w:tc>
                <w:tcPr>
                  <w:tcW w:w="1457" w:type="pct"/>
                  <w:vAlign w:val="center"/>
                </w:tcPr>
                <w:p w14:paraId="7C415F88" w14:textId="77777777" w:rsidR="009C4EF7" w:rsidRPr="00EE0CEB" w:rsidRDefault="009C4EF7" w:rsidP="009C4EF7">
                  <w:pPr>
                    <w:pStyle w:val="C-0"/>
                    <w:rPr>
                      <w:color w:val="000000" w:themeColor="text1"/>
                      <w:sz w:val="20"/>
                    </w:rPr>
                  </w:pPr>
                  <w:r w:rsidRPr="00EE0CEB">
                    <w:rPr>
                      <w:rFonts w:hint="eastAsia"/>
                      <w:color w:val="000000" w:themeColor="text1"/>
                      <w:sz w:val="20"/>
                    </w:rPr>
                    <w:t>炉窑类型</w:t>
                  </w:r>
                </w:p>
              </w:tc>
              <w:tc>
                <w:tcPr>
                  <w:tcW w:w="2238" w:type="pct"/>
                  <w:vAlign w:val="center"/>
                </w:tcPr>
                <w:p w14:paraId="72FADD90" w14:textId="77777777" w:rsidR="009C4EF7" w:rsidRPr="00EE0CEB" w:rsidRDefault="009C4EF7" w:rsidP="009C4EF7">
                  <w:pPr>
                    <w:pStyle w:val="C-0"/>
                    <w:rPr>
                      <w:color w:val="000000" w:themeColor="text1"/>
                      <w:sz w:val="20"/>
                    </w:rPr>
                  </w:pPr>
                  <w:r w:rsidRPr="00EE0CEB">
                    <w:rPr>
                      <w:rFonts w:hint="eastAsia"/>
                      <w:color w:val="000000" w:themeColor="text1"/>
                      <w:sz w:val="20"/>
                    </w:rPr>
                    <w:t>无组织排放烟（粉）尘最高允许浓度</w:t>
                  </w:r>
                </w:p>
              </w:tc>
            </w:tr>
            <w:tr w:rsidR="00EE0CEB" w:rsidRPr="00EE0CEB" w14:paraId="01ECBFCC" w14:textId="77777777" w:rsidTr="0000587B">
              <w:trPr>
                <w:trHeight w:val="20"/>
                <w:jc w:val="center"/>
              </w:trPr>
              <w:tc>
                <w:tcPr>
                  <w:tcW w:w="1305" w:type="pct"/>
                  <w:vAlign w:val="center"/>
                </w:tcPr>
                <w:p w14:paraId="76253594" w14:textId="77777777" w:rsidR="009C4EF7" w:rsidRPr="00EE0CEB" w:rsidRDefault="009C4EF7" w:rsidP="009C4EF7">
                  <w:pPr>
                    <w:pStyle w:val="C-0"/>
                    <w:rPr>
                      <w:color w:val="000000" w:themeColor="text1"/>
                      <w:sz w:val="20"/>
                    </w:rPr>
                  </w:pPr>
                  <w:r w:rsidRPr="00EE0CEB">
                    <w:rPr>
                      <w:rFonts w:hint="eastAsia"/>
                      <w:color w:val="000000" w:themeColor="text1"/>
                      <w:sz w:val="20"/>
                    </w:rPr>
                    <w:t>有车间厂房</w:t>
                  </w:r>
                </w:p>
              </w:tc>
              <w:tc>
                <w:tcPr>
                  <w:tcW w:w="1457" w:type="pct"/>
                  <w:vAlign w:val="center"/>
                </w:tcPr>
                <w:p w14:paraId="0C85695A" w14:textId="77777777" w:rsidR="009C4EF7" w:rsidRPr="00EE0CEB" w:rsidRDefault="009C4EF7" w:rsidP="009C4EF7">
                  <w:pPr>
                    <w:pStyle w:val="C-0"/>
                    <w:rPr>
                      <w:color w:val="000000" w:themeColor="text1"/>
                      <w:sz w:val="20"/>
                    </w:rPr>
                  </w:pPr>
                  <w:r w:rsidRPr="00EE0CEB">
                    <w:rPr>
                      <w:rFonts w:hint="eastAsia"/>
                      <w:color w:val="000000" w:themeColor="text1"/>
                      <w:sz w:val="20"/>
                    </w:rPr>
                    <w:t>其他炉窑</w:t>
                  </w:r>
                </w:p>
              </w:tc>
              <w:tc>
                <w:tcPr>
                  <w:tcW w:w="2238" w:type="pct"/>
                  <w:vAlign w:val="center"/>
                </w:tcPr>
                <w:p w14:paraId="75275B76" w14:textId="77777777" w:rsidR="009C4EF7" w:rsidRPr="00EE0CEB" w:rsidRDefault="009C4EF7" w:rsidP="009C4EF7">
                  <w:pPr>
                    <w:pStyle w:val="C-0"/>
                    <w:rPr>
                      <w:color w:val="000000" w:themeColor="text1"/>
                      <w:sz w:val="20"/>
                    </w:rPr>
                  </w:pPr>
                  <w:r w:rsidRPr="00EE0CEB">
                    <w:rPr>
                      <w:rFonts w:hint="eastAsia"/>
                      <w:color w:val="000000" w:themeColor="text1"/>
                      <w:sz w:val="20"/>
                    </w:rPr>
                    <w:t>5mg</w:t>
                  </w:r>
                  <w:r w:rsidRPr="00EE0CEB">
                    <w:rPr>
                      <w:color w:val="000000" w:themeColor="text1"/>
                      <w:sz w:val="20"/>
                    </w:rPr>
                    <w:t>/</w:t>
                  </w:r>
                  <w:r w:rsidRPr="00EE0CEB">
                    <w:rPr>
                      <w:rFonts w:hint="eastAsia"/>
                      <w:color w:val="000000" w:themeColor="text1"/>
                      <w:sz w:val="20"/>
                    </w:rPr>
                    <w:t>m</w:t>
                  </w:r>
                  <w:r w:rsidRPr="00EE0CEB">
                    <w:rPr>
                      <w:rFonts w:hint="eastAsia"/>
                      <w:color w:val="000000" w:themeColor="text1"/>
                      <w:sz w:val="20"/>
                      <w:vertAlign w:val="superscript"/>
                    </w:rPr>
                    <w:t>3</w:t>
                  </w:r>
                </w:p>
              </w:tc>
            </w:tr>
          </w:tbl>
          <w:p w14:paraId="79F7FB4A" w14:textId="0F75CF44" w:rsidR="00390B68" w:rsidRPr="00EE0CEB" w:rsidRDefault="001D27F7" w:rsidP="001D27F7">
            <w:pPr>
              <w:spacing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b/>
                <w:bCs/>
                <w:color w:val="000000" w:themeColor="text1"/>
              </w:rPr>
              <w:t>二</w:t>
            </w:r>
            <w:r w:rsidR="009A075C" w:rsidRPr="00EE0CEB">
              <w:rPr>
                <w:rFonts w:ascii="Times New Roman" w:hAnsi="Times New Roman" w:cs="Times New Roman"/>
                <w:b/>
                <w:bCs/>
                <w:color w:val="000000" w:themeColor="text1"/>
              </w:rPr>
              <w:t>、废水</w:t>
            </w:r>
          </w:p>
          <w:p w14:paraId="204CA1B3" w14:textId="6248C774" w:rsidR="00A80B9F" w:rsidRPr="00EE0CEB" w:rsidRDefault="009C4EF7" w:rsidP="001D27F7">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t>本项目运营期生活污水排入</w:t>
            </w:r>
            <w:r w:rsidR="00000BDF" w:rsidRPr="00EE0CEB">
              <w:rPr>
                <w:rFonts w:ascii="Times New Roman" w:hAnsi="Times New Roman" w:cs="Times New Roman"/>
                <w:bCs/>
                <w:color w:val="000000" w:themeColor="text1"/>
              </w:rPr>
              <w:t>防渗旱厕</w:t>
            </w:r>
            <w:r w:rsidRPr="00EE0CEB">
              <w:rPr>
                <w:rFonts w:ascii="Times New Roman" w:hAnsi="Times New Roman" w:cs="Times New Roman"/>
                <w:bCs/>
                <w:color w:val="000000" w:themeColor="text1"/>
              </w:rPr>
              <w:t>，定期清掏，不外排；本项目无生产废水外排。</w:t>
            </w:r>
          </w:p>
          <w:p w14:paraId="6CE3646F" w14:textId="0FE30C8F" w:rsidR="00390B68" w:rsidRPr="00EE0CEB" w:rsidRDefault="001D27F7" w:rsidP="001D27F7">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hint="eastAsia"/>
                <w:b/>
                <w:color w:val="000000" w:themeColor="text1"/>
              </w:rPr>
              <w:t>三</w:t>
            </w:r>
            <w:r w:rsidR="009A075C" w:rsidRPr="00EE0CEB">
              <w:rPr>
                <w:rFonts w:ascii="Times New Roman" w:hAnsi="Times New Roman" w:cs="Times New Roman"/>
                <w:b/>
                <w:color w:val="000000" w:themeColor="text1"/>
              </w:rPr>
              <w:t>、噪声</w:t>
            </w:r>
          </w:p>
          <w:p w14:paraId="7B1BA703" w14:textId="573766BB" w:rsidR="00774446" w:rsidRPr="00EE0CEB" w:rsidRDefault="00774446" w:rsidP="00E913DB">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t>本项目施工期场界噪声执行</w:t>
            </w:r>
            <w:r w:rsidR="00B536E1" w:rsidRPr="00EE0CEB">
              <w:rPr>
                <w:rFonts w:ascii="Times New Roman" w:hAnsi="Times New Roman" w:cs="Times New Roman"/>
                <w:bCs/>
                <w:color w:val="000000" w:themeColor="text1"/>
              </w:rPr>
              <w:t>《建筑施工噪声排放标准》（</w:t>
            </w:r>
            <w:r w:rsidR="00B536E1" w:rsidRPr="00EE0CEB">
              <w:rPr>
                <w:rFonts w:ascii="Times New Roman" w:hAnsi="Times New Roman" w:cs="Times New Roman"/>
                <w:bCs/>
                <w:color w:val="000000" w:themeColor="text1"/>
              </w:rPr>
              <w:t>GB12523-2025</w:t>
            </w:r>
            <w:r w:rsidR="00B536E1" w:rsidRPr="00EE0CEB">
              <w:rPr>
                <w:rFonts w:ascii="Times New Roman" w:hAnsi="Times New Roman" w:cs="Times New Roman"/>
                <w:bCs/>
                <w:color w:val="000000" w:themeColor="text1"/>
              </w:rPr>
              <w:t>）</w:t>
            </w:r>
            <w:r w:rsidRPr="00EE0CEB">
              <w:rPr>
                <w:rFonts w:ascii="Times New Roman" w:hAnsi="Times New Roman" w:cs="Times New Roman"/>
                <w:bCs/>
                <w:color w:val="000000" w:themeColor="text1"/>
              </w:rPr>
              <w:t>；</w:t>
            </w:r>
            <w:r w:rsidR="00643D50" w:rsidRPr="00EE0CEB">
              <w:rPr>
                <w:rFonts w:ascii="Times New Roman" w:hAnsi="Times New Roman" w:cs="Times New Roman" w:hint="eastAsia"/>
                <w:bCs/>
                <w:color w:val="000000" w:themeColor="text1"/>
              </w:rPr>
              <w:t>根据《声环境质量标准》（</w:t>
            </w:r>
            <w:r w:rsidR="00643D50" w:rsidRPr="00EE0CEB">
              <w:rPr>
                <w:rFonts w:ascii="Times New Roman" w:hAnsi="Times New Roman" w:cs="Times New Roman" w:hint="eastAsia"/>
                <w:bCs/>
                <w:color w:val="000000" w:themeColor="text1"/>
              </w:rPr>
              <w:t>GB3096-2008</w:t>
            </w:r>
            <w:r w:rsidR="00643D50" w:rsidRPr="00EE0CEB">
              <w:rPr>
                <w:rFonts w:ascii="Times New Roman" w:hAnsi="Times New Roman" w:cs="Times New Roman" w:hint="eastAsia"/>
                <w:bCs/>
                <w:color w:val="000000" w:themeColor="text1"/>
              </w:rPr>
              <w:t>），</w:t>
            </w:r>
            <w:r w:rsidR="00832D12" w:rsidRPr="00EE0CEB">
              <w:rPr>
                <w:rFonts w:ascii="Times New Roman" w:hAnsi="Times New Roman" w:cs="Times New Roman" w:hint="eastAsia"/>
                <w:bCs/>
                <w:color w:val="000000" w:themeColor="text1"/>
              </w:rPr>
              <w:t>１类声环境功能区指以居民住宅、医疗卫生、文化教育、科研设计、行政办公为主要功能，需要保持安静的区域。本项目位于黑龙江省双鸭山</w:t>
            </w:r>
            <w:proofErr w:type="gramStart"/>
            <w:r w:rsidR="00832D12" w:rsidRPr="00EE0CEB">
              <w:rPr>
                <w:rFonts w:ascii="Times New Roman" w:hAnsi="Times New Roman" w:cs="Times New Roman" w:hint="eastAsia"/>
                <w:bCs/>
                <w:color w:val="000000" w:themeColor="text1"/>
              </w:rPr>
              <w:t>市集贤县永安</w:t>
            </w:r>
            <w:proofErr w:type="gramEnd"/>
            <w:r w:rsidR="00832D12" w:rsidRPr="00EE0CEB">
              <w:rPr>
                <w:rFonts w:ascii="Times New Roman" w:hAnsi="Times New Roman" w:cs="Times New Roman" w:hint="eastAsia"/>
                <w:bCs/>
                <w:color w:val="000000" w:themeColor="text1"/>
              </w:rPr>
              <w:t>乡长发村，以居民住宅</w:t>
            </w:r>
            <w:r w:rsidR="00E913DB" w:rsidRPr="00EE0CEB">
              <w:rPr>
                <w:rFonts w:ascii="Times New Roman" w:hAnsi="Times New Roman" w:cs="Times New Roman" w:hint="eastAsia"/>
                <w:bCs/>
                <w:color w:val="000000" w:themeColor="text1"/>
              </w:rPr>
              <w:t>为主要功能，故</w:t>
            </w:r>
            <w:r w:rsidRPr="00EE0CEB">
              <w:rPr>
                <w:rFonts w:ascii="Times New Roman" w:hAnsi="Times New Roman" w:cs="Times New Roman"/>
                <w:bCs/>
                <w:color w:val="000000" w:themeColor="text1"/>
              </w:rPr>
              <w:t>运营期噪声执行《工业企业厂界环境噪声排放标准》（</w:t>
            </w:r>
            <w:r w:rsidRPr="00EE0CEB">
              <w:rPr>
                <w:rFonts w:ascii="Times New Roman" w:hAnsi="Times New Roman" w:cs="Times New Roman"/>
                <w:bCs/>
                <w:color w:val="000000" w:themeColor="text1"/>
              </w:rPr>
              <w:t>GB12348-</w:t>
            </w:r>
            <w:r w:rsidR="00C20E4D" w:rsidRPr="00EE0CEB">
              <w:rPr>
                <w:rFonts w:ascii="Times New Roman" w:hAnsi="Times New Roman" w:cs="Times New Roman"/>
                <w:bCs/>
                <w:color w:val="000000" w:themeColor="text1"/>
              </w:rPr>
              <w:t>200</w:t>
            </w:r>
            <w:r w:rsidRPr="00EE0CEB">
              <w:rPr>
                <w:rFonts w:ascii="Times New Roman" w:hAnsi="Times New Roman" w:cs="Times New Roman"/>
                <w:bCs/>
                <w:color w:val="000000" w:themeColor="text1"/>
              </w:rPr>
              <w:t>8</w:t>
            </w:r>
            <w:r w:rsidRPr="00EE0CEB">
              <w:rPr>
                <w:rFonts w:ascii="Times New Roman" w:hAnsi="Times New Roman" w:cs="Times New Roman"/>
                <w:bCs/>
                <w:color w:val="000000" w:themeColor="text1"/>
              </w:rPr>
              <w:t>）表</w:t>
            </w:r>
            <w:r w:rsidRPr="00EE0CEB">
              <w:rPr>
                <w:rFonts w:ascii="Times New Roman" w:hAnsi="Times New Roman" w:cs="Times New Roman"/>
                <w:bCs/>
                <w:color w:val="000000" w:themeColor="text1"/>
              </w:rPr>
              <w:t>1</w:t>
            </w:r>
            <w:r w:rsidRPr="00EE0CEB">
              <w:rPr>
                <w:rFonts w:ascii="Times New Roman" w:hAnsi="Times New Roman" w:cs="Times New Roman"/>
                <w:bCs/>
                <w:color w:val="000000" w:themeColor="text1"/>
              </w:rPr>
              <w:t>中</w:t>
            </w:r>
            <w:r w:rsidR="00C472CA" w:rsidRPr="00EE0CEB">
              <w:rPr>
                <w:rFonts w:ascii="Times New Roman" w:hAnsi="Times New Roman" w:cs="Times New Roman" w:hint="eastAsia"/>
                <w:bCs/>
                <w:color w:val="000000" w:themeColor="text1"/>
              </w:rPr>
              <w:t>1</w:t>
            </w:r>
            <w:r w:rsidR="00031590" w:rsidRPr="00EE0CEB">
              <w:rPr>
                <w:rFonts w:ascii="Times New Roman" w:hAnsi="Times New Roman" w:cs="Times New Roman"/>
                <w:bCs/>
                <w:color w:val="000000" w:themeColor="text1"/>
              </w:rPr>
              <w:t>类</w:t>
            </w:r>
            <w:r w:rsidRPr="00EE0CEB">
              <w:rPr>
                <w:rFonts w:ascii="Times New Roman" w:hAnsi="Times New Roman" w:cs="Times New Roman"/>
                <w:bCs/>
                <w:color w:val="000000" w:themeColor="text1"/>
              </w:rPr>
              <w:t>声环境功能区标准的要求。具体</w:t>
            </w:r>
            <w:proofErr w:type="gramStart"/>
            <w:r w:rsidRPr="00EE0CEB">
              <w:rPr>
                <w:rFonts w:ascii="Times New Roman" w:hAnsi="Times New Roman" w:cs="Times New Roman"/>
                <w:bCs/>
                <w:color w:val="000000" w:themeColor="text1"/>
              </w:rPr>
              <w:t>标准值见下表</w:t>
            </w:r>
            <w:proofErr w:type="gramEnd"/>
            <w:r w:rsidRPr="00EE0CEB">
              <w:rPr>
                <w:rFonts w:ascii="Times New Roman" w:hAnsi="Times New Roman" w:cs="Times New Roman"/>
                <w:bCs/>
                <w:color w:val="000000" w:themeColor="text1"/>
              </w:rPr>
              <w:t>。</w:t>
            </w:r>
          </w:p>
          <w:p w14:paraId="662B601A" w14:textId="77777777" w:rsidR="00286140" w:rsidRPr="00EE0CEB" w:rsidRDefault="00286140" w:rsidP="00E913DB">
            <w:pPr>
              <w:spacing w:line="360" w:lineRule="auto"/>
              <w:ind w:firstLineChars="200" w:firstLine="480"/>
              <w:jc w:val="both"/>
              <w:rPr>
                <w:rFonts w:ascii="Times New Roman" w:hAnsi="Times New Roman" w:cs="Times New Roman"/>
                <w:bCs/>
                <w:color w:val="000000" w:themeColor="text1"/>
              </w:rPr>
            </w:pPr>
          </w:p>
          <w:p w14:paraId="4C91ECE1" w14:textId="77777777" w:rsidR="00286140" w:rsidRPr="00EE0CEB" w:rsidRDefault="00286140" w:rsidP="00E913DB">
            <w:pPr>
              <w:spacing w:line="360" w:lineRule="auto"/>
              <w:ind w:firstLineChars="200" w:firstLine="480"/>
              <w:jc w:val="both"/>
              <w:rPr>
                <w:rFonts w:ascii="Times New Roman" w:hAnsi="Times New Roman" w:cs="Times New Roman"/>
                <w:bCs/>
                <w:color w:val="000000" w:themeColor="text1"/>
              </w:rPr>
            </w:pPr>
          </w:p>
          <w:p w14:paraId="51314625" w14:textId="77777777" w:rsidR="00286140" w:rsidRPr="00EE0CEB" w:rsidRDefault="00286140" w:rsidP="00E913DB">
            <w:pPr>
              <w:spacing w:line="360" w:lineRule="auto"/>
              <w:ind w:firstLineChars="200" w:firstLine="480"/>
              <w:jc w:val="both"/>
              <w:rPr>
                <w:rFonts w:ascii="Times New Roman" w:hAnsi="Times New Roman" w:cs="Times New Roman"/>
                <w:bCs/>
                <w:color w:val="000000" w:themeColor="text1"/>
              </w:rPr>
            </w:pPr>
          </w:p>
          <w:p w14:paraId="306FEFB7" w14:textId="725D29D3" w:rsidR="00390B68" w:rsidRPr="00EE0CEB" w:rsidRDefault="009A075C">
            <w:pPr>
              <w:adjustRightInd w:val="0"/>
              <w:snapToGrid w:val="0"/>
              <w:jc w:val="center"/>
              <w:rPr>
                <w:rFonts w:ascii="Times New Roman" w:eastAsia="黑体" w:hAnsi="Times New Roman" w:cs="Times New Roman"/>
                <w:bCs/>
                <w:color w:val="000000" w:themeColor="text1"/>
                <w:sz w:val="22"/>
                <w:szCs w:val="28"/>
              </w:rPr>
            </w:pPr>
            <w:r w:rsidRPr="00EE0CEB">
              <w:rPr>
                <w:rFonts w:ascii="Times New Roman" w:eastAsia="黑体" w:hAnsi="Times New Roman" w:cs="Times New Roman"/>
                <w:bCs/>
                <w:color w:val="000000" w:themeColor="text1"/>
                <w:sz w:val="22"/>
                <w:szCs w:val="28"/>
              </w:rPr>
              <w:lastRenderedPageBreak/>
              <w:t>表</w:t>
            </w:r>
            <w:r w:rsidRPr="00EE0CEB">
              <w:rPr>
                <w:rFonts w:ascii="Times New Roman" w:eastAsia="黑体" w:hAnsi="Times New Roman" w:cs="Times New Roman"/>
                <w:bCs/>
                <w:color w:val="000000" w:themeColor="text1"/>
                <w:sz w:val="22"/>
                <w:szCs w:val="28"/>
              </w:rPr>
              <w:t>3</w:t>
            </w:r>
            <w:r w:rsidRPr="00EE0CEB">
              <w:rPr>
                <w:rFonts w:ascii="Times New Roman" w:eastAsia="黑体" w:hAnsi="Times New Roman" w:cs="Times New Roman" w:hint="eastAsia"/>
                <w:bCs/>
                <w:color w:val="000000" w:themeColor="text1"/>
                <w:sz w:val="22"/>
                <w:szCs w:val="28"/>
              </w:rPr>
              <w:t>-</w:t>
            </w:r>
            <w:r w:rsidR="00B536E1" w:rsidRPr="00EE0CEB">
              <w:rPr>
                <w:rFonts w:ascii="Times New Roman" w:eastAsia="黑体" w:hAnsi="Times New Roman" w:cs="Times New Roman" w:hint="eastAsia"/>
                <w:bCs/>
                <w:color w:val="000000" w:themeColor="text1"/>
                <w:sz w:val="22"/>
                <w:szCs w:val="28"/>
              </w:rPr>
              <w:t>1</w:t>
            </w:r>
            <w:r w:rsidR="00C33B2C" w:rsidRPr="00EE0CEB">
              <w:rPr>
                <w:rFonts w:ascii="Times New Roman" w:eastAsia="黑体" w:hAnsi="Times New Roman" w:cs="Times New Roman" w:hint="eastAsia"/>
                <w:bCs/>
                <w:color w:val="000000" w:themeColor="text1"/>
                <w:sz w:val="22"/>
                <w:szCs w:val="28"/>
              </w:rPr>
              <w:t>3</w:t>
            </w:r>
            <w:r w:rsidRPr="00EE0CEB">
              <w:rPr>
                <w:rFonts w:ascii="Times New Roman" w:eastAsia="黑体" w:hAnsi="Times New Roman" w:cs="Times New Roman"/>
                <w:bCs/>
                <w:color w:val="000000" w:themeColor="text1"/>
                <w:sz w:val="22"/>
                <w:szCs w:val="28"/>
              </w:rPr>
              <w:t xml:space="preserve"> </w:t>
            </w:r>
            <w:r w:rsidRPr="00EE0CEB">
              <w:rPr>
                <w:rFonts w:ascii="Times New Roman" w:eastAsia="黑体" w:hAnsi="Times New Roman" w:cs="Times New Roman"/>
                <w:bCs/>
                <w:color w:val="000000" w:themeColor="text1"/>
                <w:sz w:val="22"/>
                <w:szCs w:val="28"/>
              </w:rPr>
              <w:t>噪声排放标准</w:t>
            </w:r>
            <w:r w:rsidRPr="00EE0CEB">
              <w:rPr>
                <w:rFonts w:ascii="Times New Roman" w:eastAsia="黑体" w:hAnsi="Times New Roman" w:cs="Times New Roman"/>
                <w:bCs/>
                <w:color w:val="000000" w:themeColor="text1"/>
                <w:sz w:val="22"/>
                <w:szCs w:val="28"/>
              </w:rPr>
              <w:t xml:space="preserve"> </w:t>
            </w:r>
            <w:r w:rsidRPr="00EE0CEB">
              <w:rPr>
                <w:rFonts w:ascii="Times New Roman" w:eastAsia="黑体" w:hAnsi="Times New Roman" w:cs="Times New Roman"/>
                <w:bCs/>
                <w:color w:val="000000" w:themeColor="text1"/>
                <w:sz w:val="22"/>
                <w:szCs w:val="28"/>
              </w:rPr>
              <w:t>单位：</w:t>
            </w:r>
            <w:r w:rsidRPr="00EE0CEB">
              <w:rPr>
                <w:rFonts w:ascii="Times New Roman" w:eastAsia="黑体" w:hAnsi="Times New Roman" w:cs="Times New Roman"/>
                <w:bCs/>
                <w:color w:val="000000" w:themeColor="text1"/>
                <w:sz w:val="22"/>
                <w:szCs w:val="28"/>
              </w:rPr>
              <w:t>dB</w:t>
            </w:r>
            <w:r w:rsidRPr="00EE0CEB">
              <w:rPr>
                <w:rFonts w:ascii="Times New Roman" w:eastAsia="黑体" w:hAnsi="Times New Roman" w:cs="Times New Roman"/>
                <w:bCs/>
                <w:color w:val="000000" w:themeColor="text1"/>
                <w:sz w:val="22"/>
                <w:szCs w:val="28"/>
              </w:rPr>
              <w:t>（</w:t>
            </w:r>
            <w:r w:rsidRPr="00EE0CEB">
              <w:rPr>
                <w:rFonts w:ascii="Times New Roman" w:eastAsia="黑体" w:hAnsi="Times New Roman" w:cs="Times New Roman"/>
                <w:bCs/>
                <w:color w:val="000000" w:themeColor="text1"/>
                <w:sz w:val="22"/>
                <w:szCs w:val="28"/>
              </w:rPr>
              <w:t>A</w:t>
            </w:r>
            <w:r w:rsidRPr="00EE0CEB">
              <w:rPr>
                <w:rFonts w:ascii="Times New Roman" w:eastAsia="黑体" w:hAnsi="Times New Roman" w:cs="Times New Roman"/>
                <w:bCs/>
                <w:color w:val="000000" w:themeColor="text1"/>
                <w:sz w:val="22"/>
                <w:szCs w:val="28"/>
              </w:rPr>
              <w:t>）</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886"/>
              <w:gridCol w:w="709"/>
              <w:gridCol w:w="709"/>
              <w:gridCol w:w="5826"/>
            </w:tblGrid>
            <w:tr w:rsidR="00EE0CEB" w:rsidRPr="00EE0CEB" w14:paraId="5197AF17" w14:textId="77777777" w:rsidTr="002B11D4">
              <w:trPr>
                <w:trHeight w:val="113"/>
                <w:jc w:val="center"/>
              </w:trPr>
              <w:tc>
                <w:tcPr>
                  <w:tcW w:w="886" w:type="dxa"/>
                  <w:vAlign w:val="center"/>
                </w:tcPr>
                <w:p w14:paraId="499E4243" w14:textId="77777777" w:rsidR="002B11D4" w:rsidRPr="00EE0CEB" w:rsidRDefault="002B11D4"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color w:val="000000" w:themeColor="text1"/>
                      <w:sz w:val="21"/>
                    </w:rPr>
                    <w:t>评价时段</w:t>
                  </w:r>
                </w:p>
              </w:tc>
              <w:tc>
                <w:tcPr>
                  <w:tcW w:w="709" w:type="dxa"/>
                  <w:vAlign w:val="center"/>
                </w:tcPr>
                <w:p w14:paraId="5760E8BE" w14:textId="77777777" w:rsidR="002B11D4" w:rsidRPr="00EE0CEB" w:rsidRDefault="002B11D4"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color w:val="000000" w:themeColor="text1"/>
                      <w:sz w:val="21"/>
                    </w:rPr>
                    <w:t>昼间</w:t>
                  </w:r>
                </w:p>
              </w:tc>
              <w:tc>
                <w:tcPr>
                  <w:tcW w:w="709" w:type="dxa"/>
                  <w:vAlign w:val="center"/>
                </w:tcPr>
                <w:p w14:paraId="6BC94EAE" w14:textId="2F9307A2" w:rsidR="002B11D4" w:rsidRPr="00EE0CEB" w:rsidRDefault="002B11D4" w:rsidP="002B11D4">
                  <w:pPr>
                    <w:tabs>
                      <w:tab w:val="left" w:pos="887"/>
                    </w:tabs>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hint="eastAsia"/>
                      <w:color w:val="000000" w:themeColor="text1"/>
                      <w:sz w:val="21"/>
                    </w:rPr>
                    <w:t>夜间</w:t>
                  </w:r>
                </w:p>
              </w:tc>
              <w:tc>
                <w:tcPr>
                  <w:tcW w:w="5826" w:type="dxa"/>
                  <w:vAlign w:val="center"/>
                </w:tcPr>
                <w:p w14:paraId="5C054793" w14:textId="0AD36B55" w:rsidR="002B11D4" w:rsidRPr="00EE0CEB" w:rsidRDefault="002B11D4" w:rsidP="002B11D4">
                  <w:pPr>
                    <w:tabs>
                      <w:tab w:val="left" w:pos="887"/>
                    </w:tabs>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color w:val="000000" w:themeColor="text1"/>
                      <w:sz w:val="21"/>
                    </w:rPr>
                    <w:t>标准来源</w:t>
                  </w:r>
                </w:p>
              </w:tc>
            </w:tr>
            <w:tr w:rsidR="00EE0CEB" w:rsidRPr="00EE0CEB" w14:paraId="608CF735" w14:textId="77777777" w:rsidTr="002B11D4">
              <w:trPr>
                <w:trHeight w:val="113"/>
                <w:jc w:val="center"/>
              </w:trPr>
              <w:tc>
                <w:tcPr>
                  <w:tcW w:w="886" w:type="dxa"/>
                  <w:vAlign w:val="center"/>
                </w:tcPr>
                <w:p w14:paraId="66373FE3" w14:textId="1AF48499" w:rsidR="002B11D4" w:rsidRPr="00EE0CEB" w:rsidRDefault="002B11D4"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hint="eastAsia"/>
                      <w:color w:val="000000" w:themeColor="text1"/>
                      <w:sz w:val="21"/>
                    </w:rPr>
                    <w:t>施工期</w:t>
                  </w:r>
                </w:p>
              </w:tc>
              <w:tc>
                <w:tcPr>
                  <w:tcW w:w="709" w:type="dxa"/>
                  <w:vAlign w:val="center"/>
                </w:tcPr>
                <w:p w14:paraId="709AC832" w14:textId="0E589CEA" w:rsidR="002B11D4" w:rsidRPr="00EE0CEB" w:rsidRDefault="002B11D4"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hint="eastAsia"/>
                      <w:color w:val="000000" w:themeColor="text1"/>
                      <w:sz w:val="21"/>
                    </w:rPr>
                    <w:t>7</w:t>
                  </w:r>
                  <w:r w:rsidRPr="00EE0CEB">
                    <w:rPr>
                      <w:rFonts w:ascii="Times New Roman" w:hAnsi="Times New Roman" w:cs="Times New Roman"/>
                      <w:color w:val="000000" w:themeColor="text1"/>
                      <w:sz w:val="21"/>
                    </w:rPr>
                    <w:t>0</w:t>
                  </w:r>
                </w:p>
              </w:tc>
              <w:tc>
                <w:tcPr>
                  <w:tcW w:w="709" w:type="dxa"/>
                  <w:vAlign w:val="center"/>
                </w:tcPr>
                <w:p w14:paraId="31E55162" w14:textId="00B52EF4" w:rsidR="002B11D4" w:rsidRPr="00EE0CEB" w:rsidRDefault="002B11D4" w:rsidP="002B11D4">
                  <w:pPr>
                    <w:tabs>
                      <w:tab w:val="left" w:pos="887"/>
                    </w:tabs>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hint="eastAsia"/>
                      <w:color w:val="000000" w:themeColor="text1"/>
                      <w:sz w:val="21"/>
                    </w:rPr>
                    <w:t>5</w:t>
                  </w:r>
                  <w:r w:rsidRPr="00EE0CEB">
                    <w:rPr>
                      <w:rFonts w:ascii="Times New Roman" w:hAnsi="Times New Roman" w:cs="Times New Roman"/>
                      <w:color w:val="000000" w:themeColor="text1"/>
                      <w:sz w:val="21"/>
                    </w:rPr>
                    <w:t>5</w:t>
                  </w:r>
                </w:p>
              </w:tc>
              <w:tc>
                <w:tcPr>
                  <w:tcW w:w="5826" w:type="dxa"/>
                  <w:vAlign w:val="center"/>
                </w:tcPr>
                <w:p w14:paraId="7CFF131B" w14:textId="191B19D9" w:rsidR="002B11D4" w:rsidRPr="00EE0CEB" w:rsidRDefault="00B536E1" w:rsidP="002B11D4">
                  <w:pPr>
                    <w:tabs>
                      <w:tab w:val="left" w:pos="887"/>
                    </w:tabs>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color w:val="000000" w:themeColor="text1"/>
                      <w:sz w:val="21"/>
                    </w:rPr>
                    <w:t>《建筑施工噪声排放标准》（</w:t>
                  </w:r>
                  <w:r w:rsidRPr="00EE0CEB">
                    <w:rPr>
                      <w:rFonts w:ascii="Times New Roman" w:hAnsi="Times New Roman" w:cs="Times New Roman"/>
                      <w:color w:val="000000" w:themeColor="text1"/>
                      <w:sz w:val="21"/>
                    </w:rPr>
                    <w:t>GB12523-2025</w:t>
                  </w:r>
                  <w:r w:rsidRPr="00EE0CEB">
                    <w:rPr>
                      <w:rFonts w:ascii="Times New Roman" w:hAnsi="Times New Roman" w:cs="Times New Roman"/>
                      <w:color w:val="000000" w:themeColor="text1"/>
                      <w:sz w:val="21"/>
                    </w:rPr>
                    <w:t>）</w:t>
                  </w:r>
                </w:p>
              </w:tc>
            </w:tr>
            <w:tr w:rsidR="00EE0CEB" w:rsidRPr="00EE0CEB" w14:paraId="589BA097" w14:textId="77777777" w:rsidTr="002B11D4">
              <w:trPr>
                <w:trHeight w:val="113"/>
                <w:jc w:val="center"/>
              </w:trPr>
              <w:tc>
                <w:tcPr>
                  <w:tcW w:w="886" w:type="dxa"/>
                  <w:vAlign w:val="center"/>
                </w:tcPr>
                <w:p w14:paraId="4324D348" w14:textId="77777777" w:rsidR="002B11D4" w:rsidRPr="00EE0CEB" w:rsidRDefault="002B11D4"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color w:val="000000" w:themeColor="text1"/>
                      <w:sz w:val="21"/>
                    </w:rPr>
                    <w:t>运营期</w:t>
                  </w:r>
                </w:p>
              </w:tc>
              <w:tc>
                <w:tcPr>
                  <w:tcW w:w="709" w:type="dxa"/>
                  <w:vAlign w:val="center"/>
                </w:tcPr>
                <w:p w14:paraId="76CA4765" w14:textId="366D573B" w:rsidR="002B11D4" w:rsidRPr="00EE0CEB" w:rsidRDefault="00C472CA"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hint="eastAsia"/>
                      <w:color w:val="000000" w:themeColor="text1"/>
                      <w:sz w:val="21"/>
                    </w:rPr>
                    <w:t>55</w:t>
                  </w:r>
                </w:p>
              </w:tc>
              <w:tc>
                <w:tcPr>
                  <w:tcW w:w="709" w:type="dxa"/>
                  <w:vAlign w:val="center"/>
                </w:tcPr>
                <w:p w14:paraId="721A8C8F" w14:textId="1F2CDCA7" w:rsidR="002B11D4" w:rsidRPr="00EE0CEB" w:rsidRDefault="00C472CA"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hint="eastAsia"/>
                      <w:color w:val="000000" w:themeColor="text1"/>
                      <w:sz w:val="21"/>
                    </w:rPr>
                    <w:t>45</w:t>
                  </w:r>
                </w:p>
              </w:tc>
              <w:tc>
                <w:tcPr>
                  <w:tcW w:w="5826" w:type="dxa"/>
                  <w:vAlign w:val="center"/>
                </w:tcPr>
                <w:p w14:paraId="3614D77D" w14:textId="553A9124" w:rsidR="002B11D4" w:rsidRPr="00EE0CEB" w:rsidRDefault="002B11D4" w:rsidP="002B11D4">
                  <w:pPr>
                    <w:adjustRightInd w:val="0"/>
                    <w:snapToGrid w:val="0"/>
                    <w:jc w:val="center"/>
                    <w:rPr>
                      <w:rFonts w:ascii="Times New Roman" w:hAnsi="Times New Roman" w:cs="Times New Roman"/>
                      <w:color w:val="000000" w:themeColor="text1"/>
                      <w:sz w:val="21"/>
                    </w:rPr>
                  </w:pPr>
                  <w:r w:rsidRPr="00EE0CEB">
                    <w:rPr>
                      <w:rFonts w:ascii="Times New Roman" w:hAnsi="Times New Roman" w:cs="Times New Roman"/>
                      <w:color w:val="000000" w:themeColor="text1"/>
                      <w:sz w:val="21"/>
                    </w:rPr>
                    <w:t>《工业企业厂界环境噪声排放标准》（</w:t>
                  </w:r>
                  <w:r w:rsidRPr="00EE0CEB">
                    <w:rPr>
                      <w:rFonts w:ascii="Times New Roman" w:hAnsi="Times New Roman" w:cs="Times New Roman"/>
                      <w:color w:val="000000" w:themeColor="text1"/>
                      <w:sz w:val="21"/>
                    </w:rPr>
                    <w:t>GB12348-2008</w:t>
                  </w:r>
                  <w:r w:rsidRPr="00EE0CEB">
                    <w:rPr>
                      <w:rFonts w:ascii="Times New Roman" w:hAnsi="Times New Roman" w:cs="Times New Roman"/>
                      <w:color w:val="000000" w:themeColor="text1"/>
                      <w:sz w:val="21"/>
                    </w:rPr>
                    <w:t>）</w:t>
                  </w:r>
                  <w:r w:rsidR="00A52A0D" w:rsidRPr="00EE0CEB">
                    <w:rPr>
                      <w:rFonts w:ascii="Times New Roman" w:hAnsi="Times New Roman" w:cs="Times New Roman" w:hint="eastAsia"/>
                      <w:color w:val="000000" w:themeColor="text1"/>
                      <w:sz w:val="21"/>
                    </w:rPr>
                    <w:t>表</w:t>
                  </w:r>
                  <w:r w:rsidR="00A52A0D" w:rsidRPr="00EE0CEB">
                    <w:rPr>
                      <w:rFonts w:ascii="Times New Roman" w:hAnsi="Times New Roman" w:cs="Times New Roman" w:hint="eastAsia"/>
                      <w:color w:val="000000" w:themeColor="text1"/>
                      <w:sz w:val="21"/>
                    </w:rPr>
                    <w:t>1</w:t>
                  </w:r>
                  <w:r w:rsidR="00A52A0D" w:rsidRPr="00EE0CEB">
                    <w:rPr>
                      <w:rFonts w:ascii="Times New Roman" w:hAnsi="Times New Roman" w:cs="Times New Roman" w:hint="eastAsia"/>
                      <w:color w:val="000000" w:themeColor="text1"/>
                      <w:sz w:val="21"/>
                    </w:rPr>
                    <w:t>中</w:t>
                  </w:r>
                  <w:r w:rsidR="00A52A0D" w:rsidRPr="00EE0CEB">
                    <w:rPr>
                      <w:rFonts w:ascii="Times New Roman" w:hAnsi="Times New Roman" w:cs="Times New Roman" w:hint="eastAsia"/>
                      <w:color w:val="000000" w:themeColor="text1"/>
                      <w:sz w:val="21"/>
                    </w:rPr>
                    <w:t>1</w:t>
                  </w:r>
                  <w:r w:rsidR="00A52A0D" w:rsidRPr="00EE0CEB">
                    <w:rPr>
                      <w:rFonts w:ascii="Times New Roman" w:hAnsi="Times New Roman" w:cs="Times New Roman" w:hint="eastAsia"/>
                      <w:color w:val="000000" w:themeColor="text1"/>
                      <w:sz w:val="21"/>
                    </w:rPr>
                    <w:t>类声环境功能区标准要求</w:t>
                  </w:r>
                </w:p>
              </w:tc>
            </w:tr>
          </w:tbl>
          <w:p w14:paraId="7275E28C" w14:textId="41B79081" w:rsidR="00390B68" w:rsidRPr="00EE0CEB" w:rsidRDefault="009A075C" w:rsidP="001D27F7">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b/>
                <w:color w:val="000000" w:themeColor="text1"/>
              </w:rPr>
              <w:t>4</w:t>
            </w:r>
            <w:r w:rsidRPr="00EE0CEB">
              <w:rPr>
                <w:rFonts w:ascii="Times New Roman" w:hAnsi="Times New Roman" w:cs="Times New Roman"/>
                <w:b/>
                <w:color w:val="000000" w:themeColor="text1"/>
              </w:rPr>
              <w:t>、固体废物</w:t>
            </w:r>
          </w:p>
          <w:p w14:paraId="136C4656" w14:textId="77777777" w:rsidR="00390B68" w:rsidRPr="00EE0CEB" w:rsidRDefault="009A075C">
            <w:pPr>
              <w:widowControl w:val="0"/>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《一般工业固体废物贮存和填埋污染控制标准》（</w:t>
            </w:r>
            <w:r w:rsidRPr="00EE0CEB">
              <w:rPr>
                <w:rFonts w:ascii="Times New Roman" w:hAnsi="Times New Roman" w:cs="Times New Roman"/>
                <w:color w:val="000000" w:themeColor="text1"/>
                <w:szCs w:val="32"/>
              </w:rPr>
              <w:t>GB18599-2020</w:t>
            </w:r>
            <w:r w:rsidRPr="00EE0CEB">
              <w:rPr>
                <w:rFonts w:ascii="Times New Roman" w:hAnsi="Times New Roman" w:cs="Times New Roman" w:hint="eastAsia"/>
                <w:color w:val="000000" w:themeColor="text1"/>
                <w:szCs w:val="32"/>
              </w:rPr>
              <w:t>）</w:t>
            </w:r>
            <w:r w:rsidRPr="00EE0CEB">
              <w:rPr>
                <w:rFonts w:ascii="Times New Roman" w:hAnsi="Times New Roman" w:cs="Times New Roman"/>
                <w:color w:val="000000" w:themeColor="text1"/>
                <w:szCs w:val="32"/>
              </w:rPr>
              <w:t>；</w:t>
            </w:r>
          </w:p>
          <w:p w14:paraId="3BD31880" w14:textId="77777777" w:rsidR="00390B68" w:rsidRPr="00EE0CEB" w:rsidRDefault="009A075C">
            <w:pPr>
              <w:widowControl w:val="0"/>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《一般固体废物分类与代码》（</w:t>
            </w:r>
            <w:r w:rsidRPr="00EE0CEB">
              <w:rPr>
                <w:rFonts w:ascii="Times New Roman" w:hAnsi="Times New Roman" w:cs="Times New Roman"/>
                <w:color w:val="000000" w:themeColor="text1"/>
                <w:szCs w:val="32"/>
              </w:rPr>
              <w:t>GB/T39198-2020</w:t>
            </w:r>
            <w:r w:rsidRPr="00EE0CEB">
              <w:rPr>
                <w:rFonts w:ascii="Times New Roman" w:hAnsi="Times New Roman" w:cs="Times New Roman"/>
                <w:color w:val="000000" w:themeColor="text1"/>
                <w:szCs w:val="32"/>
              </w:rPr>
              <w:t>）</w:t>
            </w:r>
            <w:r w:rsidRPr="00EE0CEB">
              <w:rPr>
                <w:rFonts w:ascii="Times New Roman" w:hAnsi="Times New Roman" w:cs="Times New Roman" w:hint="eastAsia"/>
                <w:color w:val="000000" w:themeColor="text1"/>
                <w:szCs w:val="32"/>
              </w:rPr>
              <w:t>；</w:t>
            </w:r>
          </w:p>
          <w:p w14:paraId="445B3EE3" w14:textId="77777777" w:rsidR="00390B68" w:rsidRPr="00EE0CEB" w:rsidRDefault="009A075C" w:rsidP="000E3AEB">
            <w:pPr>
              <w:widowControl w:val="0"/>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关于发布《固体废物分类与代码目录》的公告（</w:t>
            </w:r>
            <w:r w:rsidRPr="00EE0CEB">
              <w:rPr>
                <w:rFonts w:ascii="Times New Roman" w:hAnsi="Times New Roman" w:cs="Times New Roman"/>
                <w:color w:val="000000" w:themeColor="text1"/>
                <w:szCs w:val="32"/>
              </w:rPr>
              <w:t>2024</w:t>
            </w:r>
            <w:r w:rsidRPr="00EE0CEB">
              <w:rPr>
                <w:rFonts w:ascii="Times New Roman" w:hAnsi="Times New Roman" w:cs="Times New Roman"/>
                <w:color w:val="000000" w:themeColor="text1"/>
                <w:szCs w:val="32"/>
              </w:rPr>
              <w:t>年</w:t>
            </w:r>
            <w:r w:rsidRPr="00EE0CEB">
              <w:rPr>
                <w:rFonts w:ascii="Times New Roman" w:hAnsi="Times New Roman" w:cs="Times New Roman"/>
                <w:color w:val="000000" w:themeColor="text1"/>
                <w:szCs w:val="32"/>
              </w:rPr>
              <w:t>1</w:t>
            </w:r>
            <w:r w:rsidRPr="00EE0CEB">
              <w:rPr>
                <w:rFonts w:ascii="Times New Roman" w:hAnsi="Times New Roman" w:cs="Times New Roman"/>
                <w:color w:val="000000" w:themeColor="text1"/>
                <w:szCs w:val="32"/>
              </w:rPr>
              <w:t>月</w:t>
            </w:r>
            <w:r w:rsidRPr="00EE0CEB">
              <w:rPr>
                <w:rFonts w:ascii="Times New Roman" w:hAnsi="Times New Roman" w:cs="Times New Roman"/>
                <w:color w:val="000000" w:themeColor="text1"/>
                <w:szCs w:val="32"/>
              </w:rPr>
              <w:t>22</w:t>
            </w:r>
            <w:r w:rsidRPr="00EE0CEB">
              <w:rPr>
                <w:rFonts w:ascii="Times New Roman" w:hAnsi="Times New Roman" w:cs="Times New Roman"/>
                <w:color w:val="000000" w:themeColor="text1"/>
                <w:szCs w:val="32"/>
              </w:rPr>
              <w:t>日</w:t>
            </w:r>
            <w:r w:rsidRPr="00EE0CEB">
              <w:rPr>
                <w:rFonts w:ascii="Times New Roman" w:hAnsi="Times New Roman" w:cs="Times New Roman" w:hint="eastAsia"/>
                <w:color w:val="000000" w:themeColor="text1"/>
                <w:szCs w:val="32"/>
              </w:rPr>
              <w:t>）</w:t>
            </w:r>
            <w:r w:rsidR="00532689" w:rsidRPr="00EE0CEB">
              <w:rPr>
                <w:rFonts w:ascii="Times New Roman" w:hAnsi="Times New Roman" w:cs="Times New Roman" w:hint="eastAsia"/>
                <w:color w:val="000000" w:themeColor="text1"/>
                <w:szCs w:val="32"/>
              </w:rPr>
              <w:t>；</w:t>
            </w:r>
          </w:p>
          <w:p w14:paraId="0057E971"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5BB731D7"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7C74B772"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5559ACE4"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0081D9F2"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69537A09"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67E7BC98"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33318141"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4A1794F8"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676D0653"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63C6B456"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1CDA633B"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68B3A3C6"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3DB38C90"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03E7D241"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2B6D1A24"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304A7FC5"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6C68FDA5"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7230BB80"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62FE7FB8" w14:textId="77777777"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p w14:paraId="2C5FB660" w14:textId="647FA0CF" w:rsidR="00112510" w:rsidRPr="00EE0CEB" w:rsidRDefault="00112510" w:rsidP="000E3AEB">
            <w:pPr>
              <w:widowControl w:val="0"/>
              <w:spacing w:line="360" w:lineRule="auto"/>
              <w:ind w:firstLineChars="200" w:firstLine="480"/>
              <w:jc w:val="both"/>
              <w:rPr>
                <w:rFonts w:ascii="Times New Roman" w:hAnsi="Times New Roman" w:cs="Times New Roman"/>
                <w:color w:val="000000" w:themeColor="text1"/>
                <w:szCs w:val="32"/>
              </w:rPr>
            </w:pPr>
          </w:p>
        </w:tc>
      </w:tr>
    </w:tbl>
    <w:p w14:paraId="465E0B6B" w14:textId="77777777" w:rsidR="00112510" w:rsidRPr="00EE0CEB" w:rsidRDefault="00112510" w:rsidP="00112510">
      <w:pPr>
        <w:rPr>
          <w:rFonts w:hint="eastAsia"/>
          <w:color w:val="000000" w:themeColor="text1"/>
        </w:rPr>
        <w:sectPr w:rsidR="00112510" w:rsidRPr="00EE0CEB">
          <w:pgSz w:w="11906" w:h="16838"/>
          <w:pgMar w:top="1814" w:right="1418" w:bottom="1418" w:left="1418" w:header="851" w:footer="992" w:gutter="0"/>
          <w:cols w:space="720"/>
          <w:titlePg/>
          <w:docGrid w:type="lines" w:linePitch="312"/>
        </w:sect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8"/>
        <w:gridCol w:w="12518"/>
      </w:tblGrid>
      <w:tr w:rsidR="00112510" w:rsidRPr="00EE0CEB" w14:paraId="318AB0EF" w14:textId="77777777" w:rsidTr="00804197">
        <w:trPr>
          <w:trHeight w:val="8476"/>
        </w:trPr>
        <w:tc>
          <w:tcPr>
            <w:tcW w:w="671" w:type="dxa"/>
            <w:vAlign w:val="center"/>
          </w:tcPr>
          <w:p w14:paraId="627A6A56" w14:textId="77777777" w:rsidR="00112510" w:rsidRPr="00EE0CEB" w:rsidRDefault="00112510" w:rsidP="00112510">
            <w:pPr>
              <w:adjustRightInd w:val="0"/>
              <w:snapToGrid w:val="0"/>
              <w:jc w:val="center"/>
              <w:rPr>
                <w:rFonts w:hint="eastAsia"/>
                <w:b/>
                <w:color w:val="000000" w:themeColor="text1"/>
                <w:szCs w:val="21"/>
              </w:rPr>
            </w:pPr>
            <w:r w:rsidRPr="00EE0CEB">
              <w:rPr>
                <w:rFonts w:ascii="Times New Roman" w:hAnsi="Times New Roman" w:cs="Times New Roman" w:hint="eastAsia"/>
                <w:b/>
                <w:bCs/>
                <w:color w:val="000000" w:themeColor="text1"/>
                <w:szCs w:val="32"/>
              </w:rPr>
              <w:lastRenderedPageBreak/>
              <w:t>总量控制指标</w:t>
            </w:r>
          </w:p>
        </w:tc>
        <w:tc>
          <w:tcPr>
            <w:tcW w:w="7939" w:type="dxa"/>
            <w:vAlign w:val="center"/>
          </w:tcPr>
          <w:p w14:paraId="3336A638" w14:textId="31A69B58" w:rsidR="00680496" w:rsidRPr="00EE0CEB" w:rsidRDefault="00680496" w:rsidP="00680496">
            <w:pPr>
              <w:widowControl w:val="0"/>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根据《建设项目主要污染物排放总量指标审核及管理暂行办法》（环发</w:t>
            </w:r>
            <w:r w:rsidRPr="00EE0CEB">
              <w:rPr>
                <w:rFonts w:ascii="Times New Roman" w:hAnsi="Times New Roman" w:cs="Times New Roman" w:hint="eastAsia"/>
                <w:color w:val="000000" w:themeColor="text1"/>
                <w:szCs w:val="32"/>
              </w:rPr>
              <w:t>[2014]197</w:t>
            </w:r>
            <w:r w:rsidRPr="00EE0CEB">
              <w:rPr>
                <w:rFonts w:ascii="Times New Roman" w:hAnsi="Times New Roman" w:cs="Times New Roman" w:hint="eastAsia"/>
                <w:color w:val="000000" w:themeColor="text1"/>
                <w:szCs w:val="32"/>
              </w:rPr>
              <w:t>号）以及《国务院关于印发大气污染防治行动计划的通知》（国发</w:t>
            </w:r>
            <w:r w:rsidRPr="00EE0CEB">
              <w:rPr>
                <w:rFonts w:ascii="Times New Roman" w:hAnsi="Times New Roman" w:cs="Times New Roman" w:hint="eastAsia"/>
                <w:color w:val="000000" w:themeColor="text1"/>
                <w:szCs w:val="32"/>
              </w:rPr>
              <w:t>[2013]37</w:t>
            </w:r>
            <w:r w:rsidRPr="00EE0CEB">
              <w:rPr>
                <w:rFonts w:ascii="Times New Roman" w:hAnsi="Times New Roman" w:cs="Times New Roman" w:hint="eastAsia"/>
                <w:color w:val="000000" w:themeColor="text1"/>
                <w:szCs w:val="32"/>
              </w:rPr>
              <w:t>号），“将二氧化硫、氮氧化物、烟粉尘和挥发性有机物排放是否符合总量控制要求作为建设项目环境影响评价审批的前置条件”，根据本项目废气排放特点，总量控制因子确定为二氧化硫、氮氧化物、烟粉尘。</w:t>
            </w:r>
          </w:p>
          <w:p w14:paraId="0D4E599C" w14:textId="529386DD" w:rsidR="00112510" w:rsidRPr="00EE0CEB" w:rsidRDefault="00112510" w:rsidP="00112510">
            <w:pPr>
              <w:adjustRightInd w:val="0"/>
              <w:snapToGrid w:val="0"/>
              <w:jc w:val="center"/>
              <w:rPr>
                <w:rFonts w:ascii="Times New Roman" w:eastAsia="黑体" w:hAnsi="Times New Roman" w:cs="Times New Roman"/>
                <w:bCs/>
                <w:color w:val="000000" w:themeColor="text1"/>
                <w:sz w:val="22"/>
                <w:szCs w:val="28"/>
              </w:rPr>
            </w:pPr>
            <w:r w:rsidRPr="00EE0CEB">
              <w:rPr>
                <w:rFonts w:ascii="Times New Roman" w:eastAsia="黑体" w:hAnsi="Times New Roman" w:cs="Times New Roman" w:hint="eastAsia"/>
                <w:bCs/>
                <w:color w:val="000000" w:themeColor="text1"/>
                <w:sz w:val="22"/>
                <w:szCs w:val="28"/>
              </w:rPr>
              <w:t>表</w:t>
            </w:r>
            <w:r w:rsidRPr="00EE0CEB">
              <w:rPr>
                <w:rFonts w:ascii="Times New Roman" w:eastAsia="黑体" w:hAnsi="Times New Roman" w:cs="Times New Roman" w:hint="eastAsia"/>
                <w:bCs/>
                <w:color w:val="000000" w:themeColor="text1"/>
                <w:sz w:val="22"/>
                <w:szCs w:val="28"/>
              </w:rPr>
              <w:t xml:space="preserve">3-14 </w:t>
            </w:r>
            <w:r w:rsidRPr="00EE0CEB">
              <w:rPr>
                <w:rFonts w:ascii="Times New Roman" w:eastAsia="黑体" w:hAnsi="Times New Roman" w:cs="Times New Roman" w:hint="eastAsia"/>
                <w:bCs/>
                <w:color w:val="000000" w:themeColor="text1"/>
                <w:sz w:val="22"/>
                <w:szCs w:val="28"/>
              </w:rPr>
              <w:t>建设前后总量控制指标“三本账”（单位：</w:t>
            </w:r>
            <w:r w:rsidRPr="00EE0CEB">
              <w:rPr>
                <w:rFonts w:ascii="Times New Roman" w:eastAsia="黑体" w:hAnsi="Times New Roman" w:cs="Times New Roman" w:hint="eastAsia"/>
                <w:bCs/>
                <w:color w:val="000000" w:themeColor="text1"/>
                <w:sz w:val="22"/>
                <w:szCs w:val="28"/>
              </w:rPr>
              <w:t>t/a</w:t>
            </w:r>
            <w:r w:rsidRPr="00EE0CEB">
              <w:rPr>
                <w:rFonts w:ascii="Times New Roman" w:eastAsia="黑体" w:hAnsi="Times New Roman" w:cs="Times New Roman" w:hint="eastAsia"/>
                <w:bCs/>
                <w:color w:val="000000" w:themeColor="text1"/>
                <w:sz w:val="22"/>
                <w:szCs w:val="28"/>
              </w:rPr>
              <w:t>）</w:t>
            </w:r>
          </w:p>
          <w:tbl>
            <w:tblPr>
              <w:tblStyle w:val="130"/>
              <w:tblW w:w="5000" w:type="pct"/>
              <w:tblLayout w:type="fixed"/>
              <w:tblLook w:val="04A0" w:firstRow="1" w:lastRow="0" w:firstColumn="1" w:lastColumn="0" w:noHBand="0" w:noVBand="1"/>
            </w:tblPr>
            <w:tblGrid>
              <w:gridCol w:w="739"/>
              <w:gridCol w:w="1770"/>
              <w:gridCol w:w="1088"/>
              <w:gridCol w:w="1088"/>
              <w:gridCol w:w="1087"/>
              <w:gridCol w:w="1087"/>
              <w:gridCol w:w="1087"/>
              <w:gridCol w:w="1087"/>
              <w:gridCol w:w="1087"/>
              <w:gridCol w:w="1087"/>
              <w:gridCol w:w="1095"/>
            </w:tblGrid>
            <w:tr w:rsidR="00EE0CEB" w:rsidRPr="00EE0CEB" w14:paraId="4D7F2728" w14:textId="77777777" w:rsidTr="00BB310E">
              <w:trPr>
                <w:trHeight w:val="20"/>
              </w:trPr>
              <w:tc>
                <w:tcPr>
                  <w:tcW w:w="300" w:type="pct"/>
                </w:tcPr>
                <w:p w14:paraId="4087EE20" w14:textId="77777777" w:rsidR="00804197" w:rsidRPr="00EE0CEB" w:rsidRDefault="00804197" w:rsidP="00804197">
                  <w:pPr>
                    <w:adjustRightInd w:val="0"/>
                    <w:snapToGrid w:val="0"/>
                    <w:rPr>
                      <w:rFonts w:ascii="Times New Roman" w:hAnsi="Times New Roman" w:cs="Times New Roman"/>
                      <w:snapToGrid w:val="0"/>
                      <w:color w:val="000000" w:themeColor="text1"/>
                      <w:sz w:val="18"/>
                      <w:szCs w:val="18"/>
                    </w:rPr>
                  </w:pPr>
                  <w:bookmarkStart w:id="11" w:name="_Hlk183448022"/>
                  <w:r w:rsidRPr="00EE0CEB">
                    <w:rPr>
                      <w:rFonts w:ascii="Times New Roman" w:hAnsi="Times New Roman" w:cs="Times New Roman"/>
                      <w:snapToGrid w:val="0"/>
                      <w:color w:val="000000" w:themeColor="text1"/>
                      <w:sz w:val="18"/>
                      <w:szCs w:val="18"/>
                    </w:rPr>
                    <w:t>类别</w:t>
                  </w:r>
                </w:p>
              </w:tc>
              <w:tc>
                <w:tcPr>
                  <w:tcW w:w="719" w:type="pct"/>
                </w:tcPr>
                <w:p w14:paraId="39C71E16" w14:textId="77777777" w:rsidR="00804197" w:rsidRPr="00EE0CEB" w:rsidRDefault="00804197" w:rsidP="00804197">
                  <w:pPr>
                    <w:adjustRightInd w:val="0"/>
                    <w:snapToGrid w:val="0"/>
                    <w:rPr>
                      <w:rFonts w:ascii="Times New Roman" w:hAnsi="Times New Roman" w:cs="Times New Roman"/>
                      <w:snapToGrid w:val="0"/>
                      <w:color w:val="000000" w:themeColor="text1"/>
                      <w:sz w:val="18"/>
                      <w:szCs w:val="18"/>
                    </w:rPr>
                  </w:pPr>
                  <w:r w:rsidRPr="00EE0CEB">
                    <w:rPr>
                      <w:rFonts w:ascii="Times New Roman" w:hAnsi="Times New Roman" w:cs="Times New Roman"/>
                      <w:snapToGrid w:val="0"/>
                      <w:color w:val="000000" w:themeColor="text1"/>
                      <w:sz w:val="18"/>
                      <w:szCs w:val="18"/>
                    </w:rPr>
                    <w:t>污染物</w:t>
                  </w:r>
                </w:p>
              </w:tc>
              <w:tc>
                <w:tcPr>
                  <w:tcW w:w="442" w:type="pct"/>
                </w:tcPr>
                <w:p w14:paraId="26DA1161"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现有工程实际排放量</w:t>
                  </w:r>
                </w:p>
              </w:tc>
              <w:tc>
                <w:tcPr>
                  <w:tcW w:w="442" w:type="pct"/>
                </w:tcPr>
                <w:p w14:paraId="16D9727C"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本工程预测排放量</w:t>
                  </w:r>
                </w:p>
              </w:tc>
              <w:tc>
                <w:tcPr>
                  <w:tcW w:w="442" w:type="pct"/>
                </w:tcPr>
                <w:p w14:paraId="2F09B406"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现有工程核定排放量</w:t>
                  </w:r>
                </w:p>
              </w:tc>
              <w:tc>
                <w:tcPr>
                  <w:tcW w:w="442" w:type="pct"/>
                </w:tcPr>
                <w:p w14:paraId="224C0DC4"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本工程核定排放量</w:t>
                  </w:r>
                </w:p>
              </w:tc>
              <w:tc>
                <w:tcPr>
                  <w:tcW w:w="442" w:type="pct"/>
                </w:tcPr>
                <w:p w14:paraId="5AB8EBE6"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cs="Times New Roman"/>
                      <w:color w:val="000000" w:themeColor="text1"/>
                      <w:sz w:val="18"/>
                      <w:szCs w:val="18"/>
                    </w:rPr>
                    <w:t>“</w:t>
                  </w:r>
                  <w:r w:rsidRPr="00EE0CEB">
                    <w:rPr>
                      <w:rFonts w:ascii="Times New Roman" w:hAnsi="Times New Roman" w:cs="Times New Roman"/>
                      <w:color w:val="000000" w:themeColor="text1"/>
                      <w:sz w:val="18"/>
                      <w:szCs w:val="18"/>
                    </w:rPr>
                    <w:t>以新带老</w:t>
                  </w:r>
                  <w:r w:rsidRPr="00EE0CEB">
                    <w:rPr>
                      <w:rFonts w:cs="Times New Roman"/>
                      <w:color w:val="000000" w:themeColor="text1"/>
                      <w:sz w:val="18"/>
                      <w:szCs w:val="18"/>
                    </w:rPr>
                    <w:t>”</w:t>
                  </w:r>
                  <w:r w:rsidRPr="00EE0CEB">
                    <w:rPr>
                      <w:rFonts w:ascii="Times New Roman" w:hAnsi="Times New Roman" w:cs="Times New Roman"/>
                      <w:color w:val="000000" w:themeColor="text1"/>
                      <w:sz w:val="18"/>
                      <w:szCs w:val="18"/>
                    </w:rPr>
                    <w:t>削减量</w:t>
                  </w:r>
                </w:p>
              </w:tc>
              <w:tc>
                <w:tcPr>
                  <w:tcW w:w="442" w:type="pct"/>
                </w:tcPr>
                <w:p w14:paraId="033EAC47"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工程完成后全厂总排放量</w:t>
                  </w:r>
                </w:p>
              </w:tc>
              <w:tc>
                <w:tcPr>
                  <w:tcW w:w="442" w:type="pct"/>
                </w:tcPr>
                <w:p w14:paraId="1663CB7B"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预测排放量增减量变化</w:t>
                  </w:r>
                </w:p>
              </w:tc>
              <w:tc>
                <w:tcPr>
                  <w:tcW w:w="442" w:type="pct"/>
                </w:tcPr>
                <w:p w14:paraId="0D81DD32"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工程完成后全厂总核定排放量</w:t>
                  </w:r>
                </w:p>
              </w:tc>
              <w:tc>
                <w:tcPr>
                  <w:tcW w:w="445" w:type="pct"/>
                </w:tcPr>
                <w:p w14:paraId="4A0F716C" w14:textId="77777777" w:rsidR="00804197" w:rsidRPr="00EE0CEB" w:rsidRDefault="00804197"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color w:val="000000" w:themeColor="text1"/>
                      <w:sz w:val="18"/>
                      <w:szCs w:val="18"/>
                    </w:rPr>
                    <w:t>核定排放量增减量变化</w:t>
                  </w:r>
                </w:p>
              </w:tc>
            </w:tr>
            <w:tr w:rsidR="00EE0CEB" w:rsidRPr="00EE0CEB" w14:paraId="77612109" w14:textId="77777777" w:rsidTr="00BB310E">
              <w:trPr>
                <w:trHeight w:val="20"/>
              </w:trPr>
              <w:tc>
                <w:tcPr>
                  <w:tcW w:w="300" w:type="pct"/>
                  <w:vMerge w:val="restart"/>
                </w:tcPr>
                <w:p w14:paraId="220E0B17" w14:textId="77777777" w:rsidR="00FE1962" w:rsidRPr="00EE0CEB" w:rsidRDefault="00FE1962" w:rsidP="00FE1962">
                  <w:pPr>
                    <w:adjustRightInd w:val="0"/>
                    <w:snapToGrid w:val="0"/>
                    <w:rPr>
                      <w:rFonts w:ascii="Times New Roman" w:hAnsi="Times New Roman" w:cs="Times New Roman"/>
                      <w:snapToGrid w:val="0"/>
                      <w:color w:val="000000" w:themeColor="text1"/>
                      <w:sz w:val="18"/>
                      <w:szCs w:val="18"/>
                    </w:rPr>
                  </w:pPr>
                  <w:r w:rsidRPr="00EE0CEB">
                    <w:rPr>
                      <w:rFonts w:ascii="Times New Roman" w:hAnsi="Times New Roman" w:cs="Times New Roman"/>
                      <w:snapToGrid w:val="0"/>
                      <w:color w:val="000000" w:themeColor="text1"/>
                      <w:sz w:val="18"/>
                      <w:szCs w:val="18"/>
                    </w:rPr>
                    <w:t>废气</w:t>
                  </w:r>
                </w:p>
              </w:tc>
              <w:tc>
                <w:tcPr>
                  <w:tcW w:w="719" w:type="pct"/>
                </w:tcPr>
                <w:p w14:paraId="0FCC37DE" w14:textId="0A74801A" w:rsidR="00FE1962" w:rsidRPr="00EE0CEB" w:rsidRDefault="00A34D0E" w:rsidP="00FE1962">
                  <w:pPr>
                    <w:adjustRightInd w:val="0"/>
                    <w:snapToGrid w:val="0"/>
                    <w:rPr>
                      <w:rFonts w:ascii="Times New Roman" w:hAnsi="Times New Roman" w:cs="Times New Roman"/>
                      <w:snapToGrid w:val="0"/>
                      <w:color w:val="000000" w:themeColor="text1"/>
                      <w:sz w:val="18"/>
                      <w:szCs w:val="18"/>
                    </w:rPr>
                  </w:pPr>
                  <w:r w:rsidRPr="00EE0CEB">
                    <w:rPr>
                      <w:rFonts w:ascii="Times New Roman" w:hAnsi="Times New Roman" w:cs="Times New Roman" w:hint="eastAsia"/>
                      <w:snapToGrid w:val="0"/>
                      <w:color w:val="000000" w:themeColor="text1"/>
                      <w:sz w:val="18"/>
                      <w:szCs w:val="18"/>
                      <w:lang w:val="zh-CN"/>
                    </w:rPr>
                    <w:t>颗粒物（</w:t>
                  </w:r>
                  <w:r w:rsidR="00FE1962" w:rsidRPr="00EE0CEB">
                    <w:rPr>
                      <w:rFonts w:ascii="Times New Roman" w:hAnsi="Times New Roman" w:cs="Times New Roman"/>
                      <w:snapToGrid w:val="0"/>
                      <w:color w:val="000000" w:themeColor="text1"/>
                      <w:sz w:val="18"/>
                      <w:szCs w:val="18"/>
                      <w:lang w:val="zh-CN"/>
                    </w:rPr>
                    <w:t>烟尘</w:t>
                  </w:r>
                  <w:r w:rsidRPr="00EE0CEB">
                    <w:rPr>
                      <w:rFonts w:ascii="Times New Roman" w:hAnsi="Times New Roman" w:cs="Times New Roman" w:hint="eastAsia"/>
                      <w:snapToGrid w:val="0"/>
                      <w:color w:val="000000" w:themeColor="text1"/>
                      <w:sz w:val="18"/>
                      <w:szCs w:val="18"/>
                      <w:lang w:val="zh-CN"/>
                    </w:rPr>
                    <w:t>）</w:t>
                  </w:r>
                </w:p>
              </w:tc>
              <w:tc>
                <w:tcPr>
                  <w:tcW w:w="442" w:type="pct"/>
                </w:tcPr>
                <w:p w14:paraId="2887F034" w14:textId="6AAB0852"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0.099</w:t>
                  </w:r>
                </w:p>
              </w:tc>
              <w:tc>
                <w:tcPr>
                  <w:tcW w:w="442" w:type="pct"/>
                </w:tcPr>
                <w:p w14:paraId="0216C958" w14:textId="1217FCD9" w:rsidR="00FE1962" w:rsidRPr="00EE0CEB" w:rsidRDefault="0046145F"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0.123</w:t>
                  </w:r>
                </w:p>
              </w:tc>
              <w:tc>
                <w:tcPr>
                  <w:tcW w:w="442" w:type="pct"/>
                </w:tcPr>
                <w:p w14:paraId="3F36EF43" w14:textId="4D2A0EB2"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0.099</w:t>
                  </w:r>
                </w:p>
              </w:tc>
              <w:tc>
                <w:tcPr>
                  <w:tcW w:w="442" w:type="pct"/>
                </w:tcPr>
                <w:p w14:paraId="3985C352" w14:textId="1CD64C11" w:rsidR="00FE1962" w:rsidRPr="00EE0CEB" w:rsidRDefault="003D6576"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0.131</w:t>
                  </w:r>
                </w:p>
              </w:tc>
              <w:tc>
                <w:tcPr>
                  <w:tcW w:w="442" w:type="pct"/>
                </w:tcPr>
                <w:p w14:paraId="5BA2F36F" w14:textId="48598A74"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0.099</w:t>
                  </w:r>
                </w:p>
              </w:tc>
              <w:tc>
                <w:tcPr>
                  <w:tcW w:w="442" w:type="pct"/>
                </w:tcPr>
                <w:p w14:paraId="1561D094" w14:textId="22996FA0" w:rsidR="00FE1962" w:rsidRPr="00EE0CEB" w:rsidRDefault="0046145F"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0.123</w:t>
                  </w:r>
                </w:p>
              </w:tc>
              <w:tc>
                <w:tcPr>
                  <w:tcW w:w="442" w:type="pct"/>
                </w:tcPr>
                <w:p w14:paraId="648B7CC7" w14:textId="069A334D"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w:t>
                  </w:r>
                  <w:r w:rsidR="00296DAB" w:rsidRPr="00EE0CEB">
                    <w:rPr>
                      <w:rFonts w:ascii="Times New Roman" w:hAnsi="Times New Roman" w:cs="Times New Roman" w:hint="eastAsia"/>
                      <w:color w:val="000000" w:themeColor="text1"/>
                      <w:sz w:val="18"/>
                      <w:szCs w:val="18"/>
                    </w:rPr>
                    <w:t>24</w:t>
                  </w:r>
                </w:p>
              </w:tc>
              <w:tc>
                <w:tcPr>
                  <w:tcW w:w="442" w:type="pct"/>
                </w:tcPr>
                <w:p w14:paraId="563ED547" w14:textId="41A0E4C1" w:rsidR="00FE1962" w:rsidRPr="00EE0CEB" w:rsidRDefault="003D6576"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0.131</w:t>
                  </w:r>
                </w:p>
              </w:tc>
              <w:tc>
                <w:tcPr>
                  <w:tcW w:w="445" w:type="pct"/>
                </w:tcPr>
                <w:p w14:paraId="4388EFB7" w14:textId="0DAFE591"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w:t>
                  </w:r>
                  <w:r w:rsidR="00B0109D" w:rsidRPr="00EE0CEB">
                    <w:rPr>
                      <w:rFonts w:ascii="Times New Roman" w:hAnsi="Times New Roman" w:cs="Times New Roman" w:hint="eastAsia"/>
                      <w:color w:val="000000" w:themeColor="text1"/>
                      <w:sz w:val="18"/>
                      <w:szCs w:val="18"/>
                    </w:rPr>
                    <w:t>32</w:t>
                  </w:r>
                </w:p>
              </w:tc>
            </w:tr>
            <w:tr w:rsidR="00EE0CEB" w:rsidRPr="00EE0CEB" w14:paraId="76F176C5" w14:textId="77777777" w:rsidTr="00BB310E">
              <w:trPr>
                <w:trHeight w:val="20"/>
              </w:trPr>
              <w:tc>
                <w:tcPr>
                  <w:tcW w:w="300" w:type="pct"/>
                  <w:vMerge/>
                </w:tcPr>
                <w:p w14:paraId="643D4323" w14:textId="77777777" w:rsidR="00FE1962" w:rsidRPr="00EE0CEB" w:rsidRDefault="00FE1962" w:rsidP="00FE1962">
                  <w:pPr>
                    <w:adjustRightInd w:val="0"/>
                    <w:snapToGrid w:val="0"/>
                    <w:rPr>
                      <w:rFonts w:ascii="Times New Roman" w:hAnsi="Times New Roman" w:cs="Times New Roman"/>
                      <w:snapToGrid w:val="0"/>
                      <w:color w:val="000000" w:themeColor="text1"/>
                      <w:sz w:val="18"/>
                      <w:szCs w:val="18"/>
                    </w:rPr>
                  </w:pPr>
                </w:p>
              </w:tc>
              <w:tc>
                <w:tcPr>
                  <w:tcW w:w="719" w:type="pct"/>
                </w:tcPr>
                <w:p w14:paraId="1D459313" w14:textId="77777777" w:rsidR="00FE1962" w:rsidRPr="00EE0CEB" w:rsidRDefault="00FE1962" w:rsidP="00FE1962">
                  <w:pPr>
                    <w:adjustRightInd w:val="0"/>
                    <w:snapToGrid w:val="0"/>
                    <w:rPr>
                      <w:rFonts w:ascii="Times New Roman" w:hAnsi="Times New Roman" w:cs="Times New Roman"/>
                      <w:snapToGrid w:val="0"/>
                      <w:color w:val="000000" w:themeColor="text1"/>
                      <w:sz w:val="18"/>
                      <w:szCs w:val="18"/>
                    </w:rPr>
                  </w:pPr>
                  <w:r w:rsidRPr="00EE0CEB">
                    <w:rPr>
                      <w:rFonts w:ascii="Times New Roman" w:hAnsi="Times New Roman" w:cs="Times New Roman"/>
                      <w:snapToGrid w:val="0"/>
                      <w:color w:val="000000" w:themeColor="text1"/>
                      <w:sz w:val="18"/>
                      <w:szCs w:val="18"/>
                      <w:lang w:val="zh-CN"/>
                    </w:rPr>
                    <w:t>SO</w:t>
                  </w:r>
                  <w:r w:rsidRPr="00EE0CEB">
                    <w:rPr>
                      <w:rFonts w:ascii="Times New Roman" w:hAnsi="Times New Roman" w:cs="Times New Roman"/>
                      <w:snapToGrid w:val="0"/>
                      <w:color w:val="000000" w:themeColor="text1"/>
                      <w:sz w:val="18"/>
                      <w:szCs w:val="18"/>
                      <w:vertAlign w:val="subscript"/>
                      <w:lang w:val="zh-CN"/>
                    </w:rPr>
                    <w:t>2</w:t>
                  </w:r>
                </w:p>
              </w:tc>
              <w:tc>
                <w:tcPr>
                  <w:tcW w:w="442" w:type="pct"/>
                </w:tcPr>
                <w:p w14:paraId="1127EEF6" w14:textId="0F60C046"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1.08</w:t>
                  </w:r>
                </w:p>
              </w:tc>
              <w:tc>
                <w:tcPr>
                  <w:tcW w:w="442" w:type="pct"/>
                </w:tcPr>
                <w:p w14:paraId="4407098A" w14:textId="13606974" w:rsidR="00FE1962" w:rsidRPr="00EE0CEB" w:rsidRDefault="007804E1"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0.094</w:t>
                  </w:r>
                </w:p>
              </w:tc>
              <w:tc>
                <w:tcPr>
                  <w:tcW w:w="442" w:type="pct"/>
                </w:tcPr>
                <w:p w14:paraId="5D05D97C" w14:textId="6182A8CA"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1.08</w:t>
                  </w:r>
                </w:p>
              </w:tc>
              <w:tc>
                <w:tcPr>
                  <w:tcW w:w="442" w:type="pct"/>
                </w:tcPr>
                <w:p w14:paraId="44754888" w14:textId="2655E3B8" w:rsidR="00FE1962" w:rsidRPr="00EE0CEB" w:rsidRDefault="00296DAB"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0.436</w:t>
                  </w:r>
                </w:p>
              </w:tc>
              <w:tc>
                <w:tcPr>
                  <w:tcW w:w="442" w:type="pct"/>
                </w:tcPr>
                <w:p w14:paraId="626C651E" w14:textId="507B362B"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1.08</w:t>
                  </w:r>
                </w:p>
              </w:tc>
              <w:tc>
                <w:tcPr>
                  <w:tcW w:w="442" w:type="pct"/>
                </w:tcPr>
                <w:p w14:paraId="73701653" w14:textId="2A476FF7" w:rsidR="00FE1962" w:rsidRPr="00EE0CEB" w:rsidRDefault="007804E1"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0.094</w:t>
                  </w:r>
                </w:p>
              </w:tc>
              <w:tc>
                <w:tcPr>
                  <w:tcW w:w="442" w:type="pct"/>
                </w:tcPr>
                <w:p w14:paraId="2E15539B" w14:textId="2E5331FA"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-0.9</w:t>
                  </w:r>
                  <w:r w:rsidR="00296DAB" w:rsidRPr="00EE0CEB">
                    <w:rPr>
                      <w:rFonts w:ascii="Times New Roman" w:hAnsi="Times New Roman" w:cs="Times New Roman" w:hint="eastAsia"/>
                      <w:color w:val="000000" w:themeColor="text1"/>
                      <w:sz w:val="18"/>
                      <w:szCs w:val="18"/>
                    </w:rPr>
                    <w:t>86</w:t>
                  </w:r>
                </w:p>
              </w:tc>
              <w:tc>
                <w:tcPr>
                  <w:tcW w:w="442" w:type="pct"/>
                </w:tcPr>
                <w:p w14:paraId="0335390E" w14:textId="52EB1B89" w:rsidR="00FE1962" w:rsidRPr="00EE0CEB" w:rsidRDefault="00296DAB"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0.436</w:t>
                  </w:r>
                </w:p>
              </w:tc>
              <w:tc>
                <w:tcPr>
                  <w:tcW w:w="445" w:type="pct"/>
                </w:tcPr>
                <w:p w14:paraId="2BDA7619" w14:textId="52C9CAD5"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w:t>
                  </w:r>
                  <w:r w:rsidR="00B0109D" w:rsidRPr="00EE0CEB">
                    <w:rPr>
                      <w:rFonts w:ascii="Times New Roman" w:hAnsi="Times New Roman" w:cs="Times New Roman" w:hint="eastAsia"/>
                      <w:color w:val="000000" w:themeColor="text1"/>
                      <w:sz w:val="18"/>
                      <w:szCs w:val="18"/>
                    </w:rPr>
                    <w:t>644</w:t>
                  </w:r>
                </w:p>
              </w:tc>
            </w:tr>
            <w:tr w:rsidR="00EE0CEB" w:rsidRPr="00EE0CEB" w14:paraId="6122C536" w14:textId="77777777" w:rsidTr="00BB310E">
              <w:trPr>
                <w:trHeight w:val="20"/>
              </w:trPr>
              <w:tc>
                <w:tcPr>
                  <w:tcW w:w="300" w:type="pct"/>
                  <w:vMerge/>
                </w:tcPr>
                <w:p w14:paraId="286664AB" w14:textId="77777777" w:rsidR="00FE1962" w:rsidRPr="00EE0CEB" w:rsidRDefault="00FE1962" w:rsidP="00FE1962">
                  <w:pPr>
                    <w:adjustRightInd w:val="0"/>
                    <w:snapToGrid w:val="0"/>
                    <w:rPr>
                      <w:rFonts w:ascii="Times New Roman" w:hAnsi="Times New Roman" w:cs="Times New Roman"/>
                      <w:snapToGrid w:val="0"/>
                      <w:color w:val="000000" w:themeColor="text1"/>
                      <w:sz w:val="18"/>
                      <w:szCs w:val="18"/>
                    </w:rPr>
                  </w:pPr>
                </w:p>
              </w:tc>
              <w:tc>
                <w:tcPr>
                  <w:tcW w:w="719" w:type="pct"/>
                </w:tcPr>
                <w:p w14:paraId="7B30CCC2" w14:textId="77777777" w:rsidR="00FE1962" w:rsidRPr="00EE0CEB" w:rsidRDefault="00FE1962" w:rsidP="00FE1962">
                  <w:pPr>
                    <w:adjustRightInd w:val="0"/>
                    <w:snapToGrid w:val="0"/>
                    <w:rPr>
                      <w:rFonts w:ascii="Times New Roman" w:hAnsi="Times New Roman" w:cs="Times New Roman"/>
                      <w:snapToGrid w:val="0"/>
                      <w:color w:val="000000" w:themeColor="text1"/>
                      <w:sz w:val="18"/>
                      <w:szCs w:val="18"/>
                    </w:rPr>
                  </w:pPr>
                  <w:r w:rsidRPr="00EE0CEB">
                    <w:rPr>
                      <w:rFonts w:ascii="Times New Roman" w:hAnsi="Times New Roman" w:cs="Times New Roman"/>
                      <w:snapToGrid w:val="0"/>
                      <w:color w:val="000000" w:themeColor="text1"/>
                      <w:sz w:val="18"/>
                      <w:szCs w:val="18"/>
                      <w:lang w:val="zh-CN"/>
                    </w:rPr>
                    <w:t>NO</w:t>
                  </w:r>
                  <w:r w:rsidRPr="00EE0CEB">
                    <w:rPr>
                      <w:rFonts w:ascii="Times New Roman" w:hAnsi="Times New Roman" w:cs="Times New Roman"/>
                      <w:snapToGrid w:val="0"/>
                      <w:color w:val="000000" w:themeColor="text1"/>
                      <w:sz w:val="18"/>
                      <w:szCs w:val="18"/>
                      <w:vertAlign w:val="subscript"/>
                      <w:lang w:val="zh-CN"/>
                    </w:rPr>
                    <w:t>X</w:t>
                  </w:r>
                </w:p>
              </w:tc>
              <w:tc>
                <w:tcPr>
                  <w:tcW w:w="442" w:type="pct"/>
                </w:tcPr>
                <w:p w14:paraId="1A2C2A1C" w14:textId="46D74465"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0.794</w:t>
                  </w:r>
                </w:p>
              </w:tc>
              <w:tc>
                <w:tcPr>
                  <w:tcW w:w="442" w:type="pct"/>
                </w:tcPr>
                <w:p w14:paraId="2B5842EC" w14:textId="75F4AB61" w:rsidR="00FE1962" w:rsidRPr="00EE0CEB" w:rsidRDefault="00E25621"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0.533</w:t>
                  </w:r>
                </w:p>
              </w:tc>
              <w:tc>
                <w:tcPr>
                  <w:tcW w:w="442" w:type="pct"/>
                </w:tcPr>
                <w:p w14:paraId="740C2DE6" w14:textId="6C923D53"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0.794</w:t>
                  </w:r>
                </w:p>
              </w:tc>
              <w:tc>
                <w:tcPr>
                  <w:tcW w:w="442" w:type="pct"/>
                </w:tcPr>
                <w:p w14:paraId="1249CC6A" w14:textId="696B5117" w:rsidR="00FE1962" w:rsidRPr="00EE0CEB" w:rsidRDefault="00296DAB"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1.309</w:t>
                  </w:r>
                </w:p>
              </w:tc>
              <w:tc>
                <w:tcPr>
                  <w:tcW w:w="442" w:type="pct"/>
                </w:tcPr>
                <w:p w14:paraId="3433BBBA" w14:textId="21D9EDA9"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0.794</w:t>
                  </w:r>
                </w:p>
              </w:tc>
              <w:tc>
                <w:tcPr>
                  <w:tcW w:w="442" w:type="pct"/>
                </w:tcPr>
                <w:p w14:paraId="3FB59168" w14:textId="5E636DA8" w:rsidR="00FE1962" w:rsidRPr="00EE0CEB" w:rsidRDefault="00E25621"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0.533</w:t>
                  </w:r>
                </w:p>
              </w:tc>
              <w:tc>
                <w:tcPr>
                  <w:tcW w:w="442" w:type="pct"/>
                </w:tcPr>
                <w:p w14:paraId="33981D85" w14:textId="4C224135"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-0.2</w:t>
                  </w:r>
                  <w:r w:rsidR="00296DAB" w:rsidRPr="00EE0CEB">
                    <w:rPr>
                      <w:rFonts w:ascii="Times New Roman" w:hAnsi="Times New Roman" w:cs="Times New Roman" w:hint="eastAsia"/>
                      <w:color w:val="000000" w:themeColor="text1"/>
                      <w:sz w:val="18"/>
                      <w:szCs w:val="18"/>
                    </w:rPr>
                    <w:t>6</w:t>
                  </w:r>
                  <w:r w:rsidRPr="00EE0CEB">
                    <w:rPr>
                      <w:rFonts w:ascii="Times New Roman" w:hAnsi="Times New Roman" w:cs="Times New Roman" w:hint="eastAsia"/>
                      <w:color w:val="000000" w:themeColor="text1"/>
                      <w:sz w:val="18"/>
                      <w:szCs w:val="18"/>
                    </w:rPr>
                    <w:t>1</w:t>
                  </w:r>
                </w:p>
              </w:tc>
              <w:tc>
                <w:tcPr>
                  <w:tcW w:w="442" w:type="pct"/>
                </w:tcPr>
                <w:p w14:paraId="6DB14FE1" w14:textId="501A227E" w:rsidR="00FE1962" w:rsidRPr="00EE0CEB" w:rsidRDefault="00296DAB"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1.309</w:t>
                  </w:r>
                </w:p>
              </w:tc>
              <w:tc>
                <w:tcPr>
                  <w:tcW w:w="445" w:type="pct"/>
                </w:tcPr>
                <w:p w14:paraId="46525F67" w14:textId="1F04F22A" w:rsidR="00FE1962" w:rsidRPr="00EE0CEB" w:rsidRDefault="00FE1962" w:rsidP="00FE1962">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w:t>
                  </w:r>
                  <w:r w:rsidR="00B0109D" w:rsidRPr="00EE0CEB">
                    <w:rPr>
                      <w:rFonts w:ascii="Times New Roman" w:hAnsi="Times New Roman" w:cs="Times New Roman" w:hint="eastAsia"/>
                      <w:color w:val="000000" w:themeColor="text1"/>
                      <w:sz w:val="18"/>
                      <w:szCs w:val="18"/>
                    </w:rPr>
                    <w:t>515</w:t>
                  </w:r>
                </w:p>
              </w:tc>
            </w:tr>
            <w:tr w:rsidR="00EE0CEB" w:rsidRPr="00EE0CEB" w14:paraId="29E1DD71" w14:textId="77777777" w:rsidTr="00BB310E">
              <w:trPr>
                <w:trHeight w:val="20"/>
              </w:trPr>
              <w:tc>
                <w:tcPr>
                  <w:tcW w:w="300" w:type="pct"/>
                  <w:vMerge/>
                </w:tcPr>
                <w:p w14:paraId="0DF49DCF" w14:textId="77777777" w:rsidR="00804197" w:rsidRPr="00EE0CEB" w:rsidRDefault="00804197" w:rsidP="00804197">
                  <w:pPr>
                    <w:adjustRightInd w:val="0"/>
                    <w:snapToGrid w:val="0"/>
                    <w:rPr>
                      <w:rFonts w:ascii="Times New Roman" w:hAnsi="Times New Roman" w:cs="Times New Roman"/>
                      <w:snapToGrid w:val="0"/>
                      <w:color w:val="000000" w:themeColor="text1"/>
                      <w:sz w:val="18"/>
                      <w:szCs w:val="18"/>
                    </w:rPr>
                  </w:pPr>
                </w:p>
              </w:tc>
              <w:tc>
                <w:tcPr>
                  <w:tcW w:w="719" w:type="pct"/>
                </w:tcPr>
                <w:p w14:paraId="7C56C4F8" w14:textId="77777777" w:rsidR="00804197" w:rsidRPr="00EE0CEB" w:rsidRDefault="00804197" w:rsidP="00804197">
                  <w:pPr>
                    <w:adjustRightInd w:val="0"/>
                    <w:snapToGrid w:val="0"/>
                    <w:rPr>
                      <w:rFonts w:ascii="Times New Roman" w:hAnsi="Times New Roman" w:cs="Times New Roman"/>
                      <w:snapToGrid w:val="0"/>
                      <w:color w:val="000000" w:themeColor="text1"/>
                      <w:sz w:val="18"/>
                      <w:szCs w:val="18"/>
                    </w:rPr>
                  </w:pPr>
                  <w:r w:rsidRPr="00EE0CEB">
                    <w:rPr>
                      <w:rFonts w:ascii="Times New Roman" w:hAnsi="Times New Roman" w:cs="Times New Roman"/>
                      <w:snapToGrid w:val="0"/>
                      <w:color w:val="000000" w:themeColor="text1"/>
                      <w:sz w:val="18"/>
                      <w:szCs w:val="18"/>
                      <w:lang w:val="zh-CN"/>
                    </w:rPr>
                    <w:t>粉尘</w:t>
                  </w:r>
                </w:p>
              </w:tc>
              <w:tc>
                <w:tcPr>
                  <w:tcW w:w="442" w:type="pct"/>
                </w:tcPr>
                <w:p w14:paraId="27CF55D5" w14:textId="7B68A247" w:rsidR="00804197" w:rsidRPr="00EE0CEB" w:rsidRDefault="00370B5A"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0.84</w:t>
                  </w:r>
                  <w:r w:rsidR="001E49AC" w:rsidRPr="00EE0CEB">
                    <w:rPr>
                      <w:rFonts w:ascii="Times New Roman" w:hAnsi="Times New Roman" w:cs="Times New Roman" w:hint="eastAsia"/>
                      <w:color w:val="000000" w:themeColor="text1"/>
                      <w:sz w:val="18"/>
                      <w:szCs w:val="18"/>
                    </w:rPr>
                    <w:t>19</w:t>
                  </w:r>
                </w:p>
              </w:tc>
              <w:tc>
                <w:tcPr>
                  <w:tcW w:w="442" w:type="pct"/>
                </w:tcPr>
                <w:p w14:paraId="581C8A0B" w14:textId="0DFA381F" w:rsidR="00804197" w:rsidRPr="00EE0CEB" w:rsidRDefault="001E49AC"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0.0023</w:t>
                  </w:r>
                </w:p>
              </w:tc>
              <w:tc>
                <w:tcPr>
                  <w:tcW w:w="442" w:type="pct"/>
                </w:tcPr>
                <w:p w14:paraId="59E8B4A4" w14:textId="1E897A65" w:rsidR="00804197" w:rsidRPr="00EE0CEB" w:rsidRDefault="00370B5A"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0.84</w:t>
                  </w:r>
                  <w:r w:rsidR="00C343BB" w:rsidRPr="00EE0CEB">
                    <w:rPr>
                      <w:rFonts w:ascii="Times New Roman" w:hAnsi="Times New Roman" w:cs="Times New Roman" w:hint="eastAsia"/>
                      <w:color w:val="000000" w:themeColor="text1"/>
                      <w:sz w:val="18"/>
                      <w:szCs w:val="18"/>
                    </w:rPr>
                    <w:t>19</w:t>
                  </w:r>
                </w:p>
              </w:tc>
              <w:tc>
                <w:tcPr>
                  <w:tcW w:w="442" w:type="pct"/>
                </w:tcPr>
                <w:p w14:paraId="4F66DFF4" w14:textId="075B6BC8" w:rsidR="00804197" w:rsidRPr="00EE0CEB" w:rsidRDefault="000808EB"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w:t>
                  </w:r>
                  <w:r w:rsidR="00C343BB" w:rsidRPr="00EE0CEB">
                    <w:rPr>
                      <w:rFonts w:ascii="Times New Roman" w:hAnsi="Times New Roman" w:cs="Times New Roman" w:hint="eastAsia"/>
                      <w:color w:val="000000" w:themeColor="text1"/>
                      <w:sz w:val="18"/>
                      <w:szCs w:val="18"/>
                    </w:rPr>
                    <w:t>.0023</w:t>
                  </w:r>
                </w:p>
              </w:tc>
              <w:tc>
                <w:tcPr>
                  <w:tcW w:w="442" w:type="pct"/>
                </w:tcPr>
                <w:p w14:paraId="38AA6E74" w14:textId="7139744F" w:rsidR="00804197" w:rsidRPr="00EE0CEB" w:rsidRDefault="000808EB"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w:t>
                  </w:r>
                  <w:r w:rsidR="00C343BB" w:rsidRPr="00EE0CEB">
                    <w:rPr>
                      <w:rFonts w:ascii="Times New Roman" w:hAnsi="Times New Roman" w:cs="Times New Roman" w:hint="eastAsia"/>
                      <w:color w:val="000000" w:themeColor="text1"/>
                      <w:sz w:val="18"/>
                      <w:szCs w:val="18"/>
                    </w:rPr>
                    <w:t>.0019</w:t>
                  </w:r>
                </w:p>
              </w:tc>
              <w:tc>
                <w:tcPr>
                  <w:tcW w:w="442" w:type="pct"/>
                </w:tcPr>
                <w:p w14:paraId="7D5C37AC" w14:textId="56099A5C" w:rsidR="00804197" w:rsidRPr="00EE0CEB" w:rsidRDefault="00370B5A"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0.8423</w:t>
                  </w:r>
                </w:p>
              </w:tc>
              <w:tc>
                <w:tcPr>
                  <w:tcW w:w="442" w:type="pct"/>
                </w:tcPr>
                <w:p w14:paraId="55D0B207" w14:textId="2AA8926F" w:rsidR="00804197" w:rsidRPr="00EE0CEB" w:rsidRDefault="00C343BB"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+0.0004</w:t>
                  </w:r>
                </w:p>
              </w:tc>
              <w:tc>
                <w:tcPr>
                  <w:tcW w:w="442" w:type="pct"/>
                </w:tcPr>
                <w:p w14:paraId="424A89CA" w14:textId="75BE5424" w:rsidR="00804197" w:rsidRPr="00EE0CEB" w:rsidRDefault="00370B5A"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0.8423</w:t>
                  </w:r>
                </w:p>
              </w:tc>
              <w:tc>
                <w:tcPr>
                  <w:tcW w:w="445" w:type="pct"/>
                </w:tcPr>
                <w:p w14:paraId="4094DCA8" w14:textId="2F734DEB" w:rsidR="00804197" w:rsidRPr="00EE0CEB" w:rsidRDefault="00C343BB" w:rsidP="00804197">
                  <w:pPr>
                    <w:adjustRightInd w:val="0"/>
                    <w:snapToGrid w:val="0"/>
                    <w:rPr>
                      <w:rFonts w:ascii="Times New Roman" w:hAnsi="Times New Roman" w:cs="Times New Roman"/>
                      <w:color w:val="000000" w:themeColor="text1"/>
                      <w:sz w:val="18"/>
                      <w:szCs w:val="18"/>
                    </w:rPr>
                  </w:pPr>
                  <w:r w:rsidRPr="00EE0CEB">
                    <w:rPr>
                      <w:rFonts w:ascii="Times New Roman" w:hAnsi="Times New Roman" w:cs="Times New Roman" w:hint="eastAsia"/>
                      <w:color w:val="000000" w:themeColor="text1"/>
                      <w:sz w:val="18"/>
                      <w:szCs w:val="18"/>
                    </w:rPr>
                    <w:t>+</w:t>
                  </w:r>
                  <w:r w:rsidR="000808EB" w:rsidRPr="00EE0CEB">
                    <w:rPr>
                      <w:rFonts w:ascii="Times New Roman" w:hAnsi="Times New Roman" w:cs="Times New Roman" w:hint="eastAsia"/>
                      <w:color w:val="000000" w:themeColor="text1"/>
                      <w:sz w:val="18"/>
                      <w:szCs w:val="18"/>
                    </w:rPr>
                    <w:t>0</w:t>
                  </w:r>
                  <w:r w:rsidRPr="00EE0CEB">
                    <w:rPr>
                      <w:rFonts w:ascii="Times New Roman" w:hAnsi="Times New Roman" w:cs="Times New Roman" w:hint="eastAsia"/>
                      <w:color w:val="000000" w:themeColor="text1"/>
                      <w:sz w:val="18"/>
                      <w:szCs w:val="18"/>
                    </w:rPr>
                    <w:t>.0014</w:t>
                  </w:r>
                </w:p>
              </w:tc>
            </w:tr>
          </w:tbl>
          <w:bookmarkEnd w:id="11"/>
          <w:p w14:paraId="0BD99A9F" w14:textId="1147069B" w:rsidR="00A34D0E" w:rsidRPr="00EE0CEB" w:rsidRDefault="00130D38" w:rsidP="00130D38">
            <w:pPr>
              <w:widowControl w:val="0"/>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本项目</w:t>
            </w:r>
            <w:r w:rsidR="002B0506" w:rsidRPr="00EE0CEB">
              <w:rPr>
                <w:rFonts w:ascii="Times New Roman" w:hAnsi="Times New Roman" w:cs="Times New Roman" w:hint="eastAsia"/>
                <w:color w:val="000000" w:themeColor="text1"/>
                <w:szCs w:val="32"/>
              </w:rPr>
              <w:t>核定排放量增减量变化情况为：</w:t>
            </w:r>
            <w:r w:rsidR="00A34D0E" w:rsidRPr="00EE0CEB">
              <w:rPr>
                <w:rFonts w:ascii="Times New Roman" w:hAnsi="Times New Roman" w:cs="Times New Roman" w:hint="eastAsia"/>
                <w:color w:val="000000" w:themeColor="text1"/>
                <w:szCs w:val="32"/>
              </w:rPr>
              <w:t>颗粒物（</w:t>
            </w:r>
            <w:r w:rsidR="002B0506" w:rsidRPr="00EE0CEB">
              <w:rPr>
                <w:rFonts w:ascii="Times New Roman" w:hAnsi="Times New Roman" w:cs="Times New Roman" w:hint="eastAsia"/>
                <w:color w:val="000000" w:themeColor="text1"/>
                <w:szCs w:val="32"/>
              </w:rPr>
              <w:t>烟尘</w:t>
            </w:r>
            <w:r w:rsidR="00A34D0E" w:rsidRPr="00EE0CEB">
              <w:rPr>
                <w:rFonts w:ascii="Times New Roman" w:hAnsi="Times New Roman" w:cs="Times New Roman" w:hint="eastAsia"/>
                <w:color w:val="000000" w:themeColor="text1"/>
                <w:szCs w:val="32"/>
              </w:rPr>
              <w:t>）</w:t>
            </w:r>
            <w:r w:rsidR="002B0506" w:rsidRPr="00EE0CEB">
              <w:rPr>
                <w:rFonts w:ascii="Times New Roman" w:hAnsi="Times New Roman" w:cs="Times New Roman" w:hint="eastAsia"/>
                <w:color w:val="000000" w:themeColor="text1"/>
                <w:szCs w:val="32"/>
              </w:rPr>
              <w:t>：</w:t>
            </w:r>
            <w:r w:rsidR="002B0506" w:rsidRPr="00EE0CEB">
              <w:rPr>
                <w:rFonts w:ascii="Times New Roman" w:hAnsi="Times New Roman" w:cs="Times New Roman" w:hint="eastAsia"/>
                <w:color w:val="000000" w:themeColor="text1"/>
                <w:szCs w:val="32"/>
              </w:rPr>
              <w:t>+0.0</w:t>
            </w:r>
            <w:r w:rsidR="00B0109D" w:rsidRPr="00EE0CEB">
              <w:rPr>
                <w:rFonts w:ascii="Times New Roman" w:hAnsi="Times New Roman" w:cs="Times New Roman" w:hint="eastAsia"/>
                <w:color w:val="000000" w:themeColor="text1"/>
                <w:szCs w:val="32"/>
              </w:rPr>
              <w:t>32</w:t>
            </w:r>
            <w:r w:rsidR="002B0506" w:rsidRPr="00EE0CEB">
              <w:rPr>
                <w:rFonts w:ascii="Times New Roman" w:hAnsi="Times New Roman" w:cs="Times New Roman" w:hint="eastAsia"/>
                <w:color w:val="000000" w:themeColor="text1"/>
                <w:szCs w:val="32"/>
              </w:rPr>
              <w:t>t/a</w:t>
            </w:r>
            <w:r w:rsidR="002B0506" w:rsidRPr="00EE0CEB">
              <w:rPr>
                <w:rFonts w:ascii="Times New Roman" w:hAnsi="Times New Roman" w:cs="Times New Roman" w:hint="eastAsia"/>
                <w:color w:val="000000" w:themeColor="text1"/>
                <w:szCs w:val="32"/>
              </w:rPr>
              <w:t>，</w:t>
            </w:r>
            <w:r w:rsidR="002B0506" w:rsidRPr="00EE0CEB">
              <w:rPr>
                <w:rFonts w:ascii="Times New Roman" w:hAnsi="Times New Roman" w:cs="Times New Roman" w:hint="eastAsia"/>
                <w:color w:val="000000" w:themeColor="text1"/>
                <w:szCs w:val="32"/>
              </w:rPr>
              <w:t>SO</w:t>
            </w:r>
            <w:r w:rsidR="002B0506" w:rsidRPr="00EE0CEB">
              <w:rPr>
                <w:rFonts w:ascii="Times New Roman" w:hAnsi="Times New Roman" w:cs="Times New Roman" w:hint="eastAsia"/>
                <w:color w:val="000000" w:themeColor="text1"/>
                <w:szCs w:val="32"/>
                <w:vertAlign w:val="subscript"/>
              </w:rPr>
              <w:t>2</w:t>
            </w:r>
            <w:r w:rsidR="002B0506" w:rsidRPr="00EE0CEB">
              <w:rPr>
                <w:rFonts w:ascii="Times New Roman" w:hAnsi="Times New Roman" w:cs="Times New Roman" w:hint="eastAsia"/>
                <w:color w:val="000000" w:themeColor="text1"/>
                <w:szCs w:val="32"/>
              </w:rPr>
              <w:t>：</w:t>
            </w:r>
            <w:r w:rsidR="002B0506" w:rsidRPr="00EE0CEB">
              <w:rPr>
                <w:rFonts w:ascii="Times New Roman" w:hAnsi="Times New Roman" w:cs="Times New Roman" w:hint="eastAsia"/>
                <w:color w:val="000000" w:themeColor="text1"/>
                <w:szCs w:val="32"/>
              </w:rPr>
              <w:t>-0.</w:t>
            </w:r>
            <w:r w:rsidR="00B0109D" w:rsidRPr="00EE0CEB">
              <w:rPr>
                <w:rFonts w:ascii="Times New Roman" w:hAnsi="Times New Roman" w:cs="Times New Roman" w:hint="eastAsia"/>
                <w:color w:val="000000" w:themeColor="text1"/>
                <w:szCs w:val="32"/>
              </w:rPr>
              <w:t>644</w:t>
            </w:r>
            <w:r w:rsidR="002B0506" w:rsidRPr="00EE0CEB">
              <w:rPr>
                <w:rFonts w:ascii="Times New Roman" w:hAnsi="Times New Roman" w:cs="Times New Roman" w:hint="eastAsia"/>
                <w:color w:val="000000" w:themeColor="text1"/>
                <w:szCs w:val="32"/>
              </w:rPr>
              <w:t>t/a</w:t>
            </w:r>
            <w:r w:rsidR="002B0506" w:rsidRPr="00EE0CEB">
              <w:rPr>
                <w:rFonts w:ascii="Times New Roman" w:hAnsi="Times New Roman" w:cs="Times New Roman" w:hint="eastAsia"/>
                <w:color w:val="000000" w:themeColor="text1"/>
                <w:szCs w:val="32"/>
              </w:rPr>
              <w:t>、</w:t>
            </w:r>
            <w:r w:rsidR="002B0506" w:rsidRPr="00EE0CEB">
              <w:rPr>
                <w:rFonts w:ascii="Times New Roman" w:hAnsi="Times New Roman" w:cs="Times New Roman" w:hint="eastAsia"/>
                <w:color w:val="000000" w:themeColor="text1"/>
                <w:szCs w:val="32"/>
              </w:rPr>
              <w:t>NO</w:t>
            </w:r>
            <w:r w:rsidR="002B0506" w:rsidRPr="00EE0CEB">
              <w:rPr>
                <w:rFonts w:ascii="Times New Roman" w:hAnsi="Times New Roman" w:cs="Times New Roman" w:hint="eastAsia"/>
                <w:color w:val="000000" w:themeColor="text1"/>
                <w:szCs w:val="32"/>
                <w:vertAlign w:val="subscript"/>
              </w:rPr>
              <w:t>X</w:t>
            </w:r>
            <w:r w:rsidR="002B0506" w:rsidRPr="00EE0CEB">
              <w:rPr>
                <w:rFonts w:ascii="Times New Roman" w:hAnsi="Times New Roman" w:cs="Times New Roman" w:hint="eastAsia"/>
                <w:color w:val="000000" w:themeColor="text1"/>
                <w:szCs w:val="32"/>
              </w:rPr>
              <w:t>：</w:t>
            </w:r>
            <w:r w:rsidR="002B0506" w:rsidRPr="00EE0CEB">
              <w:rPr>
                <w:rFonts w:ascii="Times New Roman" w:hAnsi="Times New Roman" w:cs="Times New Roman" w:hint="eastAsia"/>
                <w:color w:val="000000" w:themeColor="text1"/>
                <w:szCs w:val="32"/>
              </w:rPr>
              <w:t>-</w:t>
            </w:r>
            <w:r w:rsidR="00B0109D" w:rsidRPr="00EE0CEB">
              <w:rPr>
                <w:rFonts w:ascii="Times New Roman" w:hAnsi="Times New Roman" w:cs="Times New Roman" w:hint="eastAsia"/>
                <w:color w:val="000000" w:themeColor="text1"/>
                <w:szCs w:val="32"/>
              </w:rPr>
              <w:t>0.515</w:t>
            </w:r>
            <w:r w:rsidR="002B0506" w:rsidRPr="00EE0CEB">
              <w:rPr>
                <w:rFonts w:ascii="Times New Roman" w:hAnsi="Times New Roman" w:cs="Times New Roman" w:hint="eastAsia"/>
                <w:color w:val="000000" w:themeColor="text1"/>
                <w:szCs w:val="32"/>
              </w:rPr>
              <w:t>t/a</w:t>
            </w:r>
            <w:r w:rsidR="002B0506" w:rsidRPr="00EE0CEB">
              <w:rPr>
                <w:rFonts w:ascii="Times New Roman" w:hAnsi="Times New Roman" w:cs="Times New Roman" w:hint="eastAsia"/>
                <w:color w:val="000000" w:themeColor="text1"/>
                <w:szCs w:val="32"/>
              </w:rPr>
              <w:t>，</w:t>
            </w:r>
            <w:r w:rsidR="00D3302E" w:rsidRPr="00EE0CEB">
              <w:rPr>
                <w:rFonts w:ascii="Times New Roman" w:hAnsi="Times New Roman" w:cs="Times New Roman" w:hint="eastAsia"/>
                <w:color w:val="000000" w:themeColor="text1"/>
                <w:szCs w:val="32"/>
              </w:rPr>
              <w:t>粉尘：</w:t>
            </w:r>
            <w:r w:rsidR="00C343BB" w:rsidRPr="00EE0CEB">
              <w:rPr>
                <w:rFonts w:ascii="Times New Roman" w:hAnsi="Times New Roman" w:cs="Times New Roman" w:hint="eastAsia"/>
                <w:color w:val="000000" w:themeColor="text1"/>
                <w:szCs w:val="32"/>
              </w:rPr>
              <w:t>+</w:t>
            </w:r>
            <w:r w:rsidR="00D3302E" w:rsidRPr="00EE0CEB">
              <w:rPr>
                <w:rFonts w:ascii="Times New Roman" w:hAnsi="Times New Roman" w:cs="Times New Roman" w:hint="eastAsia"/>
                <w:color w:val="000000" w:themeColor="text1"/>
                <w:szCs w:val="32"/>
              </w:rPr>
              <w:t>0</w:t>
            </w:r>
            <w:r w:rsidR="00C343BB" w:rsidRPr="00EE0CEB">
              <w:rPr>
                <w:rFonts w:ascii="Times New Roman" w:hAnsi="Times New Roman" w:cs="Times New Roman" w:hint="eastAsia"/>
                <w:color w:val="000000" w:themeColor="text1"/>
                <w:szCs w:val="32"/>
              </w:rPr>
              <w:t>.0014t/a</w:t>
            </w:r>
            <w:r w:rsidR="00D3302E" w:rsidRPr="00EE0CEB">
              <w:rPr>
                <w:rFonts w:ascii="Times New Roman" w:hAnsi="Times New Roman" w:cs="Times New Roman" w:hint="eastAsia"/>
                <w:color w:val="000000" w:themeColor="text1"/>
                <w:szCs w:val="32"/>
              </w:rPr>
              <w:t>。</w:t>
            </w:r>
          </w:p>
          <w:p w14:paraId="38515444" w14:textId="2532DF41" w:rsidR="000A66DA" w:rsidRPr="00EE0CEB" w:rsidRDefault="00A34D0E" w:rsidP="00A34D0E">
            <w:pPr>
              <w:widowControl w:val="0"/>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本项目所处地区环境空气为达标区。本项目新增的颗粒物（烟尘）</w:t>
            </w:r>
            <w:r w:rsidR="00F319AF" w:rsidRPr="00EE0CEB">
              <w:rPr>
                <w:rFonts w:ascii="Times New Roman" w:hAnsi="Times New Roman" w:cs="Times New Roman" w:hint="eastAsia"/>
                <w:color w:val="000000" w:themeColor="text1"/>
                <w:szCs w:val="32"/>
              </w:rPr>
              <w:t>、粉尘</w:t>
            </w:r>
            <w:r w:rsidRPr="00EE0CEB">
              <w:rPr>
                <w:rFonts w:ascii="Times New Roman" w:hAnsi="Times New Roman" w:cs="Times New Roman" w:hint="eastAsia"/>
                <w:color w:val="000000" w:themeColor="text1"/>
                <w:szCs w:val="32"/>
              </w:rPr>
              <w:t>总量指标，拟向双鸭山市生态环境局大气科申请，从双鸭山市既有的减</w:t>
            </w:r>
            <w:proofErr w:type="gramStart"/>
            <w:r w:rsidRPr="00EE0CEB">
              <w:rPr>
                <w:rFonts w:ascii="Times New Roman" w:hAnsi="Times New Roman" w:cs="Times New Roman" w:hint="eastAsia"/>
                <w:color w:val="000000" w:themeColor="text1"/>
                <w:szCs w:val="32"/>
              </w:rPr>
              <w:t>排项目</w:t>
            </w:r>
            <w:proofErr w:type="gramEnd"/>
            <w:r w:rsidRPr="00EE0CEB">
              <w:rPr>
                <w:rFonts w:ascii="Times New Roman" w:hAnsi="Times New Roman" w:cs="Times New Roman" w:hint="eastAsia"/>
                <w:color w:val="000000" w:themeColor="text1"/>
                <w:szCs w:val="32"/>
              </w:rPr>
              <w:t>储备库中进行调剂解决，落实“等量替代”。</w:t>
            </w:r>
          </w:p>
          <w:p w14:paraId="28B136A9" w14:textId="5485F80E" w:rsidR="00130D38" w:rsidRPr="00EE0CEB" w:rsidRDefault="000A66DA" w:rsidP="00A34D0E">
            <w:pPr>
              <w:widowControl w:val="0"/>
              <w:spacing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本项目</w:t>
            </w:r>
            <w:r w:rsidRPr="00EE0CEB">
              <w:rPr>
                <w:rFonts w:ascii="Times New Roman" w:hAnsi="Times New Roman" w:cs="Times New Roman" w:hint="eastAsia"/>
                <w:color w:val="000000" w:themeColor="text1"/>
                <w:szCs w:val="32"/>
              </w:rPr>
              <w:t>SO</w:t>
            </w:r>
            <w:r w:rsidRPr="00EE0CEB">
              <w:rPr>
                <w:rFonts w:ascii="Times New Roman" w:hAnsi="Times New Roman" w:cs="Times New Roman" w:hint="eastAsia"/>
                <w:color w:val="000000" w:themeColor="text1"/>
                <w:szCs w:val="32"/>
                <w:vertAlign w:val="subscript"/>
              </w:rPr>
              <w:t>2</w:t>
            </w:r>
            <w:r w:rsidRPr="00EE0CEB">
              <w:rPr>
                <w:rFonts w:ascii="Times New Roman" w:hAnsi="Times New Roman" w:cs="Times New Roman" w:hint="eastAsia"/>
                <w:color w:val="000000" w:themeColor="text1"/>
                <w:szCs w:val="32"/>
              </w:rPr>
              <w:t>、</w:t>
            </w:r>
            <w:r w:rsidRPr="00EE0CEB">
              <w:rPr>
                <w:rFonts w:ascii="Times New Roman" w:hAnsi="Times New Roman" w:cs="Times New Roman" w:hint="eastAsia"/>
                <w:color w:val="000000" w:themeColor="text1"/>
                <w:szCs w:val="32"/>
              </w:rPr>
              <w:t>NO</w:t>
            </w:r>
            <w:r w:rsidRPr="00EE0CEB">
              <w:rPr>
                <w:rFonts w:ascii="Times New Roman" w:hAnsi="Times New Roman" w:cs="Times New Roman" w:hint="eastAsia"/>
                <w:color w:val="000000" w:themeColor="text1"/>
                <w:szCs w:val="32"/>
                <w:vertAlign w:val="subscript"/>
              </w:rPr>
              <w:t>X</w:t>
            </w:r>
            <w:r w:rsidRPr="00EE0CEB">
              <w:rPr>
                <w:rFonts w:ascii="Times New Roman" w:hAnsi="Times New Roman" w:cs="Times New Roman" w:hint="eastAsia"/>
                <w:color w:val="000000" w:themeColor="text1"/>
                <w:szCs w:val="32"/>
              </w:rPr>
              <w:t>核定排放量较改建前分别减少</w:t>
            </w:r>
            <w:r w:rsidR="00B0109D" w:rsidRPr="00EE0CEB">
              <w:rPr>
                <w:rFonts w:ascii="Times New Roman" w:hAnsi="Times New Roman" w:cs="Times New Roman" w:hint="eastAsia"/>
                <w:color w:val="000000" w:themeColor="text1"/>
                <w:szCs w:val="32"/>
              </w:rPr>
              <w:t>0.644</w:t>
            </w:r>
            <w:r w:rsidRPr="00EE0CEB">
              <w:rPr>
                <w:rFonts w:ascii="Times New Roman" w:hAnsi="Times New Roman" w:cs="Times New Roman" w:hint="eastAsia"/>
                <w:color w:val="000000" w:themeColor="text1"/>
                <w:szCs w:val="32"/>
              </w:rPr>
              <w:t>t/a</w:t>
            </w:r>
            <w:r w:rsidRPr="00EE0CEB">
              <w:rPr>
                <w:rFonts w:ascii="Times New Roman" w:hAnsi="Times New Roman" w:cs="Times New Roman" w:hint="eastAsia"/>
                <w:color w:val="000000" w:themeColor="text1"/>
                <w:szCs w:val="32"/>
              </w:rPr>
              <w:t>和</w:t>
            </w:r>
            <w:r w:rsidRPr="00EE0CEB">
              <w:rPr>
                <w:rFonts w:ascii="Times New Roman" w:hAnsi="Times New Roman" w:cs="Times New Roman" w:hint="eastAsia"/>
                <w:color w:val="000000" w:themeColor="text1"/>
                <w:szCs w:val="32"/>
              </w:rPr>
              <w:t>0.</w:t>
            </w:r>
            <w:r w:rsidR="00B0109D" w:rsidRPr="00EE0CEB">
              <w:rPr>
                <w:rFonts w:ascii="Times New Roman" w:hAnsi="Times New Roman" w:cs="Times New Roman" w:hint="eastAsia"/>
                <w:color w:val="000000" w:themeColor="text1"/>
                <w:szCs w:val="32"/>
              </w:rPr>
              <w:t>515</w:t>
            </w:r>
            <w:r w:rsidRPr="00EE0CEB">
              <w:rPr>
                <w:rFonts w:ascii="Times New Roman" w:hAnsi="Times New Roman" w:cs="Times New Roman" w:hint="eastAsia"/>
                <w:color w:val="000000" w:themeColor="text1"/>
                <w:szCs w:val="32"/>
              </w:rPr>
              <w:t>t/a</w:t>
            </w:r>
            <w:r w:rsidRPr="00EE0CEB">
              <w:rPr>
                <w:rFonts w:ascii="Times New Roman" w:hAnsi="Times New Roman" w:cs="Times New Roman" w:hint="eastAsia"/>
                <w:color w:val="000000" w:themeColor="text1"/>
                <w:szCs w:val="32"/>
              </w:rPr>
              <w:t>，其削减量大于本项目新增污染物的需求，本项目</w:t>
            </w:r>
            <w:r w:rsidRPr="00EE0CEB">
              <w:rPr>
                <w:rFonts w:ascii="Times New Roman" w:hAnsi="Times New Roman" w:cs="Times New Roman" w:hint="eastAsia"/>
                <w:color w:val="000000" w:themeColor="text1"/>
                <w:szCs w:val="32"/>
              </w:rPr>
              <w:t>SO</w:t>
            </w:r>
            <w:r w:rsidRPr="00EE0CEB">
              <w:rPr>
                <w:rFonts w:ascii="Times New Roman" w:hAnsi="Times New Roman" w:cs="Times New Roman" w:hint="eastAsia"/>
                <w:color w:val="000000" w:themeColor="text1"/>
                <w:szCs w:val="32"/>
                <w:vertAlign w:val="subscript"/>
              </w:rPr>
              <w:t>2</w:t>
            </w:r>
            <w:r w:rsidRPr="00EE0CEB">
              <w:rPr>
                <w:rFonts w:ascii="Times New Roman" w:hAnsi="Times New Roman" w:cs="Times New Roman" w:hint="eastAsia"/>
                <w:color w:val="000000" w:themeColor="text1"/>
                <w:szCs w:val="32"/>
              </w:rPr>
              <w:t>、</w:t>
            </w:r>
            <w:r w:rsidRPr="00EE0CEB">
              <w:rPr>
                <w:rFonts w:ascii="Times New Roman" w:hAnsi="Times New Roman" w:cs="Times New Roman" w:hint="eastAsia"/>
                <w:color w:val="000000" w:themeColor="text1"/>
                <w:szCs w:val="32"/>
              </w:rPr>
              <w:t>NO</w:t>
            </w:r>
            <w:r w:rsidRPr="00EE0CEB">
              <w:rPr>
                <w:rFonts w:ascii="Times New Roman" w:hAnsi="Times New Roman" w:cs="Times New Roman" w:hint="eastAsia"/>
                <w:color w:val="000000" w:themeColor="text1"/>
                <w:szCs w:val="32"/>
                <w:vertAlign w:val="subscript"/>
              </w:rPr>
              <w:t>X</w:t>
            </w:r>
            <w:r w:rsidRPr="00EE0CEB">
              <w:rPr>
                <w:rFonts w:ascii="Times New Roman" w:hAnsi="Times New Roman" w:cs="Times New Roman" w:hint="eastAsia"/>
                <w:color w:val="000000" w:themeColor="text1"/>
                <w:szCs w:val="32"/>
              </w:rPr>
              <w:t>指标能够满足总量控制要求，无需另行申请替代来源，且削减量可为区域环境质量改善做出贡献</w:t>
            </w:r>
            <w:r w:rsidR="001159F7" w:rsidRPr="00EE0CEB">
              <w:rPr>
                <w:rFonts w:ascii="Times New Roman" w:hAnsi="Times New Roman" w:cs="Times New Roman" w:hint="eastAsia"/>
                <w:color w:val="000000" w:themeColor="text1"/>
                <w:szCs w:val="32"/>
              </w:rPr>
              <w:t>。</w:t>
            </w:r>
          </w:p>
        </w:tc>
      </w:tr>
    </w:tbl>
    <w:p w14:paraId="6DC2B44C" w14:textId="77777777" w:rsidR="00112510" w:rsidRPr="00EE0CEB" w:rsidRDefault="00112510" w:rsidP="00112510">
      <w:pPr>
        <w:rPr>
          <w:rFonts w:hint="eastAsia"/>
          <w:color w:val="000000" w:themeColor="text1"/>
        </w:rPr>
      </w:pPr>
    </w:p>
    <w:p w14:paraId="688EEC93" w14:textId="77777777" w:rsidR="00112510" w:rsidRPr="00EE0CEB" w:rsidRDefault="00112510" w:rsidP="00112510">
      <w:pPr>
        <w:rPr>
          <w:rFonts w:hint="eastAsia"/>
          <w:color w:val="000000" w:themeColor="text1"/>
        </w:rPr>
        <w:sectPr w:rsidR="00112510" w:rsidRPr="00EE0CEB" w:rsidSect="00112510">
          <w:pgSz w:w="16838" w:h="11906" w:orient="landscape"/>
          <w:pgMar w:top="1418" w:right="1814" w:bottom="1418" w:left="1418" w:header="851" w:footer="992" w:gutter="0"/>
          <w:cols w:space="720"/>
          <w:titlePg/>
          <w:docGrid w:type="lines" w:linePitch="326"/>
        </w:sectPr>
      </w:pPr>
    </w:p>
    <w:p w14:paraId="218D4712" w14:textId="77777777" w:rsidR="00112510" w:rsidRPr="00EE0CEB" w:rsidRDefault="00112510" w:rsidP="00112510">
      <w:pPr>
        <w:pStyle w:val="af5"/>
        <w:adjustRightInd w:val="0"/>
        <w:snapToGrid w:val="0"/>
        <w:rPr>
          <w:rFonts w:ascii="Times New Roman" w:hAnsi="Times New Roman" w:cs="Times New Roman"/>
          <w:color w:val="000000" w:themeColor="text1"/>
          <w:sz w:val="24"/>
          <w:szCs w:val="24"/>
        </w:rPr>
      </w:pPr>
      <w:bookmarkStart w:id="12" w:name="_Toc220313625"/>
      <w:r w:rsidRPr="00EE0CEB">
        <w:rPr>
          <w:rFonts w:ascii="Times New Roman" w:hAnsi="Times New Roman" w:cs="Times New Roman" w:hint="eastAsia"/>
          <w:color w:val="000000" w:themeColor="text1"/>
          <w:sz w:val="24"/>
          <w:szCs w:val="24"/>
        </w:rPr>
        <w:lastRenderedPageBreak/>
        <w:t>四</w:t>
      </w:r>
      <w:r w:rsidRPr="00EE0CEB">
        <w:rPr>
          <w:rFonts w:ascii="Times New Roman" w:hAnsi="Times New Roman" w:cs="Times New Roman"/>
          <w:color w:val="000000" w:themeColor="text1"/>
          <w:sz w:val="24"/>
          <w:szCs w:val="24"/>
        </w:rPr>
        <w:t>、</w:t>
      </w:r>
      <w:r w:rsidRPr="00EE0CEB">
        <w:rPr>
          <w:rFonts w:ascii="Times New Roman" w:hAnsi="Times New Roman" w:cs="Times New Roman" w:hint="eastAsia"/>
          <w:color w:val="000000" w:themeColor="text1"/>
          <w:sz w:val="24"/>
          <w:szCs w:val="24"/>
        </w:rPr>
        <w:t>主要环境影响和保护措施</w:t>
      </w:r>
      <w:bookmarkEnd w:id="12"/>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8204"/>
      </w:tblGrid>
      <w:tr w:rsidR="00EE0CEB" w:rsidRPr="00EE0CEB" w14:paraId="4195653C" w14:textId="77777777">
        <w:trPr>
          <w:trHeight w:val="1215"/>
          <w:jc w:val="center"/>
        </w:trPr>
        <w:tc>
          <w:tcPr>
            <w:tcW w:w="836" w:type="dxa"/>
            <w:tcMar>
              <w:left w:w="28" w:type="dxa"/>
              <w:right w:w="28" w:type="dxa"/>
            </w:tcMar>
            <w:vAlign w:val="center"/>
          </w:tcPr>
          <w:p w14:paraId="4BB82690" w14:textId="77777777" w:rsidR="00390B68" w:rsidRPr="00EE0CEB" w:rsidRDefault="009A075C">
            <w:pPr>
              <w:adjustRightInd w:val="0"/>
              <w:snapToGrid w:val="0"/>
              <w:jc w:val="center"/>
              <w:rPr>
                <w:rFonts w:hint="eastAsia"/>
                <w:b/>
                <w:bCs/>
                <w:color w:val="000000" w:themeColor="text1"/>
                <w:kern w:val="2"/>
                <w:sz w:val="21"/>
                <w:szCs w:val="21"/>
              </w:rPr>
            </w:pPr>
            <w:r w:rsidRPr="00EE0CEB">
              <w:rPr>
                <w:rFonts w:ascii="Times New Roman" w:hAnsi="Times New Roman" w:cs="Times New Roman" w:hint="eastAsia"/>
                <w:b/>
                <w:bCs/>
                <w:color w:val="000000" w:themeColor="text1"/>
                <w:szCs w:val="32"/>
              </w:rPr>
              <w:t>施工期环境影响和保护措施</w:t>
            </w:r>
          </w:p>
        </w:tc>
        <w:tc>
          <w:tcPr>
            <w:tcW w:w="8204" w:type="dxa"/>
            <w:vAlign w:val="center"/>
          </w:tcPr>
          <w:p w14:paraId="505D56EF" w14:textId="4EA41537" w:rsidR="00775FAC" w:rsidRPr="00EE0CEB" w:rsidRDefault="00FF2AA6"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本项目为改建项目，利用现有热风炉房进行设备更新。施工期主要内容为：旧燃煤热风炉的拆除、新生物质热风炉的安装、以及配套</w:t>
            </w:r>
            <w:r w:rsidR="00C9717F" w:rsidRPr="00EE0CEB">
              <w:rPr>
                <w:rFonts w:ascii="Times New Roman" w:hAnsi="Times New Roman" w:cs="Times New Roman" w:hint="eastAsia"/>
                <w:bCs/>
                <w:color w:val="000000" w:themeColor="text1"/>
                <w:szCs w:val="32"/>
              </w:rPr>
              <w:t>环保设备</w:t>
            </w:r>
            <w:r w:rsidRPr="00EE0CEB">
              <w:rPr>
                <w:rFonts w:ascii="Times New Roman" w:hAnsi="Times New Roman" w:cs="Times New Roman" w:hint="eastAsia"/>
                <w:bCs/>
                <w:color w:val="000000" w:themeColor="text1"/>
                <w:szCs w:val="32"/>
              </w:rPr>
              <w:t>的安装</w:t>
            </w:r>
            <w:r w:rsidR="00C9717F" w:rsidRPr="00EE0CEB">
              <w:rPr>
                <w:rFonts w:ascii="Times New Roman" w:hAnsi="Times New Roman" w:cs="Times New Roman" w:hint="eastAsia"/>
                <w:bCs/>
                <w:color w:val="000000" w:themeColor="text1"/>
                <w:szCs w:val="32"/>
              </w:rPr>
              <w:t>。施工期</w:t>
            </w:r>
            <w:r w:rsidRPr="00EE0CEB">
              <w:rPr>
                <w:rFonts w:ascii="Times New Roman" w:hAnsi="Times New Roman" w:cs="Times New Roman" w:hint="eastAsia"/>
                <w:bCs/>
                <w:color w:val="000000" w:themeColor="text1"/>
                <w:szCs w:val="32"/>
              </w:rPr>
              <w:t>主要污染源及采取的针对性措施如下</w:t>
            </w:r>
            <w:r w:rsidR="00C9717F" w:rsidRPr="00EE0CEB">
              <w:rPr>
                <w:rFonts w:ascii="Times New Roman" w:hAnsi="Times New Roman" w:cs="Times New Roman" w:hint="eastAsia"/>
                <w:bCs/>
                <w:color w:val="000000" w:themeColor="text1"/>
                <w:szCs w:val="32"/>
              </w:rPr>
              <w:t>。</w:t>
            </w:r>
          </w:p>
          <w:p w14:paraId="27DCEFEF"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、废气</w:t>
            </w:r>
          </w:p>
          <w:p w14:paraId="61ED66E2" w14:textId="7CA3E7A0" w:rsidR="00775FAC" w:rsidRPr="00EE0CEB" w:rsidRDefault="00C9717F"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施工废气主要包括旧设备拆除扬尘、施工扬尘、施工机械尾气。</w:t>
            </w:r>
          </w:p>
          <w:p w14:paraId="0597D689" w14:textId="528486D6" w:rsidR="00C9717F" w:rsidRPr="00EE0CEB" w:rsidRDefault="00C9717F"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）旧设备拆除扬尘</w:t>
            </w:r>
          </w:p>
          <w:p w14:paraId="0CEBCE61" w14:textId="7A88E073" w:rsidR="00C9717F" w:rsidRPr="00EE0CEB" w:rsidRDefault="00C9717F"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在拆除旧炉体、烟道及除尘器时，先对拆除部位进行洒水、喷淋湿润，将积灰粘结，再进行拆除作业，从源头上抑制粉尘</w:t>
            </w:r>
            <w:r w:rsidR="00413A08" w:rsidRPr="00EE0CEB">
              <w:rPr>
                <w:rFonts w:ascii="Times New Roman" w:hAnsi="Times New Roman" w:cs="Times New Roman" w:hint="eastAsia"/>
                <w:bCs/>
                <w:color w:val="000000" w:themeColor="text1"/>
                <w:szCs w:val="32"/>
              </w:rPr>
              <w:t>；</w:t>
            </w:r>
          </w:p>
          <w:p w14:paraId="51AE61A0" w14:textId="7C3E71A9" w:rsidR="00413A08" w:rsidRPr="00EE0CEB" w:rsidRDefault="00413A08"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在热风炉房内拆除区域设置移动式软质围挡或防尘网，对局部拆除点进行二次封闭，防止粉尘扩散出热风炉房外；</w:t>
            </w:r>
          </w:p>
          <w:p w14:paraId="1C6B6FA0" w14:textId="7901D3C7" w:rsidR="00413A08" w:rsidRPr="00EE0CEB" w:rsidRDefault="00413A08"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拆下的废料严禁凌空抛掷，采用袋装方式垂直运输至地面，并及时清理、装袋、覆盖，减少堆放扬尘。</w:t>
            </w:r>
          </w:p>
          <w:p w14:paraId="6B90DBBE" w14:textId="2D0DFE91"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C9717F"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）施工扬尘</w:t>
            </w:r>
          </w:p>
          <w:p w14:paraId="2F4AFA97"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在施工建设期间，不可避免地会产生一些地面扬尘，这些扬尘尽管是短期行为，但也会对附近区域环境带来不利影响，所以在施工期间要采取积极有效的措施尽量减轻扬尘的产生，最大限度地防止扬尘扩散，具体环保要求如下：</w:t>
            </w:r>
          </w:p>
          <w:p w14:paraId="5F2D0F0B" w14:textId="77777777" w:rsidR="000271F6" w:rsidRPr="00EE0CEB" w:rsidRDefault="000271F6" w:rsidP="000271F6">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①施工场地周边设置高度在</w:t>
            </w:r>
            <w:r w:rsidRPr="00EE0CEB">
              <w:rPr>
                <w:rFonts w:ascii="Times New Roman" w:hAnsi="Times New Roman" w:cs="Times New Roman" w:hint="eastAsia"/>
                <w:bCs/>
                <w:color w:val="000000" w:themeColor="text1"/>
                <w:szCs w:val="32"/>
              </w:rPr>
              <w:t>1.8m</w:t>
            </w:r>
            <w:r w:rsidRPr="00EE0CEB">
              <w:rPr>
                <w:rFonts w:ascii="Times New Roman" w:hAnsi="Times New Roman" w:cs="Times New Roman" w:hint="eastAsia"/>
                <w:bCs/>
                <w:color w:val="000000" w:themeColor="text1"/>
                <w:szCs w:val="32"/>
              </w:rPr>
              <w:t>以上的围档；</w:t>
            </w:r>
          </w:p>
          <w:p w14:paraId="5EA7153A" w14:textId="77777777" w:rsidR="000271F6" w:rsidRPr="00EE0CEB" w:rsidRDefault="000271F6" w:rsidP="000271F6">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②建筑垃圾的堆放不准超出场地围档范围，施工场地内不准堆放生活垃圾；严禁高空抛撒建筑垃圾；</w:t>
            </w:r>
          </w:p>
          <w:p w14:paraId="4AE6320E" w14:textId="77777777" w:rsidR="000271F6" w:rsidRPr="00EE0CEB" w:rsidRDefault="000271F6" w:rsidP="000271F6">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③施工道路要硬化，要在工地出口处设置清除车轮泥土的设备，确保车辆不带泥土</w:t>
            </w:r>
            <w:proofErr w:type="gramStart"/>
            <w:r w:rsidRPr="00EE0CEB">
              <w:rPr>
                <w:rFonts w:ascii="Times New Roman" w:hAnsi="Times New Roman" w:cs="Times New Roman" w:hint="eastAsia"/>
                <w:bCs/>
                <w:color w:val="000000" w:themeColor="text1"/>
                <w:szCs w:val="32"/>
              </w:rPr>
              <w:t>驶</w:t>
            </w:r>
            <w:proofErr w:type="gramEnd"/>
            <w:r w:rsidRPr="00EE0CEB">
              <w:rPr>
                <w:rFonts w:ascii="Times New Roman" w:hAnsi="Times New Roman" w:cs="Times New Roman" w:hint="eastAsia"/>
                <w:bCs/>
                <w:color w:val="000000" w:themeColor="text1"/>
                <w:szCs w:val="32"/>
              </w:rPr>
              <w:t>出工地；装卸渣土严禁凌空抛散；要指定专人清扫工地路面。</w:t>
            </w:r>
          </w:p>
          <w:p w14:paraId="4E188F18"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此外，运输车辆要进行遮盖，尽可能减少运输中产生的扬尘。</w:t>
            </w:r>
          </w:p>
          <w:p w14:paraId="1F367140" w14:textId="362792C9"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C9717F" w:rsidRPr="00EE0CEB">
              <w:rPr>
                <w:rFonts w:ascii="Times New Roman" w:hAnsi="Times New Roman" w:cs="Times New Roman" w:hint="eastAsia"/>
                <w:bCs/>
                <w:color w:val="000000" w:themeColor="text1"/>
                <w:szCs w:val="32"/>
              </w:rPr>
              <w:t>3</w:t>
            </w:r>
            <w:r w:rsidRPr="00EE0CEB">
              <w:rPr>
                <w:rFonts w:ascii="Times New Roman" w:hAnsi="Times New Roman" w:cs="Times New Roman" w:hint="eastAsia"/>
                <w:bCs/>
                <w:color w:val="000000" w:themeColor="text1"/>
                <w:szCs w:val="32"/>
              </w:rPr>
              <w:t>）施工机械尾气</w:t>
            </w:r>
          </w:p>
          <w:p w14:paraId="06A35C73"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施工机械将产生含有总悬浮颗粒物、二氧化硫、一氧化碳和氮氧化物等污染物的废气，废气仅对施工区及交通道路两侧等局部地区的环境空气质量有短暂的不利影响，不会对大范围的环境空气质量产生不利影响。另外机动</w:t>
            </w:r>
            <w:r w:rsidRPr="00EE0CEB">
              <w:rPr>
                <w:rFonts w:ascii="Times New Roman" w:hAnsi="Times New Roman" w:cs="Times New Roman" w:hint="eastAsia"/>
                <w:bCs/>
                <w:color w:val="000000" w:themeColor="text1"/>
                <w:szCs w:val="32"/>
              </w:rPr>
              <w:lastRenderedPageBreak/>
              <w:t>车辆运行过程中，所排放的尾气是流动污染源，虽然影响面大，但由于不是集中的大量排放，所以对周围环境和人群影响较小。</w:t>
            </w:r>
          </w:p>
          <w:p w14:paraId="441E6418"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本项目对施工机械加强往返于车辆的管理和维修，施工机械完好率要求在</w:t>
            </w:r>
            <w:r w:rsidRPr="00EE0CEB">
              <w:rPr>
                <w:rFonts w:ascii="Times New Roman" w:hAnsi="Times New Roman" w:cs="Times New Roman" w:hint="eastAsia"/>
                <w:bCs/>
                <w:color w:val="000000" w:themeColor="text1"/>
                <w:szCs w:val="32"/>
              </w:rPr>
              <w:t>90%</w:t>
            </w:r>
            <w:r w:rsidRPr="00EE0CEB">
              <w:rPr>
                <w:rFonts w:ascii="Times New Roman" w:hAnsi="Times New Roman" w:cs="Times New Roman" w:hint="eastAsia"/>
                <w:bCs/>
                <w:color w:val="000000" w:themeColor="text1"/>
                <w:szCs w:val="32"/>
              </w:rPr>
              <w:t>以上，使用有害物质量少的优质燃料，并定期对施工设备进行维护，以减少尾气排放；对尾气排放不达标的机械车辆，禁止进入施工区施工。</w:t>
            </w:r>
          </w:p>
          <w:p w14:paraId="5CF2CF06"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采取以上措施后，施工废气排放浓度能够满足《大气污染物综合排放标准》（</w:t>
            </w:r>
            <w:r w:rsidRPr="00EE0CEB">
              <w:rPr>
                <w:rFonts w:ascii="Times New Roman" w:hAnsi="Times New Roman" w:cs="Times New Roman" w:hint="eastAsia"/>
                <w:bCs/>
                <w:color w:val="000000" w:themeColor="text1"/>
                <w:szCs w:val="32"/>
              </w:rPr>
              <w:t>GB16297-1996</w:t>
            </w:r>
            <w:r w:rsidRPr="00EE0CEB">
              <w:rPr>
                <w:rFonts w:ascii="Times New Roman" w:hAnsi="Times New Roman" w:cs="Times New Roman" w:hint="eastAsia"/>
                <w:bCs/>
                <w:color w:val="000000" w:themeColor="text1"/>
                <w:szCs w:val="32"/>
              </w:rPr>
              <w:t>）表</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中无组织排放要求。对所在区域大气环境影响较小，可以接受。</w:t>
            </w:r>
          </w:p>
          <w:p w14:paraId="69FCFF01"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、废水</w:t>
            </w:r>
          </w:p>
          <w:p w14:paraId="05DCB0CD" w14:textId="44C7485B" w:rsidR="008C000A" w:rsidRPr="00EE0CEB" w:rsidRDefault="008C000A"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施工期废水主要来源于施工机械冲洗废水和施工人员生活污水。</w:t>
            </w:r>
          </w:p>
          <w:p w14:paraId="29CFC3CC"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）施工废水</w:t>
            </w:r>
          </w:p>
          <w:p w14:paraId="22973B4F"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施工废水来源于现场施工机械冲洗废水。施工机械冲洗废水排放量小，冲洗废水主要是水泥碎粒、沙土构成的悬浮物污染。泥浆废水是一种含有微细颗粒的悬浮混浊液体，外观呈土灰色，比重</w:t>
            </w:r>
            <w:r w:rsidRPr="00EE0CEB">
              <w:rPr>
                <w:rFonts w:ascii="Times New Roman" w:hAnsi="Times New Roman" w:cs="Times New Roman" w:hint="eastAsia"/>
                <w:bCs/>
                <w:color w:val="000000" w:themeColor="text1"/>
                <w:szCs w:val="32"/>
              </w:rPr>
              <w:t>0.480-1.46</w:t>
            </w:r>
            <w:r w:rsidRPr="00EE0CEB">
              <w:rPr>
                <w:rFonts w:ascii="Times New Roman" w:hAnsi="Times New Roman" w:cs="Times New Roman" w:hint="eastAsia"/>
                <w:bCs/>
                <w:color w:val="000000" w:themeColor="text1"/>
                <w:szCs w:val="32"/>
              </w:rPr>
              <w:t>，含泥量</w:t>
            </w:r>
            <w:r w:rsidRPr="00EE0CEB">
              <w:rPr>
                <w:rFonts w:ascii="Times New Roman" w:hAnsi="Times New Roman" w:cs="Times New Roman" w:hint="eastAsia"/>
                <w:bCs/>
                <w:color w:val="000000" w:themeColor="text1"/>
                <w:szCs w:val="32"/>
              </w:rPr>
              <w:t>30-50%</w:t>
            </w: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pH</w:t>
            </w:r>
            <w:r w:rsidRPr="00EE0CEB">
              <w:rPr>
                <w:rFonts w:ascii="Times New Roman" w:hAnsi="Times New Roman" w:cs="Times New Roman" w:hint="eastAsia"/>
                <w:bCs/>
                <w:color w:val="000000" w:themeColor="text1"/>
                <w:szCs w:val="32"/>
              </w:rPr>
              <w:t>值约</w:t>
            </w:r>
            <w:r w:rsidRPr="00EE0CEB">
              <w:rPr>
                <w:rFonts w:ascii="Times New Roman" w:hAnsi="Times New Roman" w:cs="Times New Roman" w:hint="eastAsia"/>
                <w:bCs/>
                <w:color w:val="000000" w:themeColor="text1"/>
                <w:szCs w:val="32"/>
              </w:rPr>
              <w:t>6-7</w:t>
            </w:r>
            <w:r w:rsidRPr="00EE0CEB">
              <w:rPr>
                <w:rFonts w:ascii="Times New Roman" w:hAnsi="Times New Roman" w:cs="Times New Roman" w:hint="eastAsia"/>
                <w:bCs/>
                <w:color w:val="000000" w:themeColor="text1"/>
                <w:szCs w:val="32"/>
              </w:rPr>
              <w:t>，如果施工阶段不进行严格管理，将对</w:t>
            </w:r>
            <w:proofErr w:type="gramStart"/>
            <w:r w:rsidRPr="00EE0CEB">
              <w:rPr>
                <w:rFonts w:ascii="Times New Roman" w:hAnsi="Times New Roman" w:cs="Times New Roman" w:hint="eastAsia"/>
                <w:bCs/>
                <w:color w:val="000000" w:themeColor="text1"/>
                <w:szCs w:val="32"/>
              </w:rPr>
              <w:t>施工场</w:t>
            </w:r>
            <w:proofErr w:type="gramEnd"/>
            <w:r w:rsidRPr="00EE0CEB">
              <w:rPr>
                <w:rFonts w:ascii="Times New Roman" w:hAnsi="Times New Roman" w:cs="Times New Roman" w:hint="eastAsia"/>
                <w:bCs/>
                <w:color w:val="000000" w:themeColor="text1"/>
                <w:szCs w:val="32"/>
              </w:rPr>
              <w:t>产生一定影响。为减少施工期间废水的污染，施工人员进入到现场后，在建设临时设施后，应设置临时沉淀池处理设施，将施工废水收集</w:t>
            </w:r>
            <w:proofErr w:type="gramStart"/>
            <w:r w:rsidRPr="00EE0CEB">
              <w:rPr>
                <w:rFonts w:ascii="Times New Roman" w:hAnsi="Times New Roman" w:cs="Times New Roman" w:hint="eastAsia"/>
                <w:bCs/>
                <w:color w:val="000000" w:themeColor="text1"/>
                <w:szCs w:val="32"/>
              </w:rPr>
              <w:t>进临时</w:t>
            </w:r>
            <w:proofErr w:type="gramEnd"/>
            <w:r w:rsidRPr="00EE0CEB">
              <w:rPr>
                <w:rFonts w:ascii="Times New Roman" w:hAnsi="Times New Roman" w:cs="Times New Roman" w:hint="eastAsia"/>
                <w:bCs/>
                <w:color w:val="000000" w:themeColor="text1"/>
                <w:szCs w:val="32"/>
              </w:rPr>
              <w:t>沉淀池处理设施中，施工机械冲洗水经沉淀池处理后回用于洒水、降尘等，不外排。</w:t>
            </w:r>
          </w:p>
          <w:p w14:paraId="1ECB0325"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）由于施工人员较少，施工人员生活污水集中处理，排入临时防渗旱厕，定期进行清掏，外运堆肥。</w:t>
            </w:r>
          </w:p>
          <w:p w14:paraId="6D4453D1"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3</w:t>
            </w:r>
            <w:r w:rsidRPr="00EE0CEB">
              <w:rPr>
                <w:rFonts w:ascii="Times New Roman" w:hAnsi="Times New Roman" w:cs="Times New Roman" w:hint="eastAsia"/>
                <w:bCs/>
                <w:color w:val="000000" w:themeColor="text1"/>
                <w:szCs w:val="32"/>
              </w:rPr>
              <w:t>、噪声</w:t>
            </w:r>
          </w:p>
          <w:p w14:paraId="71506DA9"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施工期间，运输车辆和各种机械都是主要的噪声源，噪声源强在</w:t>
            </w:r>
            <w:r w:rsidRPr="00EE0CEB">
              <w:rPr>
                <w:rFonts w:ascii="Times New Roman" w:hAnsi="Times New Roman" w:cs="Times New Roman" w:hint="eastAsia"/>
                <w:bCs/>
                <w:color w:val="000000" w:themeColor="text1"/>
                <w:szCs w:val="32"/>
              </w:rPr>
              <w:t>75~85dB</w:t>
            </w: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）。建议在施工期间采取以下相应措施降低噪声：</w:t>
            </w:r>
          </w:p>
          <w:p w14:paraId="358BEC99"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）加强施工管理，合理安排作业时间，严格按照施工噪声管理的有关规定；</w:t>
            </w:r>
          </w:p>
          <w:p w14:paraId="54007B54"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）尽量采用低噪声施工设备和噪声低的施工方法；</w:t>
            </w:r>
          </w:p>
          <w:p w14:paraId="318825E0"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3</w:t>
            </w:r>
            <w:r w:rsidRPr="00EE0CEB">
              <w:rPr>
                <w:rFonts w:ascii="Times New Roman" w:hAnsi="Times New Roman" w:cs="Times New Roman" w:hint="eastAsia"/>
                <w:bCs/>
                <w:color w:val="000000" w:themeColor="text1"/>
                <w:szCs w:val="32"/>
              </w:rPr>
              <w:t>）加强运输车辆的管理，建材等运输在白天进行，并控制车辆鸣笛，</w:t>
            </w:r>
            <w:r w:rsidRPr="00EE0CEB">
              <w:rPr>
                <w:rFonts w:ascii="Times New Roman" w:hAnsi="Times New Roman" w:cs="Times New Roman" w:hint="eastAsia"/>
                <w:bCs/>
                <w:color w:val="000000" w:themeColor="text1"/>
                <w:szCs w:val="32"/>
              </w:rPr>
              <w:t>22</w:t>
            </w: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00-6</w:t>
            </w: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00</w:t>
            </w:r>
            <w:r w:rsidRPr="00EE0CEB">
              <w:rPr>
                <w:rFonts w:ascii="Times New Roman" w:hAnsi="Times New Roman" w:cs="Times New Roman" w:hint="eastAsia"/>
                <w:bCs/>
                <w:color w:val="000000" w:themeColor="text1"/>
                <w:szCs w:val="32"/>
              </w:rPr>
              <w:t>时间段内运输和施工。</w:t>
            </w:r>
          </w:p>
          <w:p w14:paraId="4F21CC7A" w14:textId="1689C814"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lastRenderedPageBreak/>
              <w:t>通过上述措施可以使所在地的声环境达到</w:t>
            </w:r>
            <w:r w:rsidRPr="00EE0CEB">
              <w:rPr>
                <w:rFonts w:ascii="Times New Roman" w:hAnsi="Times New Roman" w:cs="Times New Roman"/>
                <w:bCs/>
                <w:color w:val="000000" w:themeColor="text1"/>
                <w:szCs w:val="32"/>
              </w:rPr>
              <w:t>《建筑施工噪声排放标准》</w:t>
            </w: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GB12523-2025</w:t>
            </w:r>
            <w:r w:rsidRPr="00EE0CEB">
              <w:rPr>
                <w:rFonts w:ascii="Times New Roman" w:hAnsi="Times New Roman" w:cs="Times New Roman" w:hint="eastAsia"/>
                <w:bCs/>
                <w:color w:val="000000" w:themeColor="text1"/>
                <w:szCs w:val="32"/>
              </w:rPr>
              <w:t>）中规定的标准。</w:t>
            </w:r>
          </w:p>
          <w:p w14:paraId="5EAE56CF"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4</w:t>
            </w:r>
            <w:r w:rsidRPr="00EE0CEB">
              <w:rPr>
                <w:rFonts w:ascii="Times New Roman" w:hAnsi="Times New Roman" w:cs="Times New Roman" w:hint="eastAsia"/>
                <w:bCs/>
                <w:color w:val="000000" w:themeColor="text1"/>
                <w:szCs w:val="32"/>
              </w:rPr>
              <w:t>、固体废物</w:t>
            </w:r>
          </w:p>
          <w:p w14:paraId="61453204"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本项目施工期产生的固体废物主要是施工期建筑垃圾、施工人员生活垃圾。</w:t>
            </w:r>
          </w:p>
          <w:p w14:paraId="369CB618"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）施工建筑垃圾</w:t>
            </w:r>
          </w:p>
          <w:p w14:paraId="35028D1D" w14:textId="528DA8EB"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本项目施工期固</w:t>
            </w:r>
            <w:proofErr w:type="gramStart"/>
            <w:r w:rsidRPr="00EE0CEB">
              <w:rPr>
                <w:rFonts w:ascii="Times New Roman" w:hAnsi="Times New Roman" w:cs="Times New Roman" w:hint="eastAsia"/>
                <w:bCs/>
                <w:color w:val="000000" w:themeColor="text1"/>
                <w:szCs w:val="32"/>
              </w:rPr>
              <w:t>废主要</w:t>
            </w:r>
            <w:proofErr w:type="gramEnd"/>
            <w:r w:rsidRPr="00EE0CEB">
              <w:rPr>
                <w:rFonts w:ascii="Times New Roman" w:hAnsi="Times New Roman" w:cs="Times New Roman" w:hint="eastAsia"/>
                <w:bCs/>
                <w:color w:val="000000" w:themeColor="text1"/>
                <w:szCs w:val="32"/>
              </w:rPr>
              <w:t>为废热风炉、废砖瓦等建筑垃圾。废热风炉由厂家回收处理；建筑垃圾由环卫部门统一处理。</w:t>
            </w:r>
          </w:p>
          <w:p w14:paraId="3DEC5592"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）生活垃圾</w:t>
            </w:r>
          </w:p>
          <w:p w14:paraId="2E9B992F" w14:textId="77777777" w:rsidR="00775FAC"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施工人员产生的生活垃圾若随意堆放，不仅影响施工区环境景观，而且影响施工区环境卫生。生活垃圾集中收集，由环卫部门统一处理。</w:t>
            </w:r>
          </w:p>
          <w:p w14:paraId="72AC2DFD" w14:textId="22505D11" w:rsidR="00390B68" w:rsidRPr="00EE0CEB" w:rsidRDefault="00775FAC" w:rsidP="00775FA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综上，施工期间，企业将加强施工过程中的粉尘、噪声、废水和建筑垃圾等管理，通过采取上述合理的措施后，施工过程基本不会对周边环境造成不良影响，且项目施工期较短，上述污染随着施工期的结束而消失。</w:t>
            </w:r>
          </w:p>
        </w:tc>
      </w:tr>
      <w:tr w:rsidR="00390B68" w:rsidRPr="00EE0CEB" w14:paraId="7C350423" w14:textId="77777777">
        <w:trPr>
          <w:trHeight w:val="1215"/>
          <w:jc w:val="center"/>
        </w:trPr>
        <w:tc>
          <w:tcPr>
            <w:tcW w:w="836" w:type="dxa"/>
            <w:tcMar>
              <w:left w:w="28" w:type="dxa"/>
              <w:right w:w="28" w:type="dxa"/>
            </w:tcMar>
            <w:vAlign w:val="center"/>
          </w:tcPr>
          <w:p w14:paraId="1B5989EA" w14:textId="77777777" w:rsidR="00390B68" w:rsidRPr="00EE0CEB" w:rsidRDefault="009A075C">
            <w:pPr>
              <w:adjustRightInd w:val="0"/>
              <w:snapToGrid w:val="0"/>
              <w:jc w:val="center"/>
              <w:rPr>
                <w:rFonts w:ascii="Times New Roman" w:hAnsi="Times New Roman" w:cs="Times New Roman"/>
                <w:b/>
                <w:bCs/>
                <w:color w:val="000000" w:themeColor="text1"/>
                <w:szCs w:val="32"/>
              </w:rPr>
            </w:pPr>
            <w:r w:rsidRPr="00EE0CEB">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550C84B0" w14:textId="77777777" w:rsidR="00390B68" w:rsidRPr="00EE0CEB" w:rsidRDefault="009A075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一、运营期大气环境影响和保护措施</w:t>
            </w:r>
          </w:p>
          <w:p w14:paraId="5C4B33FF"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（一）项目废气排放情况见下表</w:t>
            </w:r>
          </w:p>
          <w:p w14:paraId="4C16923B"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18F4BE0C"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002B9952"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23A592CB"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21FD2B79"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08798BE4"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39F84F85"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060F62CF"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174E493D"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315C58D1"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3EC8117C" w14:textId="77777777" w:rsidR="00390B68" w:rsidRPr="00EE0CEB" w:rsidRDefault="00390B68">
            <w:pPr>
              <w:spacing w:line="360" w:lineRule="auto"/>
              <w:ind w:firstLineChars="200" w:firstLine="480"/>
              <w:jc w:val="both"/>
              <w:rPr>
                <w:rFonts w:ascii="Times New Roman" w:hAnsi="Times New Roman" w:cs="Times New Roman"/>
                <w:bCs/>
                <w:color w:val="000000" w:themeColor="text1"/>
                <w:szCs w:val="32"/>
              </w:rPr>
            </w:pPr>
          </w:p>
          <w:p w14:paraId="2B01B978" w14:textId="77777777" w:rsidR="00390B68" w:rsidRPr="00EE0CEB" w:rsidRDefault="00390B68" w:rsidP="008C000A">
            <w:pPr>
              <w:spacing w:line="360" w:lineRule="auto"/>
              <w:jc w:val="both"/>
              <w:rPr>
                <w:rFonts w:ascii="Times New Roman" w:hAnsi="Times New Roman" w:cs="Times New Roman"/>
                <w:bCs/>
                <w:color w:val="000000" w:themeColor="text1"/>
                <w:szCs w:val="32"/>
              </w:rPr>
            </w:pPr>
          </w:p>
        </w:tc>
      </w:tr>
    </w:tbl>
    <w:p w14:paraId="18ECA0DD" w14:textId="77777777" w:rsidR="00390B68" w:rsidRPr="00EE0CEB" w:rsidRDefault="00390B68">
      <w:pPr>
        <w:rPr>
          <w:rFonts w:hint="eastAsia"/>
          <w:color w:val="000000" w:themeColor="text1"/>
        </w:rPr>
        <w:sectPr w:rsidR="00390B68" w:rsidRPr="00EE0CEB">
          <w:pgSz w:w="11906" w:h="16838"/>
          <w:pgMar w:top="1814" w:right="1418" w:bottom="1418" w:left="1418" w:header="851" w:footer="992" w:gutter="0"/>
          <w:cols w:space="720"/>
          <w:titlePg/>
          <w:docGrid w:type="lines" w:linePitch="312"/>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55"/>
        <w:gridCol w:w="12321"/>
      </w:tblGrid>
      <w:tr w:rsidR="00390B68" w:rsidRPr="00EE0CEB" w14:paraId="70C0492B" w14:textId="77777777">
        <w:trPr>
          <w:trHeight w:val="1215"/>
          <w:jc w:val="center"/>
        </w:trPr>
        <w:tc>
          <w:tcPr>
            <w:tcW w:w="836" w:type="dxa"/>
            <w:tcMar>
              <w:left w:w="28" w:type="dxa"/>
              <w:right w:w="28" w:type="dxa"/>
            </w:tcMar>
            <w:vAlign w:val="center"/>
          </w:tcPr>
          <w:p w14:paraId="48E3F25C" w14:textId="77777777" w:rsidR="00390B68" w:rsidRPr="00EE0CEB" w:rsidRDefault="009A075C">
            <w:pPr>
              <w:adjustRightInd w:val="0"/>
              <w:snapToGrid w:val="0"/>
              <w:jc w:val="center"/>
              <w:rPr>
                <w:rFonts w:hint="eastAsia"/>
                <w:b/>
                <w:bCs/>
                <w:color w:val="000000" w:themeColor="text1"/>
                <w:kern w:val="2"/>
                <w:sz w:val="21"/>
                <w:szCs w:val="21"/>
              </w:rPr>
            </w:pPr>
            <w:r w:rsidRPr="00EE0CEB">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6BD5967A" w14:textId="77777777" w:rsidR="00390B68" w:rsidRPr="00EE0CEB" w:rsidRDefault="009A075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一、运营期大气环境影响和保护措施</w:t>
            </w:r>
          </w:p>
          <w:p w14:paraId="7BFAA51A"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（一）项目废气排放情况见下表</w:t>
            </w:r>
          </w:p>
          <w:p w14:paraId="599CCE1B" w14:textId="77777777" w:rsidR="00390B68" w:rsidRPr="00EE0CEB" w:rsidRDefault="009A075C">
            <w:pPr>
              <w:pStyle w:val="-0"/>
              <w:rPr>
                <w:rFonts w:eastAsia="黑体"/>
                <w:color w:val="000000" w:themeColor="text1"/>
                <w:sz w:val="22"/>
                <w:szCs w:val="21"/>
              </w:rPr>
            </w:pPr>
            <w:r w:rsidRPr="00EE0CEB">
              <w:rPr>
                <w:rFonts w:eastAsia="黑体"/>
                <w:color w:val="000000" w:themeColor="text1"/>
                <w:sz w:val="22"/>
                <w:szCs w:val="21"/>
              </w:rPr>
              <w:t>表</w:t>
            </w:r>
            <w:r w:rsidRPr="00EE0CEB">
              <w:rPr>
                <w:rFonts w:eastAsia="黑体"/>
                <w:color w:val="000000" w:themeColor="text1"/>
                <w:sz w:val="22"/>
                <w:szCs w:val="21"/>
              </w:rPr>
              <w:t>4</w:t>
            </w:r>
            <w:r w:rsidRPr="00EE0CEB">
              <w:rPr>
                <w:rFonts w:eastAsia="黑体" w:hint="eastAsia"/>
                <w:color w:val="000000" w:themeColor="text1"/>
                <w:sz w:val="22"/>
                <w:szCs w:val="21"/>
              </w:rPr>
              <w:t>-</w:t>
            </w:r>
            <w:r w:rsidRPr="00EE0CEB">
              <w:rPr>
                <w:rFonts w:eastAsia="黑体"/>
                <w:color w:val="000000" w:themeColor="text1"/>
                <w:sz w:val="22"/>
                <w:szCs w:val="21"/>
              </w:rPr>
              <w:t xml:space="preserve">1 </w:t>
            </w:r>
            <w:r w:rsidRPr="00EE0CEB">
              <w:rPr>
                <w:rFonts w:eastAsia="黑体" w:hint="eastAsia"/>
                <w:color w:val="000000" w:themeColor="text1"/>
                <w:sz w:val="22"/>
                <w:szCs w:val="21"/>
              </w:rPr>
              <w:t>正常工况下废气污染物产生及排放情况</w:t>
            </w:r>
          </w:p>
          <w:tbl>
            <w:tblPr>
              <w:tblW w:w="12105"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37"/>
              <w:gridCol w:w="576"/>
              <w:gridCol w:w="670"/>
              <w:gridCol w:w="673"/>
              <w:gridCol w:w="523"/>
              <w:gridCol w:w="732"/>
              <w:gridCol w:w="732"/>
              <w:gridCol w:w="732"/>
              <w:gridCol w:w="732"/>
              <w:gridCol w:w="727"/>
              <w:gridCol w:w="728"/>
              <w:gridCol w:w="783"/>
              <w:gridCol w:w="784"/>
              <w:gridCol w:w="783"/>
              <w:gridCol w:w="784"/>
              <w:gridCol w:w="784"/>
              <w:gridCol w:w="725"/>
            </w:tblGrid>
            <w:tr w:rsidR="00EE0CEB" w:rsidRPr="00EE0CEB" w14:paraId="494510B3" w14:textId="77777777" w:rsidTr="00BD0375">
              <w:trPr>
                <w:trHeight w:val="539"/>
                <w:jc w:val="center"/>
              </w:trPr>
              <w:tc>
                <w:tcPr>
                  <w:tcW w:w="637" w:type="dxa"/>
                  <w:vMerge w:val="restart"/>
                  <w:vAlign w:val="center"/>
                </w:tcPr>
                <w:p w14:paraId="6F9BBECB"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工序</w:t>
                  </w:r>
                  <w:r w:rsidRPr="00EE0CEB">
                    <w:rPr>
                      <w:rFonts w:ascii="Times New Roman" w:hAnsi="Times New Roman" w:cs="Times New Roman"/>
                      <w:color w:val="000000" w:themeColor="text1"/>
                      <w:sz w:val="15"/>
                      <w:szCs w:val="15"/>
                    </w:rPr>
                    <w:t>/</w:t>
                  </w:r>
                </w:p>
                <w:p w14:paraId="44F35B8B"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生产线</w:t>
                  </w:r>
                </w:p>
              </w:tc>
              <w:tc>
                <w:tcPr>
                  <w:tcW w:w="576" w:type="dxa"/>
                  <w:vMerge w:val="restart"/>
                  <w:vAlign w:val="center"/>
                </w:tcPr>
                <w:p w14:paraId="470BCF9E"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装置</w:t>
                  </w:r>
                </w:p>
              </w:tc>
              <w:tc>
                <w:tcPr>
                  <w:tcW w:w="670" w:type="dxa"/>
                  <w:vMerge w:val="restart"/>
                  <w:vAlign w:val="center"/>
                </w:tcPr>
                <w:p w14:paraId="2B28BE5C"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污染源</w:t>
                  </w:r>
                </w:p>
              </w:tc>
              <w:tc>
                <w:tcPr>
                  <w:tcW w:w="673" w:type="dxa"/>
                  <w:vMerge w:val="restart"/>
                  <w:vAlign w:val="center"/>
                </w:tcPr>
                <w:p w14:paraId="551BA0B8"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污染物</w:t>
                  </w:r>
                </w:p>
              </w:tc>
              <w:tc>
                <w:tcPr>
                  <w:tcW w:w="3451" w:type="dxa"/>
                  <w:gridSpan w:val="5"/>
                  <w:vAlign w:val="center"/>
                </w:tcPr>
                <w:p w14:paraId="1FF18FC2"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污染物产生</w:t>
                  </w:r>
                </w:p>
              </w:tc>
              <w:tc>
                <w:tcPr>
                  <w:tcW w:w="1455" w:type="dxa"/>
                  <w:gridSpan w:val="2"/>
                  <w:vAlign w:val="center"/>
                </w:tcPr>
                <w:p w14:paraId="1124C1F2"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治理措施</w:t>
                  </w:r>
                </w:p>
              </w:tc>
              <w:tc>
                <w:tcPr>
                  <w:tcW w:w="3918" w:type="dxa"/>
                  <w:gridSpan w:val="5"/>
                  <w:vAlign w:val="center"/>
                </w:tcPr>
                <w:p w14:paraId="4A312ACB" w14:textId="48E2C56B"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污染物排放</w:t>
                  </w:r>
                </w:p>
              </w:tc>
              <w:tc>
                <w:tcPr>
                  <w:tcW w:w="725" w:type="dxa"/>
                  <w:vMerge w:val="restart"/>
                  <w:vAlign w:val="center"/>
                </w:tcPr>
                <w:p w14:paraId="5B438B55"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年排放时间</w:t>
                  </w:r>
                  <w:r w:rsidRPr="00EE0CEB">
                    <w:rPr>
                      <w:rFonts w:ascii="Times New Roman" w:hAnsi="Times New Roman" w:cs="Times New Roman"/>
                      <w:color w:val="000000" w:themeColor="text1"/>
                      <w:sz w:val="15"/>
                      <w:szCs w:val="15"/>
                    </w:rPr>
                    <w:t>/h</w:t>
                  </w:r>
                </w:p>
              </w:tc>
            </w:tr>
            <w:tr w:rsidR="00EE0CEB" w:rsidRPr="00EE0CEB" w14:paraId="06932BAF" w14:textId="77777777" w:rsidTr="00BD0375">
              <w:trPr>
                <w:trHeight w:val="539"/>
                <w:jc w:val="center"/>
              </w:trPr>
              <w:tc>
                <w:tcPr>
                  <w:tcW w:w="637" w:type="dxa"/>
                  <w:vMerge/>
                  <w:vAlign w:val="center"/>
                </w:tcPr>
                <w:p w14:paraId="799E6E2D"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p>
              </w:tc>
              <w:tc>
                <w:tcPr>
                  <w:tcW w:w="576" w:type="dxa"/>
                  <w:vMerge/>
                  <w:vAlign w:val="center"/>
                </w:tcPr>
                <w:p w14:paraId="4DF5BBAB"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p>
              </w:tc>
              <w:tc>
                <w:tcPr>
                  <w:tcW w:w="670" w:type="dxa"/>
                  <w:vMerge/>
                  <w:vAlign w:val="center"/>
                </w:tcPr>
                <w:p w14:paraId="672D6AC2"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p>
              </w:tc>
              <w:tc>
                <w:tcPr>
                  <w:tcW w:w="673" w:type="dxa"/>
                  <w:vMerge/>
                  <w:vAlign w:val="center"/>
                </w:tcPr>
                <w:p w14:paraId="546573EF"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p>
              </w:tc>
              <w:tc>
                <w:tcPr>
                  <w:tcW w:w="523" w:type="dxa"/>
                  <w:vAlign w:val="center"/>
                </w:tcPr>
                <w:p w14:paraId="531D8166"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核算方法</w:t>
                  </w:r>
                </w:p>
              </w:tc>
              <w:tc>
                <w:tcPr>
                  <w:tcW w:w="732" w:type="dxa"/>
                  <w:vAlign w:val="center"/>
                </w:tcPr>
                <w:p w14:paraId="2DF9FD46"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废气产生量</w:t>
                  </w:r>
                  <w:r w:rsidRPr="00EE0CEB">
                    <w:rPr>
                      <w:rFonts w:ascii="Times New Roman" w:hAnsi="Times New Roman" w:cs="Times New Roman"/>
                      <w:color w:val="000000" w:themeColor="text1"/>
                      <w:sz w:val="15"/>
                      <w:szCs w:val="15"/>
                    </w:rPr>
                    <w:t>/</w:t>
                  </w:r>
                  <w:r w:rsidRPr="00EE0CEB">
                    <w:rPr>
                      <w:rFonts w:ascii="Times New Roman" w:hAnsi="Times New Roman" w:cs="Times New Roman"/>
                      <w:color w:val="000000" w:themeColor="text1"/>
                      <w:sz w:val="15"/>
                      <w:szCs w:val="15"/>
                    </w:rPr>
                    <w:t>（</w:t>
                  </w:r>
                  <w:r w:rsidRPr="00EE0CEB">
                    <w:rPr>
                      <w:rFonts w:ascii="Times New Roman" w:hAnsi="Times New Roman" w:cs="Times New Roman"/>
                      <w:color w:val="000000" w:themeColor="text1"/>
                      <w:sz w:val="15"/>
                      <w:szCs w:val="15"/>
                    </w:rPr>
                    <w:t>m</w:t>
                  </w:r>
                  <w:r w:rsidRPr="00EE0CEB">
                    <w:rPr>
                      <w:rFonts w:ascii="Times New Roman" w:hAnsi="Times New Roman" w:cs="Times New Roman"/>
                      <w:color w:val="000000" w:themeColor="text1"/>
                      <w:sz w:val="15"/>
                      <w:szCs w:val="15"/>
                      <w:vertAlign w:val="superscript"/>
                    </w:rPr>
                    <w:t>3</w:t>
                  </w:r>
                  <w:r w:rsidRPr="00EE0CEB">
                    <w:rPr>
                      <w:rFonts w:ascii="Times New Roman" w:hAnsi="Times New Roman" w:cs="Times New Roman"/>
                      <w:color w:val="000000" w:themeColor="text1"/>
                      <w:sz w:val="15"/>
                      <w:szCs w:val="15"/>
                    </w:rPr>
                    <w:t>/a</w:t>
                  </w:r>
                  <w:r w:rsidRPr="00EE0CEB">
                    <w:rPr>
                      <w:rFonts w:ascii="Times New Roman" w:hAnsi="Times New Roman" w:cs="Times New Roman"/>
                      <w:color w:val="000000" w:themeColor="text1"/>
                      <w:sz w:val="15"/>
                      <w:szCs w:val="15"/>
                    </w:rPr>
                    <w:t>）</w:t>
                  </w:r>
                </w:p>
              </w:tc>
              <w:tc>
                <w:tcPr>
                  <w:tcW w:w="732" w:type="dxa"/>
                  <w:vAlign w:val="center"/>
                </w:tcPr>
                <w:p w14:paraId="6A762A63"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产生浓度（</w:t>
                  </w:r>
                  <w:r w:rsidRPr="00EE0CEB">
                    <w:rPr>
                      <w:rFonts w:ascii="Times New Roman" w:hAnsi="Times New Roman" w:cs="Times New Roman"/>
                      <w:color w:val="000000" w:themeColor="text1"/>
                      <w:sz w:val="15"/>
                      <w:szCs w:val="15"/>
                    </w:rPr>
                    <w:t>mg/m</w:t>
                  </w:r>
                  <w:r w:rsidRPr="00EE0CEB">
                    <w:rPr>
                      <w:rFonts w:ascii="Times New Roman" w:hAnsi="Times New Roman" w:cs="Times New Roman"/>
                      <w:color w:val="000000" w:themeColor="text1"/>
                      <w:sz w:val="15"/>
                      <w:szCs w:val="15"/>
                      <w:vertAlign w:val="superscript"/>
                    </w:rPr>
                    <w:t>3</w:t>
                  </w:r>
                  <w:r w:rsidRPr="00EE0CEB">
                    <w:rPr>
                      <w:rFonts w:ascii="Times New Roman" w:hAnsi="Times New Roman" w:cs="Times New Roman"/>
                      <w:color w:val="000000" w:themeColor="text1"/>
                      <w:sz w:val="15"/>
                      <w:szCs w:val="15"/>
                    </w:rPr>
                    <w:t>）</w:t>
                  </w:r>
                </w:p>
              </w:tc>
              <w:tc>
                <w:tcPr>
                  <w:tcW w:w="732" w:type="dxa"/>
                  <w:vAlign w:val="center"/>
                </w:tcPr>
                <w:p w14:paraId="52450E80"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产生量（</w:t>
                  </w:r>
                  <w:r w:rsidRPr="00EE0CEB">
                    <w:rPr>
                      <w:rFonts w:ascii="Times New Roman" w:hAnsi="Times New Roman" w:cs="Times New Roman"/>
                      <w:color w:val="000000" w:themeColor="text1"/>
                      <w:sz w:val="15"/>
                      <w:szCs w:val="15"/>
                    </w:rPr>
                    <w:t>kg/h</w:t>
                  </w:r>
                  <w:r w:rsidRPr="00EE0CEB">
                    <w:rPr>
                      <w:rFonts w:ascii="Times New Roman" w:hAnsi="Times New Roman" w:cs="Times New Roman"/>
                      <w:color w:val="000000" w:themeColor="text1"/>
                      <w:sz w:val="15"/>
                      <w:szCs w:val="15"/>
                    </w:rPr>
                    <w:t>）</w:t>
                  </w:r>
                </w:p>
              </w:tc>
              <w:tc>
                <w:tcPr>
                  <w:tcW w:w="732" w:type="dxa"/>
                  <w:vAlign w:val="center"/>
                </w:tcPr>
                <w:p w14:paraId="3E4A2BFA"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产生量（</w:t>
                  </w:r>
                  <w:r w:rsidRPr="00EE0CEB">
                    <w:rPr>
                      <w:rFonts w:ascii="Times New Roman" w:hAnsi="Times New Roman" w:cs="Times New Roman"/>
                      <w:color w:val="000000" w:themeColor="text1"/>
                      <w:sz w:val="15"/>
                      <w:szCs w:val="15"/>
                    </w:rPr>
                    <w:t>t/a</w:t>
                  </w:r>
                  <w:r w:rsidRPr="00EE0CEB">
                    <w:rPr>
                      <w:rFonts w:ascii="Times New Roman" w:hAnsi="Times New Roman" w:cs="Times New Roman"/>
                      <w:color w:val="000000" w:themeColor="text1"/>
                      <w:sz w:val="15"/>
                      <w:szCs w:val="15"/>
                    </w:rPr>
                    <w:t>）</w:t>
                  </w:r>
                </w:p>
              </w:tc>
              <w:tc>
                <w:tcPr>
                  <w:tcW w:w="727" w:type="dxa"/>
                  <w:vAlign w:val="center"/>
                </w:tcPr>
                <w:p w14:paraId="3E85E9BE"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工艺</w:t>
                  </w:r>
                </w:p>
              </w:tc>
              <w:tc>
                <w:tcPr>
                  <w:tcW w:w="728" w:type="dxa"/>
                  <w:vAlign w:val="center"/>
                </w:tcPr>
                <w:p w14:paraId="3264E249"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效率</w:t>
                  </w:r>
                  <w:r w:rsidRPr="00EE0CEB">
                    <w:rPr>
                      <w:rFonts w:ascii="Times New Roman" w:hAnsi="Times New Roman" w:cs="Times New Roman"/>
                      <w:color w:val="000000" w:themeColor="text1"/>
                      <w:sz w:val="15"/>
                      <w:szCs w:val="15"/>
                    </w:rPr>
                    <w:t>/%</w:t>
                  </w:r>
                </w:p>
              </w:tc>
              <w:tc>
                <w:tcPr>
                  <w:tcW w:w="783" w:type="dxa"/>
                  <w:vAlign w:val="center"/>
                </w:tcPr>
                <w:p w14:paraId="6349D033"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核算方法</w:t>
                  </w:r>
                </w:p>
              </w:tc>
              <w:tc>
                <w:tcPr>
                  <w:tcW w:w="784" w:type="dxa"/>
                  <w:vAlign w:val="center"/>
                </w:tcPr>
                <w:p w14:paraId="21C531E2"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废气排放量</w:t>
                  </w:r>
                  <w:r w:rsidRPr="00EE0CEB">
                    <w:rPr>
                      <w:rFonts w:ascii="Times New Roman" w:hAnsi="Times New Roman" w:cs="Times New Roman"/>
                      <w:color w:val="000000" w:themeColor="text1"/>
                      <w:sz w:val="15"/>
                      <w:szCs w:val="15"/>
                    </w:rPr>
                    <w:t>/</w:t>
                  </w:r>
                  <w:r w:rsidRPr="00EE0CEB">
                    <w:rPr>
                      <w:rFonts w:ascii="Times New Roman" w:hAnsi="Times New Roman" w:cs="Times New Roman"/>
                      <w:color w:val="000000" w:themeColor="text1"/>
                      <w:sz w:val="15"/>
                      <w:szCs w:val="15"/>
                    </w:rPr>
                    <w:t>（</w:t>
                  </w:r>
                  <w:r w:rsidRPr="00EE0CEB">
                    <w:rPr>
                      <w:rFonts w:ascii="Times New Roman" w:hAnsi="Times New Roman" w:cs="Times New Roman"/>
                      <w:color w:val="000000" w:themeColor="text1"/>
                      <w:sz w:val="15"/>
                      <w:szCs w:val="15"/>
                    </w:rPr>
                    <w:t>m</w:t>
                  </w:r>
                  <w:r w:rsidRPr="00EE0CEB">
                    <w:rPr>
                      <w:rFonts w:ascii="Times New Roman" w:hAnsi="Times New Roman" w:cs="Times New Roman"/>
                      <w:color w:val="000000" w:themeColor="text1"/>
                      <w:sz w:val="15"/>
                      <w:szCs w:val="15"/>
                      <w:vertAlign w:val="superscript"/>
                    </w:rPr>
                    <w:t>3</w:t>
                  </w:r>
                  <w:r w:rsidRPr="00EE0CEB">
                    <w:rPr>
                      <w:rFonts w:ascii="Times New Roman" w:hAnsi="Times New Roman" w:cs="Times New Roman"/>
                      <w:color w:val="000000" w:themeColor="text1"/>
                      <w:sz w:val="15"/>
                      <w:szCs w:val="15"/>
                    </w:rPr>
                    <w:t>/a</w:t>
                  </w:r>
                  <w:r w:rsidRPr="00EE0CEB">
                    <w:rPr>
                      <w:rFonts w:ascii="Times New Roman" w:hAnsi="Times New Roman" w:cs="Times New Roman"/>
                      <w:color w:val="000000" w:themeColor="text1"/>
                      <w:sz w:val="15"/>
                      <w:szCs w:val="15"/>
                    </w:rPr>
                    <w:t>）</w:t>
                  </w:r>
                </w:p>
              </w:tc>
              <w:tc>
                <w:tcPr>
                  <w:tcW w:w="783" w:type="dxa"/>
                  <w:vAlign w:val="center"/>
                </w:tcPr>
                <w:p w14:paraId="25178086"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排放浓度（</w:t>
                  </w:r>
                  <w:r w:rsidRPr="00EE0CEB">
                    <w:rPr>
                      <w:rFonts w:ascii="Times New Roman" w:hAnsi="Times New Roman" w:cs="Times New Roman"/>
                      <w:color w:val="000000" w:themeColor="text1"/>
                      <w:sz w:val="15"/>
                      <w:szCs w:val="15"/>
                    </w:rPr>
                    <w:t>mg/m</w:t>
                  </w:r>
                  <w:r w:rsidRPr="00EE0CEB">
                    <w:rPr>
                      <w:rFonts w:ascii="Times New Roman" w:hAnsi="Times New Roman" w:cs="Times New Roman"/>
                      <w:color w:val="000000" w:themeColor="text1"/>
                      <w:sz w:val="15"/>
                      <w:szCs w:val="15"/>
                      <w:vertAlign w:val="superscript"/>
                    </w:rPr>
                    <w:t>3</w:t>
                  </w:r>
                  <w:r w:rsidRPr="00EE0CEB">
                    <w:rPr>
                      <w:rFonts w:ascii="Times New Roman" w:hAnsi="Times New Roman" w:cs="Times New Roman"/>
                      <w:color w:val="000000" w:themeColor="text1"/>
                      <w:sz w:val="15"/>
                      <w:szCs w:val="15"/>
                    </w:rPr>
                    <w:t>）</w:t>
                  </w:r>
                </w:p>
              </w:tc>
              <w:tc>
                <w:tcPr>
                  <w:tcW w:w="784" w:type="dxa"/>
                  <w:vAlign w:val="center"/>
                </w:tcPr>
                <w:p w14:paraId="38EF42EF" w14:textId="6398099E"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排放量（</w:t>
                  </w:r>
                  <w:r w:rsidRPr="00EE0CEB">
                    <w:rPr>
                      <w:rFonts w:ascii="Times New Roman" w:hAnsi="Times New Roman" w:cs="Times New Roman"/>
                      <w:color w:val="000000" w:themeColor="text1"/>
                      <w:sz w:val="15"/>
                      <w:szCs w:val="15"/>
                    </w:rPr>
                    <w:t>kg/h</w:t>
                  </w:r>
                  <w:r w:rsidRPr="00EE0CEB">
                    <w:rPr>
                      <w:rFonts w:ascii="Times New Roman" w:hAnsi="Times New Roman" w:cs="Times New Roman"/>
                      <w:color w:val="000000" w:themeColor="text1"/>
                      <w:sz w:val="15"/>
                      <w:szCs w:val="15"/>
                    </w:rPr>
                    <w:t>）</w:t>
                  </w:r>
                </w:p>
              </w:tc>
              <w:tc>
                <w:tcPr>
                  <w:tcW w:w="784" w:type="dxa"/>
                  <w:vAlign w:val="center"/>
                </w:tcPr>
                <w:p w14:paraId="11AA4ADB" w14:textId="05DAE0D0" w:rsidR="00AF6E01" w:rsidRPr="00EE0CEB" w:rsidRDefault="00AF6E01" w:rsidP="00BD0375">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排放量（</w:t>
                  </w:r>
                  <w:r w:rsidRPr="00EE0CEB">
                    <w:rPr>
                      <w:rFonts w:ascii="Times New Roman" w:hAnsi="Times New Roman" w:cs="Times New Roman"/>
                      <w:color w:val="000000" w:themeColor="text1"/>
                      <w:sz w:val="15"/>
                      <w:szCs w:val="15"/>
                    </w:rPr>
                    <w:t>t/a</w:t>
                  </w:r>
                  <w:r w:rsidRPr="00EE0CEB">
                    <w:rPr>
                      <w:rFonts w:ascii="Times New Roman" w:hAnsi="Times New Roman" w:cs="Times New Roman"/>
                      <w:color w:val="000000" w:themeColor="text1"/>
                      <w:sz w:val="15"/>
                      <w:szCs w:val="15"/>
                    </w:rPr>
                    <w:t>）</w:t>
                  </w:r>
                </w:p>
              </w:tc>
              <w:tc>
                <w:tcPr>
                  <w:tcW w:w="725" w:type="dxa"/>
                  <w:vMerge/>
                  <w:vAlign w:val="center"/>
                </w:tcPr>
                <w:p w14:paraId="0B8BA059" w14:textId="77777777" w:rsidR="00AF6E01" w:rsidRPr="00EE0CEB" w:rsidRDefault="00AF6E01" w:rsidP="00BD0375">
                  <w:pPr>
                    <w:adjustRightInd w:val="0"/>
                    <w:snapToGrid w:val="0"/>
                    <w:jc w:val="center"/>
                    <w:rPr>
                      <w:rFonts w:ascii="Times New Roman" w:hAnsi="Times New Roman" w:cs="Times New Roman"/>
                      <w:color w:val="000000" w:themeColor="text1"/>
                      <w:sz w:val="15"/>
                      <w:szCs w:val="15"/>
                    </w:rPr>
                  </w:pPr>
                </w:p>
              </w:tc>
            </w:tr>
            <w:tr w:rsidR="00EE0CEB" w:rsidRPr="00EE0CEB" w14:paraId="34B78B47" w14:textId="77777777" w:rsidTr="00BD0375">
              <w:trPr>
                <w:trHeight w:val="539"/>
                <w:jc w:val="center"/>
              </w:trPr>
              <w:tc>
                <w:tcPr>
                  <w:tcW w:w="637" w:type="dxa"/>
                  <w:vMerge w:val="restart"/>
                  <w:vAlign w:val="center"/>
                </w:tcPr>
                <w:p w14:paraId="6156717D" w14:textId="7FF53863" w:rsidR="00274D80" w:rsidRPr="00EE0CEB" w:rsidRDefault="00274D80"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生产用热</w:t>
                  </w:r>
                </w:p>
              </w:tc>
              <w:tc>
                <w:tcPr>
                  <w:tcW w:w="576" w:type="dxa"/>
                  <w:vMerge w:val="restart"/>
                  <w:vAlign w:val="center"/>
                </w:tcPr>
                <w:p w14:paraId="4C4CC29E" w14:textId="5CA49E18" w:rsidR="00274D80" w:rsidRPr="00EE0CEB" w:rsidRDefault="00274D80"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生物质</w:t>
                  </w:r>
                  <w:r w:rsidR="00000BDF" w:rsidRPr="00EE0CEB">
                    <w:rPr>
                      <w:rFonts w:ascii="Times New Roman" w:hAnsi="Times New Roman" w:cs="Times New Roman" w:hint="eastAsia"/>
                      <w:color w:val="000000" w:themeColor="text1"/>
                      <w:sz w:val="15"/>
                      <w:szCs w:val="15"/>
                    </w:rPr>
                    <w:t>链条热风炉</w:t>
                  </w:r>
                </w:p>
              </w:tc>
              <w:tc>
                <w:tcPr>
                  <w:tcW w:w="670" w:type="dxa"/>
                  <w:vMerge w:val="restart"/>
                  <w:vAlign w:val="center"/>
                </w:tcPr>
                <w:p w14:paraId="37D30B0E" w14:textId="0CD60A9E" w:rsidR="00274D80" w:rsidRPr="00EE0CEB" w:rsidRDefault="00274D80"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烟囱</w:t>
                  </w:r>
                  <w:r w:rsidRPr="00EE0CEB">
                    <w:rPr>
                      <w:rFonts w:ascii="Times New Roman" w:hAnsi="Times New Roman" w:cs="Times New Roman" w:hint="eastAsia"/>
                      <w:color w:val="000000" w:themeColor="text1"/>
                      <w:sz w:val="15"/>
                      <w:szCs w:val="15"/>
                    </w:rPr>
                    <w:t>D</w:t>
                  </w:r>
                  <w:r w:rsidRPr="00EE0CEB">
                    <w:rPr>
                      <w:rFonts w:ascii="Times New Roman" w:hAnsi="Times New Roman" w:cs="Times New Roman"/>
                      <w:color w:val="000000" w:themeColor="text1"/>
                      <w:sz w:val="15"/>
                      <w:szCs w:val="15"/>
                    </w:rPr>
                    <w:t>A00</w:t>
                  </w:r>
                  <w:r w:rsidR="00CB7342" w:rsidRPr="00EE0CEB">
                    <w:rPr>
                      <w:rFonts w:ascii="Times New Roman" w:hAnsi="Times New Roman" w:cs="Times New Roman" w:hint="eastAsia"/>
                      <w:color w:val="000000" w:themeColor="text1"/>
                      <w:sz w:val="15"/>
                      <w:szCs w:val="15"/>
                    </w:rPr>
                    <w:t>1</w:t>
                  </w:r>
                </w:p>
              </w:tc>
              <w:tc>
                <w:tcPr>
                  <w:tcW w:w="673" w:type="dxa"/>
                  <w:vAlign w:val="center"/>
                </w:tcPr>
                <w:p w14:paraId="365BE1E4" w14:textId="107DF85B" w:rsidR="00274D80" w:rsidRPr="00EE0CEB" w:rsidRDefault="00274D80"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颗粒物</w:t>
                  </w:r>
                </w:p>
              </w:tc>
              <w:tc>
                <w:tcPr>
                  <w:tcW w:w="523" w:type="dxa"/>
                  <w:vMerge w:val="restart"/>
                  <w:vAlign w:val="center"/>
                </w:tcPr>
                <w:p w14:paraId="7DF5BE71" w14:textId="6E5C316F" w:rsidR="00274D80" w:rsidRPr="00EE0CEB" w:rsidRDefault="00274D80"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物料衡算法</w:t>
                  </w:r>
                </w:p>
              </w:tc>
              <w:tc>
                <w:tcPr>
                  <w:tcW w:w="732" w:type="dxa"/>
                  <w:vMerge w:val="restart"/>
                  <w:vAlign w:val="center"/>
                </w:tcPr>
                <w:p w14:paraId="5797F45A" w14:textId="44758521" w:rsidR="00274D80" w:rsidRPr="00EE0CEB" w:rsidRDefault="00AB3646"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3878146.515</w:t>
                  </w:r>
                </w:p>
              </w:tc>
              <w:tc>
                <w:tcPr>
                  <w:tcW w:w="732" w:type="dxa"/>
                  <w:vAlign w:val="center"/>
                </w:tcPr>
                <w:p w14:paraId="7B8611E9" w14:textId="416F595B" w:rsidR="00274D80" w:rsidRPr="00EE0CEB" w:rsidRDefault="00007625"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3926.18</w:t>
                  </w:r>
                </w:p>
              </w:tc>
              <w:tc>
                <w:tcPr>
                  <w:tcW w:w="732" w:type="dxa"/>
                  <w:vAlign w:val="center"/>
                </w:tcPr>
                <w:p w14:paraId="616A0317" w14:textId="0EA011BB" w:rsidR="00274D80" w:rsidRPr="00EE0CEB" w:rsidRDefault="0046145F"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8.541</w:t>
                  </w:r>
                </w:p>
              </w:tc>
              <w:tc>
                <w:tcPr>
                  <w:tcW w:w="732" w:type="dxa"/>
                  <w:vAlign w:val="center"/>
                </w:tcPr>
                <w:p w14:paraId="3B05757A" w14:textId="521E682B" w:rsidR="00274D80" w:rsidRPr="00EE0CEB" w:rsidRDefault="0046145F"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12.3</w:t>
                  </w:r>
                </w:p>
              </w:tc>
              <w:tc>
                <w:tcPr>
                  <w:tcW w:w="727" w:type="dxa"/>
                  <w:vMerge w:val="restart"/>
                  <w:vAlign w:val="center"/>
                </w:tcPr>
                <w:p w14:paraId="5B78A747" w14:textId="67D92EA9" w:rsidR="00274D80" w:rsidRPr="00EE0CEB" w:rsidRDefault="00000BDF"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旋风</w:t>
                  </w:r>
                  <w:r w:rsidRPr="00EE0CEB">
                    <w:rPr>
                      <w:rFonts w:ascii="Times New Roman" w:hAnsi="Times New Roman" w:cs="Times New Roman" w:hint="eastAsia"/>
                      <w:color w:val="000000" w:themeColor="text1"/>
                      <w:sz w:val="15"/>
                      <w:szCs w:val="15"/>
                    </w:rPr>
                    <w:t>+</w:t>
                  </w:r>
                  <w:r w:rsidRPr="00EE0CEB">
                    <w:rPr>
                      <w:rFonts w:ascii="Times New Roman" w:hAnsi="Times New Roman" w:cs="Times New Roman" w:hint="eastAsia"/>
                      <w:color w:val="000000" w:themeColor="text1"/>
                      <w:sz w:val="15"/>
                      <w:szCs w:val="15"/>
                    </w:rPr>
                    <w:t>布袋除尘器</w:t>
                  </w:r>
                </w:p>
              </w:tc>
              <w:tc>
                <w:tcPr>
                  <w:tcW w:w="728" w:type="dxa"/>
                  <w:vAlign w:val="center"/>
                </w:tcPr>
                <w:p w14:paraId="3EB64674" w14:textId="1949018A" w:rsidR="00274D80" w:rsidRPr="00EE0CEB" w:rsidRDefault="00274D80"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9</w:t>
                  </w:r>
                  <w:r w:rsidRPr="00EE0CEB">
                    <w:rPr>
                      <w:rFonts w:ascii="Times New Roman" w:hAnsi="Times New Roman" w:cs="Times New Roman"/>
                      <w:color w:val="000000" w:themeColor="text1"/>
                      <w:sz w:val="15"/>
                      <w:szCs w:val="15"/>
                    </w:rPr>
                    <w:t>9</w:t>
                  </w:r>
                </w:p>
              </w:tc>
              <w:tc>
                <w:tcPr>
                  <w:tcW w:w="783" w:type="dxa"/>
                  <w:vMerge w:val="restart"/>
                  <w:vAlign w:val="center"/>
                </w:tcPr>
                <w:p w14:paraId="71B9AD0D" w14:textId="51239D3A" w:rsidR="00274D80" w:rsidRPr="00EE0CEB" w:rsidRDefault="00274D80"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物料衡算法</w:t>
                  </w:r>
                </w:p>
              </w:tc>
              <w:tc>
                <w:tcPr>
                  <w:tcW w:w="784" w:type="dxa"/>
                  <w:vMerge w:val="restart"/>
                  <w:vAlign w:val="center"/>
                </w:tcPr>
                <w:p w14:paraId="7B30AE8D" w14:textId="536CA07D" w:rsidR="00274D80" w:rsidRPr="00EE0CEB" w:rsidRDefault="00AB3646"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3878146.515</w:t>
                  </w:r>
                </w:p>
              </w:tc>
              <w:tc>
                <w:tcPr>
                  <w:tcW w:w="783" w:type="dxa"/>
                  <w:vAlign w:val="center"/>
                </w:tcPr>
                <w:p w14:paraId="15A5478B" w14:textId="11009473" w:rsidR="00274D80" w:rsidRPr="00EE0CEB" w:rsidRDefault="00007625"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39.262</w:t>
                  </w:r>
                </w:p>
              </w:tc>
              <w:tc>
                <w:tcPr>
                  <w:tcW w:w="784" w:type="dxa"/>
                  <w:vAlign w:val="center"/>
                </w:tcPr>
                <w:p w14:paraId="00B65DC4" w14:textId="622FF98E" w:rsidR="00274D80" w:rsidRPr="00EE0CEB" w:rsidRDefault="0046145F"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0.085</w:t>
                  </w:r>
                </w:p>
              </w:tc>
              <w:tc>
                <w:tcPr>
                  <w:tcW w:w="784" w:type="dxa"/>
                  <w:vAlign w:val="center"/>
                </w:tcPr>
                <w:p w14:paraId="6F37D981" w14:textId="30472F4D" w:rsidR="00274D80" w:rsidRPr="00EE0CEB" w:rsidRDefault="0046145F"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0.123</w:t>
                  </w:r>
                </w:p>
              </w:tc>
              <w:tc>
                <w:tcPr>
                  <w:tcW w:w="725" w:type="dxa"/>
                  <w:vMerge w:val="restart"/>
                  <w:vAlign w:val="center"/>
                </w:tcPr>
                <w:p w14:paraId="4CA017A2" w14:textId="1C6AD509" w:rsidR="00274D80" w:rsidRPr="00EE0CEB" w:rsidRDefault="00562F29" w:rsidP="00585FB2">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1440</w:t>
                  </w:r>
                </w:p>
              </w:tc>
            </w:tr>
            <w:tr w:rsidR="00EE0CEB" w:rsidRPr="00EE0CEB" w14:paraId="14F3D212" w14:textId="77777777" w:rsidTr="00BD0375">
              <w:trPr>
                <w:trHeight w:val="539"/>
                <w:jc w:val="center"/>
              </w:trPr>
              <w:tc>
                <w:tcPr>
                  <w:tcW w:w="637" w:type="dxa"/>
                  <w:vMerge/>
                  <w:vAlign w:val="center"/>
                </w:tcPr>
                <w:p w14:paraId="2A949E30"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576" w:type="dxa"/>
                  <w:vMerge/>
                  <w:vAlign w:val="center"/>
                </w:tcPr>
                <w:p w14:paraId="22856571"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670" w:type="dxa"/>
                  <w:vMerge/>
                  <w:vAlign w:val="center"/>
                </w:tcPr>
                <w:p w14:paraId="729156E5"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673" w:type="dxa"/>
                  <w:vAlign w:val="center"/>
                </w:tcPr>
                <w:p w14:paraId="4CBF8DE5" w14:textId="6491124E" w:rsidR="00420A2C" w:rsidRPr="00EE0CEB" w:rsidRDefault="00420A2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S</w:t>
                  </w:r>
                  <w:r w:rsidRPr="00EE0CEB">
                    <w:rPr>
                      <w:rFonts w:ascii="Times New Roman" w:hAnsi="Times New Roman" w:cs="Times New Roman"/>
                      <w:color w:val="000000" w:themeColor="text1"/>
                      <w:sz w:val="15"/>
                      <w:szCs w:val="15"/>
                    </w:rPr>
                    <w:t>O</w:t>
                  </w:r>
                  <w:r w:rsidRPr="00EE0CEB">
                    <w:rPr>
                      <w:rFonts w:ascii="Times New Roman" w:hAnsi="Times New Roman" w:cs="Times New Roman"/>
                      <w:color w:val="000000" w:themeColor="text1"/>
                      <w:sz w:val="15"/>
                      <w:szCs w:val="15"/>
                      <w:vertAlign w:val="subscript"/>
                    </w:rPr>
                    <w:t>2</w:t>
                  </w:r>
                </w:p>
              </w:tc>
              <w:tc>
                <w:tcPr>
                  <w:tcW w:w="523" w:type="dxa"/>
                  <w:vMerge/>
                  <w:vAlign w:val="center"/>
                </w:tcPr>
                <w:p w14:paraId="6BB36A06"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32" w:type="dxa"/>
                  <w:vMerge/>
                  <w:vAlign w:val="center"/>
                </w:tcPr>
                <w:p w14:paraId="5CF74E3B"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32" w:type="dxa"/>
                  <w:vAlign w:val="center"/>
                </w:tcPr>
                <w:p w14:paraId="16811690" w14:textId="28CB361F" w:rsidR="00420A2C" w:rsidRPr="00EE0CEB" w:rsidRDefault="007804E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30.008</w:t>
                  </w:r>
                </w:p>
              </w:tc>
              <w:tc>
                <w:tcPr>
                  <w:tcW w:w="732" w:type="dxa"/>
                  <w:vAlign w:val="center"/>
                </w:tcPr>
                <w:p w14:paraId="714B3FB7" w14:textId="63FBD347" w:rsidR="00420A2C" w:rsidRPr="00EE0CEB" w:rsidRDefault="00E2562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0.065</w:t>
                  </w:r>
                </w:p>
              </w:tc>
              <w:tc>
                <w:tcPr>
                  <w:tcW w:w="732" w:type="dxa"/>
                  <w:vAlign w:val="center"/>
                </w:tcPr>
                <w:p w14:paraId="6ED85287" w14:textId="202BC457" w:rsidR="00420A2C" w:rsidRPr="00EE0CEB" w:rsidRDefault="007804E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0.094</w:t>
                  </w:r>
                </w:p>
              </w:tc>
              <w:tc>
                <w:tcPr>
                  <w:tcW w:w="727" w:type="dxa"/>
                  <w:vMerge/>
                  <w:vAlign w:val="center"/>
                </w:tcPr>
                <w:p w14:paraId="7BE2F967"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28" w:type="dxa"/>
                  <w:vAlign w:val="center"/>
                </w:tcPr>
                <w:p w14:paraId="4D86E811" w14:textId="20CCCB46" w:rsidR="00420A2C" w:rsidRPr="00EE0CEB" w:rsidRDefault="00420A2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w:t>
                  </w:r>
                </w:p>
              </w:tc>
              <w:tc>
                <w:tcPr>
                  <w:tcW w:w="783" w:type="dxa"/>
                  <w:vMerge/>
                  <w:vAlign w:val="center"/>
                </w:tcPr>
                <w:p w14:paraId="4B81B38F"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84" w:type="dxa"/>
                  <w:vMerge/>
                  <w:vAlign w:val="center"/>
                </w:tcPr>
                <w:p w14:paraId="49D2578E"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83" w:type="dxa"/>
                  <w:vAlign w:val="center"/>
                </w:tcPr>
                <w:p w14:paraId="2575BDED" w14:textId="5EB1C2A5" w:rsidR="00420A2C" w:rsidRPr="00EE0CEB" w:rsidRDefault="007804E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30.008</w:t>
                  </w:r>
                </w:p>
              </w:tc>
              <w:tc>
                <w:tcPr>
                  <w:tcW w:w="784" w:type="dxa"/>
                  <w:vAlign w:val="center"/>
                </w:tcPr>
                <w:p w14:paraId="3103F0AF" w14:textId="4B758196" w:rsidR="00420A2C" w:rsidRPr="00EE0CEB" w:rsidRDefault="00E2562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0.065</w:t>
                  </w:r>
                </w:p>
              </w:tc>
              <w:tc>
                <w:tcPr>
                  <w:tcW w:w="784" w:type="dxa"/>
                  <w:vAlign w:val="center"/>
                </w:tcPr>
                <w:p w14:paraId="7F353D44" w14:textId="130FC9BC" w:rsidR="00420A2C" w:rsidRPr="00EE0CEB" w:rsidRDefault="007804E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0.094</w:t>
                  </w:r>
                </w:p>
              </w:tc>
              <w:tc>
                <w:tcPr>
                  <w:tcW w:w="725" w:type="dxa"/>
                  <w:vMerge/>
                  <w:vAlign w:val="center"/>
                </w:tcPr>
                <w:p w14:paraId="387C55C9"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r>
            <w:tr w:rsidR="00EE0CEB" w:rsidRPr="00EE0CEB" w14:paraId="22C4FF84" w14:textId="77777777" w:rsidTr="00BD0375">
              <w:trPr>
                <w:trHeight w:val="539"/>
                <w:jc w:val="center"/>
              </w:trPr>
              <w:tc>
                <w:tcPr>
                  <w:tcW w:w="637" w:type="dxa"/>
                  <w:vMerge/>
                  <w:vAlign w:val="center"/>
                </w:tcPr>
                <w:p w14:paraId="4EDCAEA7"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576" w:type="dxa"/>
                  <w:vMerge/>
                  <w:vAlign w:val="center"/>
                </w:tcPr>
                <w:p w14:paraId="03250E7E"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670" w:type="dxa"/>
                  <w:vMerge/>
                  <w:vAlign w:val="center"/>
                </w:tcPr>
                <w:p w14:paraId="3FA9B8BD"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673" w:type="dxa"/>
                  <w:vAlign w:val="center"/>
                </w:tcPr>
                <w:p w14:paraId="6D20F0A5" w14:textId="1F8E0F22" w:rsidR="00420A2C" w:rsidRPr="00EE0CEB" w:rsidRDefault="00420A2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N</w:t>
                  </w:r>
                  <w:r w:rsidRPr="00EE0CEB">
                    <w:rPr>
                      <w:rFonts w:ascii="Times New Roman" w:hAnsi="Times New Roman" w:cs="Times New Roman"/>
                      <w:color w:val="000000" w:themeColor="text1"/>
                      <w:sz w:val="15"/>
                      <w:szCs w:val="15"/>
                    </w:rPr>
                    <w:t>O</w:t>
                  </w:r>
                  <w:r w:rsidRPr="00EE0CEB">
                    <w:rPr>
                      <w:rFonts w:ascii="Times New Roman" w:hAnsi="Times New Roman" w:cs="Times New Roman"/>
                      <w:color w:val="000000" w:themeColor="text1"/>
                      <w:sz w:val="15"/>
                      <w:szCs w:val="15"/>
                      <w:vertAlign w:val="subscript"/>
                    </w:rPr>
                    <w:t>X</w:t>
                  </w:r>
                </w:p>
              </w:tc>
              <w:tc>
                <w:tcPr>
                  <w:tcW w:w="523" w:type="dxa"/>
                  <w:vAlign w:val="center"/>
                </w:tcPr>
                <w:p w14:paraId="23BCCD73" w14:textId="1F2BF34E" w:rsidR="00420A2C" w:rsidRPr="00EE0CEB" w:rsidRDefault="00420A2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32" w:type="dxa"/>
                  <w:vMerge/>
                  <w:vAlign w:val="center"/>
                </w:tcPr>
                <w:p w14:paraId="1D2270A6"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32" w:type="dxa"/>
                  <w:vAlign w:val="center"/>
                </w:tcPr>
                <w:p w14:paraId="4D4848CD" w14:textId="1B209BFF" w:rsidR="00420A2C" w:rsidRPr="00EE0CEB" w:rsidRDefault="00CA0046"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137.</w:t>
                  </w:r>
                  <w:r w:rsidR="00E25621" w:rsidRPr="00EE0CEB">
                    <w:rPr>
                      <w:rFonts w:ascii="Times New Roman" w:hAnsi="Times New Roman" w:cs="Times New Roman" w:hint="eastAsia"/>
                      <w:color w:val="000000" w:themeColor="text1"/>
                      <w:sz w:val="15"/>
                      <w:szCs w:val="15"/>
                    </w:rPr>
                    <w:t>44</w:t>
                  </w:r>
                </w:p>
              </w:tc>
              <w:tc>
                <w:tcPr>
                  <w:tcW w:w="732" w:type="dxa"/>
                  <w:vAlign w:val="center"/>
                </w:tcPr>
                <w:p w14:paraId="691DB8A9" w14:textId="0D7F99A5" w:rsidR="00420A2C" w:rsidRPr="00EE0CEB" w:rsidRDefault="00CA0046"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w:t>
                  </w:r>
                  <w:r w:rsidR="00E25621" w:rsidRPr="00EE0CEB">
                    <w:rPr>
                      <w:rFonts w:ascii="Times New Roman" w:hAnsi="Times New Roman" w:cs="Times New Roman" w:hint="eastAsia"/>
                      <w:color w:val="000000" w:themeColor="text1"/>
                      <w:sz w:val="15"/>
                      <w:szCs w:val="15"/>
                    </w:rPr>
                    <w:t>37</w:t>
                  </w:r>
                </w:p>
              </w:tc>
              <w:tc>
                <w:tcPr>
                  <w:tcW w:w="732" w:type="dxa"/>
                  <w:vAlign w:val="center"/>
                </w:tcPr>
                <w:p w14:paraId="34422395" w14:textId="63B9971C" w:rsidR="00420A2C" w:rsidRPr="00EE0CEB" w:rsidRDefault="00E2562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0.533</w:t>
                  </w:r>
                </w:p>
              </w:tc>
              <w:tc>
                <w:tcPr>
                  <w:tcW w:w="727" w:type="dxa"/>
                  <w:vMerge/>
                  <w:vAlign w:val="center"/>
                </w:tcPr>
                <w:p w14:paraId="685BCC17"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28" w:type="dxa"/>
                  <w:vAlign w:val="center"/>
                </w:tcPr>
                <w:p w14:paraId="24B17AB4" w14:textId="6B9F027C" w:rsidR="00420A2C" w:rsidRPr="00EE0CEB" w:rsidRDefault="00420A2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w:t>
                  </w:r>
                </w:p>
              </w:tc>
              <w:tc>
                <w:tcPr>
                  <w:tcW w:w="783" w:type="dxa"/>
                  <w:vAlign w:val="center"/>
                </w:tcPr>
                <w:p w14:paraId="47BD17E4" w14:textId="7F951533" w:rsidR="00420A2C" w:rsidRPr="00EE0CEB" w:rsidRDefault="00420A2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84" w:type="dxa"/>
                  <w:vMerge/>
                  <w:vAlign w:val="center"/>
                </w:tcPr>
                <w:p w14:paraId="3C4A7120"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c>
                <w:tcPr>
                  <w:tcW w:w="783" w:type="dxa"/>
                  <w:vAlign w:val="center"/>
                </w:tcPr>
                <w:p w14:paraId="0EE2B6AA" w14:textId="12A4D90F" w:rsidR="00420A2C" w:rsidRPr="00EE0CEB" w:rsidRDefault="00CA0046"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137.4</w:t>
                  </w:r>
                  <w:r w:rsidR="00E25621" w:rsidRPr="00EE0CEB">
                    <w:rPr>
                      <w:rFonts w:ascii="Times New Roman" w:hAnsi="Times New Roman" w:cs="Times New Roman" w:hint="eastAsia"/>
                      <w:color w:val="000000" w:themeColor="text1"/>
                      <w:sz w:val="15"/>
                      <w:szCs w:val="15"/>
                    </w:rPr>
                    <w:t>4</w:t>
                  </w:r>
                </w:p>
              </w:tc>
              <w:tc>
                <w:tcPr>
                  <w:tcW w:w="784" w:type="dxa"/>
                  <w:vAlign w:val="center"/>
                </w:tcPr>
                <w:p w14:paraId="2A8649A9" w14:textId="6E1B93C9" w:rsidR="00420A2C" w:rsidRPr="00EE0CEB" w:rsidRDefault="00E2562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0.37</w:t>
                  </w:r>
                </w:p>
              </w:tc>
              <w:tc>
                <w:tcPr>
                  <w:tcW w:w="784" w:type="dxa"/>
                  <w:vAlign w:val="center"/>
                </w:tcPr>
                <w:p w14:paraId="7CC4B12E" w14:textId="745E370F" w:rsidR="00420A2C" w:rsidRPr="00EE0CEB" w:rsidRDefault="00E25621"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0.533</w:t>
                  </w:r>
                </w:p>
              </w:tc>
              <w:tc>
                <w:tcPr>
                  <w:tcW w:w="725" w:type="dxa"/>
                  <w:vMerge/>
                  <w:vAlign w:val="center"/>
                </w:tcPr>
                <w:p w14:paraId="20CE3B48" w14:textId="77777777" w:rsidR="00420A2C" w:rsidRPr="00EE0CEB" w:rsidRDefault="00420A2C" w:rsidP="00420A2C">
                  <w:pPr>
                    <w:adjustRightInd w:val="0"/>
                    <w:snapToGrid w:val="0"/>
                    <w:jc w:val="center"/>
                    <w:rPr>
                      <w:rFonts w:ascii="Times New Roman" w:hAnsi="Times New Roman" w:cs="Times New Roman"/>
                      <w:color w:val="000000" w:themeColor="text1"/>
                      <w:sz w:val="15"/>
                      <w:szCs w:val="15"/>
                    </w:rPr>
                  </w:pPr>
                </w:p>
              </w:tc>
            </w:tr>
            <w:tr w:rsidR="00EE0CEB" w:rsidRPr="00EE0CEB" w14:paraId="48DEE202" w14:textId="77777777" w:rsidTr="00BD0375">
              <w:trPr>
                <w:trHeight w:val="539"/>
                <w:jc w:val="center"/>
              </w:trPr>
              <w:tc>
                <w:tcPr>
                  <w:tcW w:w="637" w:type="dxa"/>
                  <w:vMerge w:val="restart"/>
                  <w:vAlign w:val="center"/>
                </w:tcPr>
                <w:p w14:paraId="7FB0BB6F" w14:textId="674C68DA"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无组织废气</w:t>
                  </w:r>
                </w:p>
              </w:tc>
              <w:tc>
                <w:tcPr>
                  <w:tcW w:w="576" w:type="dxa"/>
                  <w:vAlign w:val="center"/>
                </w:tcPr>
                <w:p w14:paraId="3A138936" w14:textId="5C4873D5"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装卸、输送废气</w:t>
                  </w:r>
                </w:p>
              </w:tc>
              <w:tc>
                <w:tcPr>
                  <w:tcW w:w="670" w:type="dxa"/>
                  <w:vAlign w:val="center"/>
                </w:tcPr>
                <w:p w14:paraId="1A83A813" w14:textId="417EC11C"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无组织废气</w:t>
                  </w:r>
                </w:p>
              </w:tc>
              <w:tc>
                <w:tcPr>
                  <w:tcW w:w="673" w:type="dxa"/>
                  <w:vAlign w:val="center"/>
                </w:tcPr>
                <w:p w14:paraId="47D39102" w14:textId="44CDA4D7"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颗粒物</w:t>
                  </w:r>
                </w:p>
              </w:tc>
              <w:tc>
                <w:tcPr>
                  <w:tcW w:w="523" w:type="dxa"/>
                  <w:vAlign w:val="center"/>
                </w:tcPr>
                <w:p w14:paraId="1A6EC4BB" w14:textId="39C0A5A5" w:rsidR="009F3A1C" w:rsidRPr="00EE0CEB" w:rsidRDefault="009F3A1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32" w:type="dxa"/>
                  <w:vAlign w:val="center"/>
                </w:tcPr>
                <w:p w14:paraId="267E0CF5" w14:textId="70852226"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4CC3D05F" w14:textId="63688D58"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0F1D9D4A" w14:textId="00AA129F" w:rsidR="009F3A1C" w:rsidRPr="00EE0CEB" w:rsidRDefault="00335C47"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2</w:t>
                  </w:r>
                </w:p>
              </w:tc>
              <w:tc>
                <w:tcPr>
                  <w:tcW w:w="732" w:type="dxa"/>
                  <w:vAlign w:val="center"/>
                </w:tcPr>
                <w:p w14:paraId="7E27CC03" w14:textId="28AD4795" w:rsidR="009F3A1C" w:rsidRPr="00EE0CEB" w:rsidRDefault="00335C47"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0.96</w:t>
                  </w:r>
                </w:p>
              </w:tc>
              <w:tc>
                <w:tcPr>
                  <w:tcW w:w="727" w:type="dxa"/>
                  <w:vAlign w:val="center"/>
                </w:tcPr>
                <w:p w14:paraId="57CA8EC4" w14:textId="16D378C9" w:rsidR="009F3A1C" w:rsidRPr="00EE0CEB" w:rsidRDefault="00673C16"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卸粮区四周设置</w:t>
                  </w:r>
                  <w:r w:rsidRPr="00EE0CEB">
                    <w:rPr>
                      <w:rFonts w:ascii="Times New Roman" w:hAnsi="Times New Roman" w:cs="Times New Roman" w:hint="eastAsia"/>
                      <w:color w:val="000000" w:themeColor="text1"/>
                      <w:sz w:val="15"/>
                      <w:szCs w:val="15"/>
                    </w:rPr>
                    <w:t>1.2m</w:t>
                  </w:r>
                  <w:r w:rsidRPr="00EE0CEB">
                    <w:rPr>
                      <w:rFonts w:ascii="Times New Roman" w:hAnsi="Times New Roman" w:cs="Times New Roman" w:hint="eastAsia"/>
                      <w:color w:val="000000" w:themeColor="text1"/>
                      <w:sz w:val="15"/>
                      <w:szCs w:val="15"/>
                    </w:rPr>
                    <w:t>高围挡</w:t>
                  </w:r>
                  <w:r w:rsidR="009F3A1C" w:rsidRPr="00EE0CEB">
                    <w:rPr>
                      <w:rFonts w:ascii="Times New Roman" w:hAnsi="Times New Roman" w:cs="Times New Roman" w:hint="eastAsia"/>
                      <w:color w:val="000000" w:themeColor="text1"/>
                      <w:sz w:val="15"/>
                      <w:szCs w:val="15"/>
                    </w:rPr>
                    <w:t>、减小装卸高度等降尘措施，输送过程中采用封闭输送</w:t>
                  </w:r>
                </w:p>
              </w:tc>
              <w:tc>
                <w:tcPr>
                  <w:tcW w:w="728" w:type="dxa"/>
                  <w:vAlign w:val="center"/>
                </w:tcPr>
                <w:p w14:paraId="10D3E2D4" w14:textId="27DAB619"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6</w:t>
                  </w:r>
                  <w:r w:rsidRPr="00EE0CEB">
                    <w:rPr>
                      <w:rFonts w:ascii="Times New Roman" w:hAnsi="Times New Roman" w:cs="Times New Roman"/>
                      <w:color w:val="000000" w:themeColor="text1"/>
                      <w:sz w:val="15"/>
                      <w:szCs w:val="15"/>
                    </w:rPr>
                    <w:t>0</w:t>
                  </w:r>
                </w:p>
              </w:tc>
              <w:tc>
                <w:tcPr>
                  <w:tcW w:w="783" w:type="dxa"/>
                  <w:vAlign w:val="center"/>
                </w:tcPr>
                <w:p w14:paraId="2BB18887" w14:textId="6B24DDE9" w:rsidR="009F3A1C" w:rsidRPr="00EE0CEB" w:rsidRDefault="009F3A1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84" w:type="dxa"/>
                  <w:vAlign w:val="center"/>
                </w:tcPr>
                <w:p w14:paraId="54CF6EA5" w14:textId="07963149"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3" w:type="dxa"/>
                  <w:vAlign w:val="center"/>
                </w:tcPr>
                <w:p w14:paraId="34D49459" w14:textId="27ED842E"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4" w:type="dxa"/>
                  <w:vAlign w:val="center"/>
                </w:tcPr>
                <w:p w14:paraId="5A4BDD18" w14:textId="41ED52C8" w:rsidR="009F3A1C" w:rsidRPr="00EE0CEB" w:rsidRDefault="00335C47"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0.8</w:t>
                  </w:r>
                </w:p>
              </w:tc>
              <w:tc>
                <w:tcPr>
                  <w:tcW w:w="784" w:type="dxa"/>
                  <w:vAlign w:val="center"/>
                </w:tcPr>
                <w:p w14:paraId="2B6DB57D" w14:textId="5E8CA870" w:rsidR="009F3A1C" w:rsidRPr="00EE0CEB" w:rsidRDefault="00335C47"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0.384</w:t>
                  </w:r>
                </w:p>
              </w:tc>
              <w:tc>
                <w:tcPr>
                  <w:tcW w:w="725" w:type="dxa"/>
                  <w:vAlign w:val="center"/>
                </w:tcPr>
                <w:p w14:paraId="2AD85919" w14:textId="47612982" w:rsidR="009F3A1C" w:rsidRPr="00EE0CEB" w:rsidRDefault="00335C47"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480</w:t>
                  </w:r>
                </w:p>
              </w:tc>
            </w:tr>
            <w:tr w:rsidR="00EE0CEB" w:rsidRPr="00EE0CEB" w14:paraId="126DCE48" w14:textId="77777777" w:rsidTr="00BD0375">
              <w:trPr>
                <w:trHeight w:val="539"/>
                <w:jc w:val="center"/>
              </w:trPr>
              <w:tc>
                <w:tcPr>
                  <w:tcW w:w="637" w:type="dxa"/>
                  <w:vMerge/>
                  <w:vAlign w:val="center"/>
                </w:tcPr>
                <w:p w14:paraId="32C3FE5A" w14:textId="77777777" w:rsidR="009F3A1C" w:rsidRPr="00EE0CEB" w:rsidRDefault="009F3A1C" w:rsidP="00420A2C">
                  <w:pPr>
                    <w:adjustRightInd w:val="0"/>
                    <w:snapToGrid w:val="0"/>
                    <w:jc w:val="center"/>
                    <w:rPr>
                      <w:rFonts w:ascii="Times New Roman" w:hAnsi="Times New Roman" w:cs="Times New Roman"/>
                      <w:color w:val="000000" w:themeColor="text1"/>
                      <w:sz w:val="15"/>
                      <w:szCs w:val="15"/>
                    </w:rPr>
                  </w:pPr>
                </w:p>
              </w:tc>
              <w:tc>
                <w:tcPr>
                  <w:tcW w:w="576" w:type="dxa"/>
                  <w:vAlign w:val="center"/>
                </w:tcPr>
                <w:p w14:paraId="240183D0" w14:textId="795F68E8"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筛选工段废气</w:t>
                  </w:r>
                </w:p>
              </w:tc>
              <w:tc>
                <w:tcPr>
                  <w:tcW w:w="670" w:type="dxa"/>
                  <w:vAlign w:val="center"/>
                </w:tcPr>
                <w:p w14:paraId="692A871F" w14:textId="7EB542D7"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无组织废气</w:t>
                  </w:r>
                </w:p>
              </w:tc>
              <w:tc>
                <w:tcPr>
                  <w:tcW w:w="673" w:type="dxa"/>
                  <w:vAlign w:val="center"/>
                </w:tcPr>
                <w:p w14:paraId="1F8E91D2" w14:textId="2039ADBD"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颗粒物</w:t>
                  </w:r>
                </w:p>
              </w:tc>
              <w:tc>
                <w:tcPr>
                  <w:tcW w:w="523" w:type="dxa"/>
                  <w:vAlign w:val="center"/>
                </w:tcPr>
                <w:p w14:paraId="3B7CEBCC" w14:textId="2E9F7C64" w:rsidR="009F3A1C" w:rsidRPr="00EE0CEB" w:rsidRDefault="009F3A1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32" w:type="dxa"/>
                  <w:vAlign w:val="center"/>
                </w:tcPr>
                <w:p w14:paraId="426EC807" w14:textId="3E7BFCCC"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2EFC82FF" w14:textId="6B7E329C"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283A2AEF" w14:textId="00BF0D93" w:rsidR="009F3A1C" w:rsidRPr="00EE0CEB" w:rsidRDefault="00331FB0"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1.25</w:t>
                  </w:r>
                </w:p>
              </w:tc>
              <w:tc>
                <w:tcPr>
                  <w:tcW w:w="732" w:type="dxa"/>
                  <w:vAlign w:val="center"/>
                </w:tcPr>
                <w:p w14:paraId="5A8DD270" w14:textId="7FDC1C8F" w:rsidR="009F3A1C" w:rsidRPr="00EE0CEB" w:rsidRDefault="00331FB0"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0.6</w:t>
                  </w:r>
                </w:p>
              </w:tc>
              <w:tc>
                <w:tcPr>
                  <w:tcW w:w="727" w:type="dxa"/>
                  <w:vAlign w:val="center"/>
                </w:tcPr>
                <w:p w14:paraId="0DCEF4B2" w14:textId="58A3DDDC"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筛选废气</w:t>
                  </w:r>
                  <w:proofErr w:type="gramStart"/>
                  <w:r w:rsidRPr="00EE0CEB">
                    <w:rPr>
                      <w:rFonts w:ascii="Times New Roman" w:hAnsi="Times New Roman" w:cs="Times New Roman" w:hint="eastAsia"/>
                      <w:color w:val="000000" w:themeColor="text1"/>
                      <w:sz w:val="15"/>
                      <w:szCs w:val="15"/>
                    </w:rPr>
                    <w:t>经设备</w:t>
                  </w:r>
                  <w:proofErr w:type="gramEnd"/>
                  <w:r w:rsidRPr="00EE0CEB">
                    <w:rPr>
                      <w:rFonts w:ascii="Times New Roman" w:hAnsi="Times New Roman" w:cs="Times New Roman" w:hint="eastAsia"/>
                      <w:color w:val="000000" w:themeColor="text1"/>
                      <w:sz w:val="15"/>
                      <w:szCs w:val="15"/>
                    </w:rPr>
                    <w:t>自带布袋除尘器除尘后，粉尘以无组织方式排放</w:t>
                  </w:r>
                </w:p>
              </w:tc>
              <w:tc>
                <w:tcPr>
                  <w:tcW w:w="728" w:type="dxa"/>
                  <w:vAlign w:val="center"/>
                </w:tcPr>
                <w:p w14:paraId="578E1A9E" w14:textId="6FCADC59"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9</w:t>
                  </w:r>
                  <w:r w:rsidRPr="00EE0CEB">
                    <w:rPr>
                      <w:rFonts w:ascii="Times New Roman" w:hAnsi="Times New Roman" w:cs="Times New Roman"/>
                      <w:color w:val="000000" w:themeColor="text1"/>
                      <w:sz w:val="15"/>
                      <w:szCs w:val="15"/>
                    </w:rPr>
                    <w:t>9</w:t>
                  </w:r>
                </w:p>
              </w:tc>
              <w:tc>
                <w:tcPr>
                  <w:tcW w:w="783" w:type="dxa"/>
                  <w:vAlign w:val="center"/>
                </w:tcPr>
                <w:p w14:paraId="01A003F5" w14:textId="369F85B0" w:rsidR="009F3A1C" w:rsidRPr="00EE0CEB" w:rsidRDefault="009F3A1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84" w:type="dxa"/>
                  <w:vAlign w:val="center"/>
                </w:tcPr>
                <w:p w14:paraId="72C47856" w14:textId="0B596C1A"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3" w:type="dxa"/>
                  <w:vAlign w:val="center"/>
                </w:tcPr>
                <w:p w14:paraId="76496D22" w14:textId="5DF49733"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4" w:type="dxa"/>
                  <w:vAlign w:val="center"/>
                </w:tcPr>
                <w:p w14:paraId="79EC9A53" w14:textId="11B5A0D6" w:rsidR="009F3A1C" w:rsidRPr="00EE0CEB" w:rsidRDefault="00FA3554"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w:t>
                  </w:r>
                  <w:r w:rsidR="00331FB0" w:rsidRPr="00EE0CEB">
                    <w:rPr>
                      <w:rFonts w:ascii="Times New Roman" w:hAnsi="Times New Roman" w:cs="Times New Roman" w:hint="eastAsia"/>
                      <w:color w:val="000000" w:themeColor="text1"/>
                      <w:sz w:val="15"/>
                      <w:szCs w:val="15"/>
                    </w:rPr>
                    <w:t>125</w:t>
                  </w:r>
                </w:p>
              </w:tc>
              <w:tc>
                <w:tcPr>
                  <w:tcW w:w="784" w:type="dxa"/>
                  <w:vAlign w:val="center"/>
                </w:tcPr>
                <w:p w14:paraId="04E94E6D" w14:textId="6E331669" w:rsidR="009F3A1C" w:rsidRPr="00EE0CEB" w:rsidRDefault="00331FB0"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0.006</w:t>
                  </w:r>
                </w:p>
              </w:tc>
              <w:tc>
                <w:tcPr>
                  <w:tcW w:w="725" w:type="dxa"/>
                  <w:vAlign w:val="center"/>
                </w:tcPr>
                <w:p w14:paraId="05727136" w14:textId="5979EDEF" w:rsidR="009F3A1C" w:rsidRPr="00EE0CEB" w:rsidRDefault="00331FB0"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480</w:t>
                  </w:r>
                </w:p>
              </w:tc>
            </w:tr>
            <w:tr w:rsidR="00EE0CEB" w:rsidRPr="00EE0CEB" w14:paraId="06DAE0DC" w14:textId="77777777" w:rsidTr="00BD0375">
              <w:trPr>
                <w:trHeight w:val="539"/>
                <w:jc w:val="center"/>
              </w:trPr>
              <w:tc>
                <w:tcPr>
                  <w:tcW w:w="637" w:type="dxa"/>
                  <w:vMerge/>
                  <w:vAlign w:val="center"/>
                </w:tcPr>
                <w:p w14:paraId="0191C1B2" w14:textId="77777777" w:rsidR="009F3A1C" w:rsidRPr="00EE0CEB" w:rsidRDefault="009F3A1C" w:rsidP="00420A2C">
                  <w:pPr>
                    <w:adjustRightInd w:val="0"/>
                    <w:snapToGrid w:val="0"/>
                    <w:jc w:val="center"/>
                    <w:rPr>
                      <w:rFonts w:ascii="Times New Roman" w:hAnsi="Times New Roman" w:cs="Times New Roman"/>
                      <w:color w:val="000000" w:themeColor="text1"/>
                      <w:sz w:val="15"/>
                      <w:szCs w:val="15"/>
                    </w:rPr>
                  </w:pPr>
                </w:p>
              </w:tc>
              <w:tc>
                <w:tcPr>
                  <w:tcW w:w="576" w:type="dxa"/>
                  <w:vAlign w:val="center"/>
                </w:tcPr>
                <w:p w14:paraId="4FC07160" w14:textId="62908D6A"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烘干工段废气</w:t>
                  </w:r>
                </w:p>
              </w:tc>
              <w:tc>
                <w:tcPr>
                  <w:tcW w:w="670" w:type="dxa"/>
                  <w:vAlign w:val="center"/>
                </w:tcPr>
                <w:p w14:paraId="24CA540F" w14:textId="0AD223ED"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无组织废气</w:t>
                  </w:r>
                </w:p>
              </w:tc>
              <w:tc>
                <w:tcPr>
                  <w:tcW w:w="673" w:type="dxa"/>
                  <w:vAlign w:val="center"/>
                </w:tcPr>
                <w:p w14:paraId="01077CC6" w14:textId="5FCAF922"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颗粒物</w:t>
                  </w:r>
                </w:p>
              </w:tc>
              <w:tc>
                <w:tcPr>
                  <w:tcW w:w="523" w:type="dxa"/>
                  <w:vAlign w:val="center"/>
                </w:tcPr>
                <w:p w14:paraId="174A69AF" w14:textId="3773CCD0" w:rsidR="009F3A1C" w:rsidRPr="00EE0CEB" w:rsidRDefault="009F3A1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32" w:type="dxa"/>
                  <w:vAlign w:val="center"/>
                </w:tcPr>
                <w:p w14:paraId="1CC5296E" w14:textId="4B477529"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52D3318C" w14:textId="0F66880E"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0B209C1F" w14:textId="6A6695A6" w:rsidR="009F3A1C" w:rsidRPr="00EE0CEB" w:rsidRDefault="00DF6588"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1.041</w:t>
                  </w:r>
                </w:p>
              </w:tc>
              <w:tc>
                <w:tcPr>
                  <w:tcW w:w="732" w:type="dxa"/>
                  <w:vAlign w:val="center"/>
                </w:tcPr>
                <w:p w14:paraId="7D11FB5E" w14:textId="44C8DB23" w:rsidR="009F3A1C" w:rsidRPr="00EE0CEB" w:rsidRDefault="00DF6588"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1.5</w:t>
                  </w:r>
                </w:p>
              </w:tc>
              <w:tc>
                <w:tcPr>
                  <w:tcW w:w="727" w:type="dxa"/>
                  <w:vAlign w:val="center"/>
                </w:tcPr>
                <w:p w14:paraId="35E54880" w14:textId="214F47EC"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烘干塔塔体自带彩钢罩</w:t>
                  </w:r>
                </w:p>
              </w:tc>
              <w:tc>
                <w:tcPr>
                  <w:tcW w:w="728" w:type="dxa"/>
                  <w:vAlign w:val="center"/>
                </w:tcPr>
                <w:p w14:paraId="381B1A03" w14:textId="0B0F74C2"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7</w:t>
                  </w:r>
                  <w:r w:rsidRPr="00EE0CEB">
                    <w:rPr>
                      <w:rFonts w:ascii="Times New Roman" w:hAnsi="Times New Roman" w:cs="Times New Roman"/>
                      <w:color w:val="000000" w:themeColor="text1"/>
                      <w:sz w:val="15"/>
                      <w:szCs w:val="15"/>
                    </w:rPr>
                    <w:t>0</w:t>
                  </w:r>
                </w:p>
              </w:tc>
              <w:tc>
                <w:tcPr>
                  <w:tcW w:w="783" w:type="dxa"/>
                  <w:vAlign w:val="center"/>
                </w:tcPr>
                <w:p w14:paraId="02C1B1D2" w14:textId="704FE4E3" w:rsidR="009F3A1C" w:rsidRPr="00EE0CEB" w:rsidRDefault="009F3A1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84" w:type="dxa"/>
                  <w:vAlign w:val="center"/>
                </w:tcPr>
                <w:p w14:paraId="5BCF78C3" w14:textId="0094DC7E"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3" w:type="dxa"/>
                  <w:vAlign w:val="center"/>
                </w:tcPr>
                <w:p w14:paraId="4158C8E1" w14:textId="69DB8658"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4" w:type="dxa"/>
                  <w:vAlign w:val="center"/>
                </w:tcPr>
                <w:p w14:paraId="061F29C5" w14:textId="08523FF9" w:rsidR="009F3A1C" w:rsidRPr="00EE0CEB" w:rsidRDefault="00DF6588"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0.312</w:t>
                  </w:r>
                </w:p>
              </w:tc>
              <w:tc>
                <w:tcPr>
                  <w:tcW w:w="784" w:type="dxa"/>
                  <w:vAlign w:val="center"/>
                </w:tcPr>
                <w:p w14:paraId="74922FB9" w14:textId="19EFA52F" w:rsidR="009F3A1C" w:rsidRPr="00EE0CEB" w:rsidRDefault="00DF6588"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0.45</w:t>
                  </w:r>
                </w:p>
              </w:tc>
              <w:tc>
                <w:tcPr>
                  <w:tcW w:w="725" w:type="dxa"/>
                  <w:vAlign w:val="center"/>
                </w:tcPr>
                <w:p w14:paraId="273DBF26" w14:textId="3FB1993C" w:rsidR="009F3A1C" w:rsidRPr="00EE0CEB" w:rsidRDefault="00562F29"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1440</w:t>
                  </w:r>
                </w:p>
              </w:tc>
            </w:tr>
            <w:tr w:rsidR="00EE0CEB" w:rsidRPr="00EE0CEB" w14:paraId="2E080607" w14:textId="77777777" w:rsidTr="00BD0375">
              <w:trPr>
                <w:trHeight w:val="539"/>
                <w:jc w:val="center"/>
              </w:trPr>
              <w:tc>
                <w:tcPr>
                  <w:tcW w:w="637" w:type="dxa"/>
                  <w:vMerge/>
                  <w:vAlign w:val="center"/>
                </w:tcPr>
                <w:p w14:paraId="1703605C" w14:textId="77777777" w:rsidR="009F3A1C" w:rsidRPr="00EE0CEB" w:rsidRDefault="009F3A1C" w:rsidP="00420A2C">
                  <w:pPr>
                    <w:adjustRightInd w:val="0"/>
                    <w:snapToGrid w:val="0"/>
                    <w:jc w:val="center"/>
                    <w:rPr>
                      <w:rFonts w:ascii="Times New Roman" w:hAnsi="Times New Roman" w:cs="Times New Roman"/>
                      <w:color w:val="000000" w:themeColor="text1"/>
                      <w:sz w:val="15"/>
                      <w:szCs w:val="15"/>
                    </w:rPr>
                  </w:pPr>
                </w:p>
              </w:tc>
              <w:tc>
                <w:tcPr>
                  <w:tcW w:w="576" w:type="dxa"/>
                  <w:vAlign w:val="center"/>
                </w:tcPr>
                <w:p w14:paraId="77946942" w14:textId="12CE55A5"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灰渣转运</w:t>
                  </w:r>
                </w:p>
              </w:tc>
              <w:tc>
                <w:tcPr>
                  <w:tcW w:w="670" w:type="dxa"/>
                  <w:vAlign w:val="center"/>
                </w:tcPr>
                <w:p w14:paraId="1396FFE4" w14:textId="0BA4D987"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无组织废气</w:t>
                  </w:r>
                </w:p>
              </w:tc>
              <w:tc>
                <w:tcPr>
                  <w:tcW w:w="673" w:type="dxa"/>
                  <w:vAlign w:val="center"/>
                </w:tcPr>
                <w:p w14:paraId="22E38B7F" w14:textId="4E39BE6C"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颗粒物</w:t>
                  </w:r>
                </w:p>
              </w:tc>
              <w:tc>
                <w:tcPr>
                  <w:tcW w:w="523" w:type="dxa"/>
                  <w:vAlign w:val="center"/>
                </w:tcPr>
                <w:p w14:paraId="0E6B4D6C" w14:textId="39813AB7" w:rsidR="009F3A1C" w:rsidRPr="00EE0CEB" w:rsidRDefault="009F3A1C"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32" w:type="dxa"/>
                  <w:vAlign w:val="center"/>
                </w:tcPr>
                <w:p w14:paraId="4585EA3F" w14:textId="150F20BD"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3D784DB3" w14:textId="0067A76A"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32" w:type="dxa"/>
                  <w:vAlign w:val="center"/>
                </w:tcPr>
                <w:p w14:paraId="4B49AB90" w14:textId="07CAA6C6" w:rsidR="009F3A1C" w:rsidRPr="00EE0CEB" w:rsidRDefault="007004E9"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w:t>
                  </w:r>
                  <w:r w:rsidR="00734000" w:rsidRPr="00EE0CEB">
                    <w:rPr>
                      <w:rFonts w:ascii="Times New Roman" w:hAnsi="Times New Roman" w:cs="Times New Roman" w:hint="eastAsia"/>
                      <w:color w:val="000000" w:themeColor="text1"/>
                      <w:sz w:val="15"/>
                      <w:szCs w:val="15"/>
                    </w:rPr>
                    <w:t>.0</w:t>
                  </w:r>
                  <w:r w:rsidR="00370B5A" w:rsidRPr="00EE0CEB">
                    <w:rPr>
                      <w:rFonts w:ascii="Times New Roman" w:hAnsi="Times New Roman" w:cs="Times New Roman" w:hint="eastAsia"/>
                      <w:color w:val="000000" w:themeColor="text1"/>
                      <w:sz w:val="15"/>
                      <w:szCs w:val="15"/>
                    </w:rPr>
                    <w:t>479</w:t>
                  </w:r>
                </w:p>
              </w:tc>
              <w:tc>
                <w:tcPr>
                  <w:tcW w:w="732" w:type="dxa"/>
                  <w:vAlign w:val="center"/>
                </w:tcPr>
                <w:p w14:paraId="64477D7D" w14:textId="3678FD12" w:rsidR="009F3A1C" w:rsidRPr="00EE0CEB" w:rsidRDefault="009F3A1C"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w:t>
                  </w:r>
                  <w:r w:rsidR="00942E6C" w:rsidRPr="00EE0CEB">
                    <w:rPr>
                      <w:rFonts w:ascii="Times New Roman" w:hAnsi="Times New Roman" w:cs="Times New Roman" w:hint="eastAsia"/>
                      <w:color w:val="000000" w:themeColor="text1"/>
                      <w:sz w:val="15"/>
                      <w:szCs w:val="15"/>
                    </w:rPr>
                    <w:t>2</w:t>
                  </w:r>
                  <w:r w:rsidR="00370B5A" w:rsidRPr="00EE0CEB">
                    <w:rPr>
                      <w:rFonts w:ascii="Times New Roman" w:hAnsi="Times New Roman" w:cs="Times New Roman" w:hint="eastAsia"/>
                      <w:color w:val="000000" w:themeColor="text1"/>
                      <w:sz w:val="15"/>
                      <w:szCs w:val="15"/>
                    </w:rPr>
                    <w:t>3</w:t>
                  </w:r>
                </w:p>
              </w:tc>
              <w:tc>
                <w:tcPr>
                  <w:tcW w:w="727" w:type="dxa"/>
                  <w:vAlign w:val="center"/>
                </w:tcPr>
                <w:p w14:paraId="25A61DDF" w14:textId="3E8FF9BA" w:rsidR="009F3A1C" w:rsidRPr="00EE0CEB" w:rsidRDefault="00FA3554"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color w:val="000000" w:themeColor="text1"/>
                      <w:sz w:val="15"/>
                      <w:szCs w:val="15"/>
                    </w:rPr>
                    <w:t>灰渣封闭储存间采用喷洒水降尘</w:t>
                  </w:r>
                </w:p>
              </w:tc>
              <w:tc>
                <w:tcPr>
                  <w:tcW w:w="728" w:type="dxa"/>
                  <w:vAlign w:val="center"/>
                </w:tcPr>
                <w:p w14:paraId="70D4B858" w14:textId="34712D00" w:rsidR="009F3A1C" w:rsidRPr="00EE0CEB" w:rsidRDefault="00FA3554"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90</w:t>
                  </w:r>
                </w:p>
              </w:tc>
              <w:tc>
                <w:tcPr>
                  <w:tcW w:w="783" w:type="dxa"/>
                  <w:vAlign w:val="center"/>
                </w:tcPr>
                <w:p w14:paraId="2BB0FAFC" w14:textId="7656B64B" w:rsidR="009F3A1C" w:rsidRPr="00EE0CEB" w:rsidRDefault="00FA3554" w:rsidP="00420A2C">
                  <w:pPr>
                    <w:adjustRightInd w:val="0"/>
                    <w:snapToGrid w:val="0"/>
                    <w:jc w:val="center"/>
                    <w:rPr>
                      <w:rFonts w:ascii="Times New Roman" w:hAnsi="Times New Roman" w:cs="Times New Roman"/>
                      <w:color w:val="000000" w:themeColor="text1"/>
                      <w:sz w:val="15"/>
                      <w:szCs w:val="15"/>
                    </w:rPr>
                  </w:pPr>
                  <w:proofErr w:type="gramStart"/>
                  <w:r w:rsidRPr="00EE0CEB">
                    <w:rPr>
                      <w:rFonts w:ascii="Times New Roman" w:hAnsi="Times New Roman" w:cs="Times New Roman" w:hint="eastAsia"/>
                      <w:color w:val="000000" w:themeColor="text1"/>
                      <w:sz w:val="15"/>
                      <w:szCs w:val="15"/>
                    </w:rPr>
                    <w:t>产污系数</w:t>
                  </w:r>
                  <w:proofErr w:type="gramEnd"/>
                  <w:r w:rsidRPr="00EE0CEB">
                    <w:rPr>
                      <w:rFonts w:ascii="Times New Roman" w:hAnsi="Times New Roman" w:cs="Times New Roman" w:hint="eastAsia"/>
                      <w:color w:val="000000" w:themeColor="text1"/>
                      <w:sz w:val="15"/>
                      <w:szCs w:val="15"/>
                    </w:rPr>
                    <w:t>法</w:t>
                  </w:r>
                </w:p>
              </w:tc>
              <w:tc>
                <w:tcPr>
                  <w:tcW w:w="784" w:type="dxa"/>
                  <w:vAlign w:val="center"/>
                </w:tcPr>
                <w:p w14:paraId="3F99687E" w14:textId="72D425AE" w:rsidR="009F3A1C" w:rsidRPr="00EE0CEB" w:rsidRDefault="00FA3554"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3" w:type="dxa"/>
                  <w:vAlign w:val="center"/>
                </w:tcPr>
                <w:p w14:paraId="7B4A8688" w14:textId="4FB68AB5" w:rsidR="009F3A1C" w:rsidRPr="00EE0CEB" w:rsidRDefault="00FA3554"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w:t>
                  </w:r>
                </w:p>
              </w:tc>
              <w:tc>
                <w:tcPr>
                  <w:tcW w:w="784" w:type="dxa"/>
                  <w:vAlign w:val="center"/>
                </w:tcPr>
                <w:p w14:paraId="75180AA9" w14:textId="166DB55D" w:rsidR="009F3A1C" w:rsidRPr="00EE0CEB" w:rsidRDefault="007004E9"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0.00</w:t>
                  </w:r>
                  <w:r w:rsidR="00370B5A" w:rsidRPr="00EE0CEB">
                    <w:rPr>
                      <w:rFonts w:ascii="Times New Roman" w:hAnsi="Times New Roman" w:cs="Times New Roman" w:hint="eastAsia"/>
                      <w:color w:val="000000" w:themeColor="text1"/>
                      <w:sz w:val="15"/>
                      <w:szCs w:val="15"/>
                    </w:rPr>
                    <w:t>48</w:t>
                  </w:r>
                </w:p>
              </w:tc>
              <w:tc>
                <w:tcPr>
                  <w:tcW w:w="784" w:type="dxa"/>
                  <w:vAlign w:val="center"/>
                </w:tcPr>
                <w:p w14:paraId="365DEDF4" w14:textId="27021F2F" w:rsidR="009F3A1C" w:rsidRPr="00EE0CEB" w:rsidRDefault="00FA3554"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0.00</w:t>
                  </w:r>
                  <w:r w:rsidR="00942E6C" w:rsidRPr="00EE0CEB">
                    <w:rPr>
                      <w:rFonts w:ascii="Times New Roman" w:hAnsi="Times New Roman" w:cs="Times New Roman" w:hint="eastAsia"/>
                      <w:color w:val="000000" w:themeColor="text1"/>
                      <w:sz w:val="15"/>
                      <w:szCs w:val="15"/>
                    </w:rPr>
                    <w:t>2</w:t>
                  </w:r>
                  <w:r w:rsidR="00370B5A" w:rsidRPr="00EE0CEB">
                    <w:rPr>
                      <w:rFonts w:ascii="Times New Roman" w:hAnsi="Times New Roman" w:cs="Times New Roman" w:hint="eastAsia"/>
                      <w:color w:val="000000" w:themeColor="text1"/>
                      <w:sz w:val="15"/>
                      <w:szCs w:val="15"/>
                    </w:rPr>
                    <w:t>3</w:t>
                  </w:r>
                </w:p>
              </w:tc>
              <w:tc>
                <w:tcPr>
                  <w:tcW w:w="725" w:type="dxa"/>
                  <w:vAlign w:val="center"/>
                </w:tcPr>
                <w:p w14:paraId="4C7E8D85" w14:textId="13B862A9" w:rsidR="009F3A1C" w:rsidRPr="00EE0CEB" w:rsidRDefault="00734000" w:rsidP="00420A2C">
                  <w:pPr>
                    <w:adjustRightInd w:val="0"/>
                    <w:snapToGrid w:val="0"/>
                    <w:jc w:val="center"/>
                    <w:rPr>
                      <w:rFonts w:ascii="Times New Roman" w:hAnsi="Times New Roman" w:cs="Times New Roman"/>
                      <w:color w:val="000000" w:themeColor="text1"/>
                      <w:sz w:val="15"/>
                      <w:szCs w:val="15"/>
                    </w:rPr>
                  </w:pPr>
                  <w:r w:rsidRPr="00EE0CEB">
                    <w:rPr>
                      <w:rFonts w:ascii="Times New Roman" w:hAnsi="Times New Roman" w:cs="Times New Roman" w:hint="eastAsia"/>
                      <w:color w:val="000000" w:themeColor="text1"/>
                      <w:sz w:val="15"/>
                      <w:szCs w:val="15"/>
                    </w:rPr>
                    <w:t>480</w:t>
                  </w:r>
                </w:p>
              </w:tc>
            </w:tr>
          </w:tbl>
          <w:p w14:paraId="4C895075" w14:textId="77777777" w:rsidR="00390B68" w:rsidRPr="00EE0CEB" w:rsidRDefault="00390B68">
            <w:pPr>
              <w:jc w:val="both"/>
              <w:rPr>
                <w:rFonts w:ascii="Times New Roman" w:hAnsi="Times New Roman" w:cs="Times New Roman"/>
                <w:bCs/>
                <w:color w:val="000000" w:themeColor="text1"/>
                <w:sz w:val="21"/>
              </w:rPr>
            </w:pPr>
          </w:p>
          <w:p w14:paraId="1F5AD153" w14:textId="77777777" w:rsidR="00390B68" w:rsidRPr="00EE0CEB" w:rsidRDefault="00390B68">
            <w:pPr>
              <w:jc w:val="both"/>
              <w:rPr>
                <w:rFonts w:ascii="Times New Roman" w:hAnsi="Times New Roman" w:cs="Times New Roman"/>
                <w:bCs/>
                <w:color w:val="000000" w:themeColor="text1"/>
                <w:sz w:val="21"/>
              </w:rPr>
            </w:pPr>
          </w:p>
          <w:p w14:paraId="4A108B45" w14:textId="77777777" w:rsidR="00A2551C" w:rsidRPr="00EE0CEB" w:rsidRDefault="00A2551C">
            <w:pPr>
              <w:jc w:val="both"/>
              <w:rPr>
                <w:rFonts w:ascii="Times New Roman" w:hAnsi="Times New Roman" w:cs="Times New Roman"/>
                <w:bCs/>
                <w:color w:val="000000" w:themeColor="text1"/>
                <w:sz w:val="21"/>
              </w:rPr>
            </w:pPr>
          </w:p>
          <w:p w14:paraId="7635AA81" w14:textId="77777777" w:rsidR="00A2551C" w:rsidRPr="00EE0CEB" w:rsidRDefault="00A2551C">
            <w:pPr>
              <w:jc w:val="both"/>
              <w:rPr>
                <w:rFonts w:ascii="Times New Roman" w:hAnsi="Times New Roman" w:cs="Times New Roman"/>
                <w:bCs/>
                <w:color w:val="000000" w:themeColor="text1"/>
                <w:sz w:val="21"/>
              </w:rPr>
            </w:pPr>
          </w:p>
          <w:p w14:paraId="02EEE885" w14:textId="77777777" w:rsidR="00A2551C" w:rsidRPr="00EE0CEB" w:rsidRDefault="00A2551C">
            <w:pPr>
              <w:jc w:val="both"/>
              <w:rPr>
                <w:rFonts w:ascii="Times New Roman" w:hAnsi="Times New Roman" w:cs="Times New Roman"/>
                <w:bCs/>
                <w:color w:val="000000" w:themeColor="text1"/>
                <w:sz w:val="21"/>
              </w:rPr>
            </w:pPr>
          </w:p>
          <w:p w14:paraId="13101636" w14:textId="77777777" w:rsidR="00A2551C" w:rsidRPr="00EE0CEB" w:rsidRDefault="00A2551C">
            <w:pPr>
              <w:jc w:val="both"/>
              <w:rPr>
                <w:rFonts w:ascii="Times New Roman" w:hAnsi="Times New Roman" w:cs="Times New Roman"/>
                <w:bCs/>
                <w:color w:val="000000" w:themeColor="text1"/>
                <w:sz w:val="21"/>
              </w:rPr>
            </w:pPr>
          </w:p>
          <w:p w14:paraId="49C1EDD7" w14:textId="0FA04F8B" w:rsidR="00A2551C" w:rsidRPr="00EE0CEB" w:rsidRDefault="00A2551C">
            <w:pPr>
              <w:jc w:val="both"/>
              <w:rPr>
                <w:rFonts w:ascii="Times New Roman" w:hAnsi="Times New Roman" w:cs="Times New Roman"/>
                <w:bCs/>
                <w:color w:val="000000" w:themeColor="text1"/>
                <w:sz w:val="21"/>
              </w:rPr>
            </w:pPr>
          </w:p>
          <w:p w14:paraId="14183ECC" w14:textId="60385674" w:rsidR="00585FB2" w:rsidRPr="00EE0CEB" w:rsidRDefault="00585FB2">
            <w:pPr>
              <w:jc w:val="both"/>
              <w:rPr>
                <w:rFonts w:ascii="Times New Roman" w:hAnsi="Times New Roman" w:cs="Times New Roman"/>
                <w:bCs/>
                <w:color w:val="000000" w:themeColor="text1"/>
                <w:sz w:val="21"/>
              </w:rPr>
            </w:pPr>
          </w:p>
          <w:p w14:paraId="6C597E06" w14:textId="40449CDF" w:rsidR="00420A2C" w:rsidRPr="00EE0CEB" w:rsidRDefault="00420A2C">
            <w:pPr>
              <w:jc w:val="both"/>
              <w:rPr>
                <w:rFonts w:ascii="Times New Roman" w:hAnsi="Times New Roman" w:cs="Times New Roman"/>
                <w:bCs/>
                <w:color w:val="000000" w:themeColor="text1"/>
                <w:sz w:val="21"/>
              </w:rPr>
            </w:pPr>
          </w:p>
          <w:p w14:paraId="2DB30289" w14:textId="77777777" w:rsidR="00DC3462" w:rsidRPr="00EE0CEB" w:rsidRDefault="00DC3462">
            <w:pPr>
              <w:jc w:val="both"/>
              <w:rPr>
                <w:rFonts w:ascii="Times New Roman" w:hAnsi="Times New Roman" w:cs="Times New Roman"/>
                <w:bCs/>
                <w:color w:val="000000" w:themeColor="text1"/>
                <w:sz w:val="21"/>
              </w:rPr>
            </w:pPr>
          </w:p>
          <w:p w14:paraId="6EF6AC47" w14:textId="77777777" w:rsidR="00DC3462" w:rsidRPr="00EE0CEB" w:rsidRDefault="00DC3462">
            <w:pPr>
              <w:jc w:val="both"/>
              <w:rPr>
                <w:rFonts w:ascii="Times New Roman" w:hAnsi="Times New Roman" w:cs="Times New Roman"/>
                <w:bCs/>
                <w:color w:val="000000" w:themeColor="text1"/>
                <w:sz w:val="21"/>
              </w:rPr>
            </w:pPr>
          </w:p>
          <w:p w14:paraId="03A4A268" w14:textId="77777777" w:rsidR="00DC3462" w:rsidRPr="00EE0CEB" w:rsidRDefault="00DC3462">
            <w:pPr>
              <w:jc w:val="both"/>
              <w:rPr>
                <w:rFonts w:ascii="Times New Roman" w:hAnsi="Times New Roman" w:cs="Times New Roman"/>
                <w:bCs/>
                <w:color w:val="000000" w:themeColor="text1"/>
                <w:sz w:val="21"/>
              </w:rPr>
            </w:pPr>
          </w:p>
          <w:p w14:paraId="6EBCB960" w14:textId="77777777" w:rsidR="00DC3462" w:rsidRPr="00EE0CEB" w:rsidRDefault="00DC3462">
            <w:pPr>
              <w:jc w:val="both"/>
              <w:rPr>
                <w:rFonts w:ascii="Times New Roman" w:hAnsi="Times New Roman" w:cs="Times New Roman"/>
                <w:bCs/>
                <w:color w:val="000000" w:themeColor="text1"/>
                <w:sz w:val="21"/>
              </w:rPr>
            </w:pPr>
          </w:p>
          <w:p w14:paraId="525D2A40" w14:textId="77777777" w:rsidR="00DC3462" w:rsidRPr="00EE0CEB" w:rsidRDefault="00DC3462">
            <w:pPr>
              <w:jc w:val="both"/>
              <w:rPr>
                <w:rFonts w:ascii="Times New Roman" w:hAnsi="Times New Roman" w:cs="Times New Roman"/>
                <w:bCs/>
                <w:color w:val="000000" w:themeColor="text1"/>
                <w:sz w:val="21"/>
              </w:rPr>
            </w:pPr>
          </w:p>
          <w:p w14:paraId="11F9D5F3" w14:textId="77777777" w:rsidR="00DC3462" w:rsidRPr="00EE0CEB" w:rsidRDefault="00DC3462">
            <w:pPr>
              <w:jc w:val="both"/>
              <w:rPr>
                <w:rFonts w:ascii="Times New Roman" w:hAnsi="Times New Roman" w:cs="Times New Roman"/>
                <w:bCs/>
                <w:color w:val="000000" w:themeColor="text1"/>
                <w:sz w:val="21"/>
              </w:rPr>
            </w:pPr>
          </w:p>
          <w:p w14:paraId="2342F80C" w14:textId="5B32A073" w:rsidR="00420A2C" w:rsidRPr="00EE0CEB" w:rsidRDefault="00420A2C">
            <w:pPr>
              <w:jc w:val="both"/>
              <w:rPr>
                <w:rFonts w:ascii="Times New Roman" w:hAnsi="Times New Roman" w:cs="Times New Roman"/>
                <w:bCs/>
                <w:color w:val="000000" w:themeColor="text1"/>
                <w:sz w:val="21"/>
              </w:rPr>
            </w:pPr>
          </w:p>
          <w:p w14:paraId="1FA1A032" w14:textId="168B50AB" w:rsidR="00420A2C" w:rsidRPr="00EE0CEB" w:rsidRDefault="00420A2C">
            <w:pPr>
              <w:jc w:val="both"/>
              <w:rPr>
                <w:rFonts w:ascii="Times New Roman" w:hAnsi="Times New Roman" w:cs="Times New Roman"/>
                <w:bCs/>
                <w:color w:val="000000" w:themeColor="text1"/>
                <w:sz w:val="21"/>
              </w:rPr>
            </w:pPr>
          </w:p>
          <w:p w14:paraId="79A273EE" w14:textId="68465A0F" w:rsidR="00420A2C" w:rsidRPr="00EE0CEB" w:rsidRDefault="00420A2C">
            <w:pPr>
              <w:jc w:val="both"/>
              <w:rPr>
                <w:rFonts w:ascii="Times New Roman" w:hAnsi="Times New Roman" w:cs="Times New Roman"/>
                <w:bCs/>
                <w:color w:val="000000" w:themeColor="text1"/>
                <w:sz w:val="21"/>
              </w:rPr>
            </w:pPr>
          </w:p>
          <w:p w14:paraId="6DF9E12A" w14:textId="264001CB" w:rsidR="00420A2C" w:rsidRPr="00EE0CEB" w:rsidRDefault="00420A2C">
            <w:pPr>
              <w:jc w:val="both"/>
              <w:rPr>
                <w:rFonts w:ascii="Times New Roman" w:hAnsi="Times New Roman" w:cs="Times New Roman"/>
                <w:bCs/>
                <w:color w:val="000000" w:themeColor="text1"/>
                <w:sz w:val="21"/>
              </w:rPr>
            </w:pPr>
          </w:p>
          <w:p w14:paraId="00919434" w14:textId="77777777" w:rsidR="00420A2C" w:rsidRPr="00EE0CEB" w:rsidRDefault="00420A2C">
            <w:pPr>
              <w:jc w:val="both"/>
              <w:rPr>
                <w:rFonts w:ascii="Times New Roman" w:hAnsi="Times New Roman" w:cs="Times New Roman"/>
                <w:bCs/>
                <w:color w:val="000000" w:themeColor="text1"/>
                <w:sz w:val="21"/>
              </w:rPr>
            </w:pPr>
          </w:p>
          <w:p w14:paraId="345D0CC9" w14:textId="32ACDC2F" w:rsidR="00A2551C" w:rsidRPr="00EE0CEB" w:rsidRDefault="00A2551C">
            <w:pPr>
              <w:jc w:val="both"/>
              <w:rPr>
                <w:rFonts w:ascii="Times New Roman" w:hAnsi="Times New Roman" w:cs="Times New Roman"/>
                <w:bCs/>
                <w:color w:val="000000" w:themeColor="text1"/>
                <w:sz w:val="21"/>
              </w:rPr>
            </w:pPr>
          </w:p>
        </w:tc>
      </w:tr>
    </w:tbl>
    <w:p w14:paraId="1BC3E1C5" w14:textId="77777777" w:rsidR="00390B68" w:rsidRPr="00EE0CEB" w:rsidRDefault="00390B68">
      <w:pPr>
        <w:rPr>
          <w:rFonts w:hint="eastAsia"/>
          <w:color w:val="000000" w:themeColor="text1"/>
        </w:rPr>
      </w:pPr>
    </w:p>
    <w:p w14:paraId="44B912D1" w14:textId="77777777" w:rsidR="00390B68" w:rsidRPr="00EE0CEB" w:rsidRDefault="00390B68">
      <w:pPr>
        <w:rPr>
          <w:rFonts w:hint="eastAsia"/>
          <w:color w:val="000000" w:themeColor="text1"/>
        </w:rPr>
        <w:sectPr w:rsidR="00390B68" w:rsidRPr="00EE0CEB">
          <w:pgSz w:w="16838" w:h="11906" w:orient="landscape"/>
          <w:pgMar w:top="1418" w:right="1814" w:bottom="1418" w:left="1418" w:header="851" w:footer="992" w:gutter="0"/>
          <w:cols w:space="720"/>
          <w:titlePg/>
          <w:docGrid w:type="lines" w:linePitch="326"/>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8204"/>
      </w:tblGrid>
      <w:tr w:rsidR="00390B68" w:rsidRPr="00EE0CEB" w14:paraId="6D054F34" w14:textId="77777777">
        <w:trPr>
          <w:trHeight w:val="1215"/>
          <w:jc w:val="center"/>
        </w:trPr>
        <w:tc>
          <w:tcPr>
            <w:tcW w:w="836" w:type="dxa"/>
            <w:tcMar>
              <w:left w:w="28" w:type="dxa"/>
              <w:right w:w="28" w:type="dxa"/>
            </w:tcMar>
            <w:vAlign w:val="center"/>
          </w:tcPr>
          <w:p w14:paraId="0B13A403" w14:textId="77777777" w:rsidR="00390B68" w:rsidRPr="00EE0CEB" w:rsidRDefault="009A075C">
            <w:pPr>
              <w:adjustRightInd w:val="0"/>
              <w:snapToGrid w:val="0"/>
              <w:jc w:val="center"/>
              <w:rPr>
                <w:rFonts w:ascii="Times New Roman" w:hAnsi="Times New Roman" w:cs="Times New Roman"/>
                <w:b/>
                <w:bCs/>
                <w:color w:val="000000" w:themeColor="text1"/>
                <w:sz w:val="21"/>
              </w:rPr>
            </w:pPr>
            <w:r w:rsidRPr="00EE0CEB">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0B87B087"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（二）废气源强计算</w:t>
            </w:r>
          </w:p>
          <w:p w14:paraId="6CA0D1A9" w14:textId="68171A1E" w:rsidR="00983E69" w:rsidRPr="00EE0CEB" w:rsidRDefault="009A075C" w:rsidP="00230C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本项目废气主要</w:t>
            </w:r>
            <w:r w:rsidR="00D84BE6" w:rsidRPr="00EE0CEB">
              <w:rPr>
                <w:rFonts w:ascii="Times New Roman" w:hAnsi="Times New Roman" w:cs="Times New Roman" w:hint="eastAsia"/>
                <w:bCs/>
                <w:color w:val="000000" w:themeColor="text1"/>
                <w:szCs w:val="32"/>
              </w:rPr>
              <w:t>为热风炉</w:t>
            </w:r>
            <w:r w:rsidR="00D84BE6" w:rsidRPr="00EE0CEB">
              <w:rPr>
                <w:rFonts w:ascii="Times New Roman" w:hAnsi="Times New Roman" w:cs="Times New Roman"/>
                <w:bCs/>
                <w:color w:val="000000" w:themeColor="text1"/>
                <w:szCs w:val="32"/>
              </w:rPr>
              <w:t>废气</w:t>
            </w:r>
            <w:r w:rsidR="00D84BE6" w:rsidRPr="00EE0CEB">
              <w:rPr>
                <w:rFonts w:ascii="Times New Roman" w:hAnsi="Times New Roman" w:cs="Times New Roman" w:hint="eastAsia"/>
                <w:bCs/>
                <w:color w:val="000000" w:themeColor="text1"/>
                <w:szCs w:val="32"/>
              </w:rPr>
              <w:t>G</w:t>
            </w:r>
            <w:r w:rsidR="00230C91" w:rsidRPr="00EE0CEB">
              <w:rPr>
                <w:rFonts w:ascii="Times New Roman" w:hAnsi="Times New Roman" w:cs="Times New Roman" w:hint="eastAsia"/>
                <w:bCs/>
                <w:color w:val="000000" w:themeColor="text1"/>
                <w:szCs w:val="32"/>
                <w:vertAlign w:val="subscript"/>
              </w:rPr>
              <w:t>1</w:t>
            </w:r>
            <w:r w:rsidR="00D84BE6" w:rsidRPr="00EE0CEB">
              <w:rPr>
                <w:rFonts w:ascii="Times New Roman" w:hAnsi="Times New Roman" w:cs="Times New Roman" w:hint="eastAsia"/>
                <w:bCs/>
                <w:color w:val="000000" w:themeColor="text1"/>
                <w:szCs w:val="32"/>
              </w:rPr>
              <w:t>，装卸、输送废气</w:t>
            </w:r>
            <w:r w:rsidR="00D84BE6" w:rsidRPr="00EE0CEB">
              <w:rPr>
                <w:rFonts w:ascii="Times New Roman" w:hAnsi="Times New Roman" w:cs="Times New Roman" w:hint="eastAsia"/>
                <w:bCs/>
                <w:color w:val="000000" w:themeColor="text1"/>
                <w:szCs w:val="32"/>
              </w:rPr>
              <w:t>G</w:t>
            </w:r>
            <w:r w:rsidR="00230C91" w:rsidRPr="00EE0CEB">
              <w:rPr>
                <w:rFonts w:ascii="Times New Roman" w:hAnsi="Times New Roman" w:cs="Times New Roman" w:hint="eastAsia"/>
                <w:bCs/>
                <w:color w:val="000000" w:themeColor="text1"/>
                <w:szCs w:val="32"/>
                <w:vertAlign w:val="subscript"/>
              </w:rPr>
              <w:t>2</w:t>
            </w:r>
            <w:r w:rsidR="00D84BE6" w:rsidRPr="00EE0CEB">
              <w:rPr>
                <w:rFonts w:ascii="Times New Roman" w:hAnsi="Times New Roman" w:cs="Times New Roman" w:hint="eastAsia"/>
                <w:bCs/>
                <w:color w:val="000000" w:themeColor="text1"/>
                <w:szCs w:val="32"/>
              </w:rPr>
              <w:t>，筛选工段废气</w:t>
            </w:r>
            <w:r w:rsidR="00230C91" w:rsidRPr="00EE0CEB">
              <w:rPr>
                <w:rFonts w:ascii="Times New Roman" w:hAnsi="Times New Roman" w:cs="Times New Roman" w:hint="eastAsia"/>
                <w:bCs/>
                <w:color w:val="000000" w:themeColor="text1"/>
                <w:szCs w:val="32"/>
              </w:rPr>
              <w:t>G</w:t>
            </w:r>
            <w:r w:rsidR="00230C91" w:rsidRPr="00EE0CEB">
              <w:rPr>
                <w:rFonts w:ascii="Times New Roman" w:hAnsi="Times New Roman" w:cs="Times New Roman" w:hint="eastAsia"/>
                <w:bCs/>
                <w:color w:val="000000" w:themeColor="text1"/>
                <w:szCs w:val="32"/>
                <w:vertAlign w:val="subscript"/>
              </w:rPr>
              <w:t>3</w:t>
            </w:r>
            <w:r w:rsidR="00230C91" w:rsidRPr="00EE0CEB">
              <w:rPr>
                <w:rFonts w:ascii="Times New Roman" w:hAnsi="Times New Roman" w:cs="Times New Roman" w:hint="eastAsia"/>
                <w:bCs/>
                <w:color w:val="000000" w:themeColor="text1"/>
                <w:szCs w:val="32"/>
              </w:rPr>
              <w:t>，</w:t>
            </w:r>
            <w:r w:rsidR="00D84BE6" w:rsidRPr="00EE0CEB">
              <w:rPr>
                <w:rFonts w:ascii="Times New Roman" w:hAnsi="Times New Roman" w:cs="Times New Roman" w:hint="eastAsia"/>
                <w:bCs/>
                <w:color w:val="000000" w:themeColor="text1"/>
                <w:szCs w:val="32"/>
              </w:rPr>
              <w:t>烘干工段废气</w:t>
            </w:r>
            <w:r w:rsidR="00230C91" w:rsidRPr="00EE0CEB">
              <w:rPr>
                <w:rFonts w:ascii="Times New Roman" w:hAnsi="Times New Roman" w:cs="Times New Roman" w:hint="eastAsia"/>
                <w:bCs/>
                <w:color w:val="000000" w:themeColor="text1"/>
                <w:szCs w:val="32"/>
              </w:rPr>
              <w:t>G</w:t>
            </w:r>
            <w:r w:rsidR="00230C91" w:rsidRPr="00EE0CEB">
              <w:rPr>
                <w:rFonts w:ascii="Times New Roman" w:hAnsi="Times New Roman" w:cs="Times New Roman" w:hint="eastAsia"/>
                <w:bCs/>
                <w:color w:val="000000" w:themeColor="text1"/>
                <w:szCs w:val="32"/>
                <w:vertAlign w:val="subscript"/>
              </w:rPr>
              <w:t>4</w:t>
            </w:r>
            <w:r w:rsidR="00230C91" w:rsidRPr="00EE0CEB">
              <w:rPr>
                <w:rFonts w:ascii="Times New Roman" w:hAnsi="Times New Roman" w:cs="Times New Roman" w:hint="eastAsia"/>
                <w:bCs/>
                <w:color w:val="000000" w:themeColor="text1"/>
                <w:szCs w:val="32"/>
              </w:rPr>
              <w:t>和</w:t>
            </w:r>
            <w:r w:rsidR="00601009" w:rsidRPr="00EE0CEB">
              <w:rPr>
                <w:rFonts w:ascii="Times New Roman" w:hAnsi="Times New Roman" w:cs="Times New Roman"/>
                <w:bCs/>
                <w:color w:val="000000" w:themeColor="text1"/>
                <w:szCs w:val="32"/>
              </w:rPr>
              <w:t>灰渣转运产生的无组织废气</w:t>
            </w:r>
            <w:r w:rsidR="00230C91" w:rsidRPr="00EE0CEB">
              <w:rPr>
                <w:rFonts w:ascii="Times New Roman" w:hAnsi="Times New Roman" w:cs="Times New Roman" w:hint="eastAsia"/>
                <w:bCs/>
                <w:color w:val="000000" w:themeColor="text1"/>
                <w:szCs w:val="32"/>
              </w:rPr>
              <w:t>G</w:t>
            </w:r>
            <w:r w:rsidR="00230C91" w:rsidRPr="00EE0CEB">
              <w:rPr>
                <w:rFonts w:ascii="Times New Roman" w:hAnsi="Times New Roman" w:cs="Times New Roman" w:hint="eastAsia"/>
                <w:bCs/>
                <w:color w:val="000000" w:themeColor="text1"/>
                <w:szCs w:val="32"/>
                <w:vertAlign w:val="subscript"/>
              </w:rPr>
              <w:t>5</w:t>
            </w:r>
            <w:r w:rsidR="00D84BE6" w:rsidRPr="00EE0CEB">
              <w:rPr>
                <w:rFonts w:ascii="Times New Roman" w:hAnsi="Times New Roman" w:cs="Times New Roman" w:hint="eastAsia"/>
                <w:bCs/>
                <w:color w:val="000000" w:themeColor="text1"/>
                <w:szCs w:val="32"/>
              </w:rPr>
              <w:t>。</w:t>
            </w:r>
          </w:p>
          <w:p w14:paraId="69238F20" w14:textId="2E2CBBDC" w:rsidR="00983E69" w:rsidRPr="00EE0CEB" w:rsidRDefault="00CB5D2D"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w:t>
            </w:r>
            <w:r w:rsidR="00983E69" w:rsidRPr="00EE0CEB">
              <w:rPr>
                <w:rFonts w:ascii="Times New Roman" w:hAnsi="Times New Roman" w:cs="Times New Roman"/>
                <w:bCs/>
                <w:color w:val="000000" w:themeColor="text1"/>
                <w:szCs w:val="32"/>
              </w:rPr>
              <w:t>热风炉废气</w:t>
            </w:r>
            <w:r w:rsidR="00983E69" w:rsidRPr="00EE0CEB">
              <w:rPr>
                <w:rFonts w:ascii="Times New Roman" w:hAnsi="Times New Roman" w:cs="Times New Roman" w:hint="eastAsia"/>
                <w:bCs/>
                <w:color w:val="000000" w:themeColor="text1"/>
                <w:szCs w:val="32"/>
              </w:rPr>
              <w:t>G</w:t>
            </w:r>
            <w:r w:rsidRPr="00EE0CEB">
              <w:rPr>
                <w:rFonts w:ascii="Times New Roman" w:hAnsi="Times New Roman" w:cs="Times New Roman" w:hint="eastAsia"/>
                <w:bCs/>
                <w:color w:val="000000" w:themeColor="text1"/>
                <w:szCs w:val="32"/>
                <w:vertAlign w:val="subscript"/>
              </w:rPr>
              <w:t>1</w:t>
            </w:r>
          </w:p>
          <w:p w14:paraId="1436B6AA" w14:textId="550BF947" w:rsidR="00983E69" w:rsidRPr="00EE0CEB" w:rsidRDefault="00CB5D2D"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w:t>
            </w:r>
            <w:r w:rsidR="00983E69" w:rsidRPr="00EE0CEB">
              <w:rPr>
                <w:rFonts w:ascii="Times New Roman" w:hAnsi="Times New Roman" w:cs="Times New Roman"/>
                <w:bCs/>
                <w:color w:val="000000" w:themeColor="text1"/>
                <w:szCs w:val="32"/>
              </w:rPr>
              <w:t>热风炉燃料消耗量核算</w:t>
            </w:r>
          </w:p>
          <w:p w14:paraId="120A4ACA" w14:textId="6B054DBB" w:rsidR="00983E69" w:rsidRPr="00EE0CEB" w:rsidRDefault="00983E69" w:rsidP="00DC28C4">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w:t>
            </w:r>
            <w:proofErr w:type="gramStart"/>
            <w:r w:rsidRPr="00EE0CEB">
              <w:rPr>
                <w:rFonts w:ascii="Times New Roman" w:hAnsi="Times New Roman" w:cs="Times New Roman" w:hint="eastAsia"/>
                <w:bCs/>
                <w:color w:val="000000" w:themeColor="text1"/>
                <w:szCs w:val="32"/>
              </w:rPr>
              <w:t>烘干塔日处理</w:t>
            </w:r>
            <w:proofErr w:type="gramEnd"/>
            <w:r w:rsidRPr="00EE0CEB">
              <w:rPr>
                <w:rFonts w:ascii="Times New Roman" w:hAnsi="Times New Roman" w:cs="Times New Roman" w:hint="eastAsia"/>
                <w:bCs/>
                <w:color w:val="000000" w:themeColor="text1"/>
                <w:szCs w:val="32"/>
              </w:rPr>
              <w:t>能力约</w:t>
            </w:r>
            <w:r w:rsidR="00562F29" w:rsidRPr="00EE0CEB">
              <w:rPr>
                <w:rFonts w:ascii="Times New Roman" w:hAnsi="Times New Roman" w:cs="Times New Roman" w:hint="eastAsia"/>
                <w:bCs/>
                <w:color w:val="000000" w:themeColor="text1"/>
                <w:szCs w:val="32"/>
              </w:rPr>
              <w:t>1</w:t>
            </w:r>
            <w:r w:rsidR="00CF6052" w:rsidRPr="00EE0CEB">
              <w:rPr>
                <w:rFonts w:ascii="Times New Roman" w:hAnsi="Times New Roman" w:cs="Times New Roman" w:hint="eastAsia"/>
                <w:bCs/>
                <w:color w:val="000000" w:themeColor="text1"/>
                <w:szCs w:val="32"/>
              </w:rPr>
              <w:t>00</w:t>
            </w:r>
            <w:r w:rsidRPr="00EE0CEB">
              <w:rPr>
                <w:rFonts w:ascii="Times New Roman" w:hAnsi="Times New Roman" w:cs="Times New Roman"/>
                <w:bCs/>
                <w:color w:val="000000" w:themeColor="text1"/>
                <w:szCs w:val="32"/>
              </w:rPr>
              <w:t>t/d</w:t>
            </w:r>
            <w:r w:rsidRPr="00EE0CEB">
              <w:rPr>
                <w:rFonts w:ascii="Times New Roman" w:hAnsi="Times New Roman" w:cs="Times New Roman" w:hint="eastAsia"/>
                <w:bCs/>
                <w:color w:val="000000" w:themeColor="text1"/>
                <w:szCs w:val="32"/>
              </w:rPr>
              <w:t>，</w:t>
            </w:r>
            <w:proofErr w:type="gramStart"/>
            <w:r w:rsidRPr="00EE0CEB">
              <w:rPr>
                <w:rFonts w:ascii="Times New Roman" w:hAnsi="Times New Roman" w:cs="Times New Roman"/>
                <w:bCs/>
                <w:color w:val="000000" w:themeColor="text1"/>
                <w:szCs w:val="32"/>
              </w:rPr>
              <w:t>烘干塔年运行时间</w:t>
            </w:r>
            <w:proofErr w:type="gramEnd"/>
            <w:r w:rsidRPr="00EE0CEB">
              <w:rPr>
                <w:rFonts w:ascii="Times New Roman" w:hAnsi="Times New Roman" w:cs="Times New Roman"/>
                <w:bCs/>
                <w:color w:val="000000" w:themeColor="text1"/>
                <w:szCs w:val="32"/>
              </w:rPr>
              <w:t>为</w:t>
            </w:r>
            <w:r w:rsidR="00562F29" w:rsidRPr="00EE0CEB">
              <w:rPr>
                <w:rFonts w:ascii="Times New Roman" w:hAnsi="Times New Roman" w:cs="Times New Roman" w:hint="eastAsia"/>
                <w:bCs/>
                <w:color w:val="000000" w:themeColor="text1"/>
                <w:szCs w:val="32"/>
              </w:rPr>
              <w:t>60</w:t>
            </w:r>
            <w:r w:rsidR="00C13A8C" w:rsidRPr="00EE0CEB">
              <w:rPr>
                <w:rFonts w:ascii="Times New Roman" w:hAnsi="Times New Roman" w:cs="Times New Roman"/>
                <w:bCs/>
                <w:color w:val="000000" w:themeColor="text1"/>
                <w:szCs w:val="32"/>
              </w:rPr>
              <w:t>天</w:t>
            </w:r>
            <w:r w:rsidRPr="00EE0CEB">
              <w:rPr>
                <w:rFonts w:ascii="Times New Roman" w:hAnsi="Times New Roman" w:cs="Times New Roman"/>
                <w:bCs/>
                <w:color w:val="000000" w:themeColor="text1"/>
                <w:szCs w:val="32"/>
              </w:rPr>
              <w:t>，共</w:t>
            </w:r>
            <w:r w:rsidR="00562F29" w:rsidRPr="00EE0CEB">
              <w:rPr>
                <w:rFonts w:ascii="Times New Roman" w:hAnsi="Times New Roman" w:cs="Times New Roman"/>
                <w:bCs/>
                <w:color w:val="000000" w:themeColor="text1"/>
                <w:szCs w:val="32"/>
              </w:rPr>
              <w:t>1440</w:t>
            </w:r>
            <w:r w:rsidRPr="00EE0CEB">
              <w:rPr>
                <w:rFonts w:ascii="Times New Roman" w:hAnsi="Times New Roman" w:cs="Times New Roman"/>
                <w:bCs/>
                <w:color w:val="000000" w:themeColor="text1"/>
                <w:szCs w:val="32"/>
              </w:rPr>
              <w:t>小时，烘干玉米量共</w:t>
            </w:r>
            <w:r w:rsidR="00437C9E" w:rsidRPr="00EE0CEB">
              <w:rPr>
                <w:rFonts w:ascii="Times New Roman" w:hAnsi="Times New Roman" w:cs="Times New Roman" w:hint="eastAsia"/>
                <w:bCs/>
                <w:color w:val="000000" w:themeColor="text1"/>
                <w:szCs w:val="32"/>
              </w:rPr>
              <w:t>5997.54</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，利用</w:t>
            </w:r>
            <w:r w:rsidR="00525917" w:rsidRPr="00EE0CEB">
              <w:rPr>
                <w:rFonts w:ascii="Times New Roman" w:hAnsi="Times New Roman" w:cs="Times New Roman" w:hint="eastAsia"/>
                <w:bCs/>
                <w:color w:val="000000" w:themeColor="text1"/>
                <w:szCs w:val="32"/>
              </w:rPr>
              <w:t>本项目新建的</w:t>
            </w:r>
            <w:r w:rsidRPr="00EE0CEB">
              <w:rPr>
                <w:rFonts w:ascii="Times New Roman" w:hAnsi="Times New Roman" w:cs="Times New Roman"/>
                <w:bCs/>
                <w:color w:val="000000" w:themeColor="text1"/>
                <w:szCs w:val="32"/>
              </w:rPr>
              <w:t>一台</w:t>
            </w:r>
            <w:r w:rsidR="005674ED" w:rsidRPr="00EE0CEB">
              <w:rPr>
                <w:rFonts w:ascii="Times New Roman" w:hAnsi="Times New Roman" w:cs="Times New Roman" w:hint="eastAsia"/>
                <w:bCs/>
                <w:color w:val="000000" w:themeColor="text1"/>
                <w:szCs w:val="32"/>
              </w:rPr>
              <w:t>12</w:t>
            </w:r>
            <w:r w:rsidR="00000BDF" w:rsidRPr="00EE0CEB">
              <w:rPr>
                <w:rFonts w:ascii="Times New Roman" w:hAnsi="Times New Roman" w:cs="Times New Roman"/>
                <w:bCs/>
                <w:color w:val="000000" w:themeColor="text1"/>
                <w:szCs w:val="32"/>
              </w:rPr>
              <w:t>0</w:t>
            </w:r>
            <w:r w:rsidR="00000BDF" w:rsidRPr="00EE0CEB">
              <w:rPr>
                <w:rFonts w:ascii="Times New Roman" w:hAnsi="Times New Roman" w:cs="Times New Roman"/>
                <w:bCs/>
                <w:color w:val="000000" w:themeColor="text1"/>
                <w:szCs w:val="32"/>
              </w:rPr>
              <w:t>万</w:t>
            </w:r>
            <w:r w:rsidRPr="00EE0CEB">
              <w:rPr>
                <w:rFonts w:ascii="Times New Roman" w:hAnsi="Times New Roman" w:cs="Times New Roman"/>
                <w:bCs/>
                <w:color w:val="000000" w:themeColor="text1"/>
                <w:szCs w:val="32"/>
              </w:rPr>
              <w:t>kcal</w:t>
            </w:r>
            <w:r w:rsidR="00525917" w:rsidRPr="00EE0CEB">
              <w:rPr>
                <w:rFonts w:ascii="Times New Roman" w:hAnsi="Times New Roman" w:cs="Times New Roman" w:hint="eastAsia"/>
                <w:bCs/>
                <w:color w:val="000000" w:themeColor="text1"/>
                <w:szCs w:val="32"/>
              </w:rPr>
              <w:t>生物质链条</w:t>
            </w:r>
            <w:r w:rsidRPr="00EE0CEB">
              <w:rPr>
                <w:rFonts w:ascii="Times New Roman" w:hAnsi="Times New Roman" w:cs="Times New Roman"/>
                <w:bCs/>
                <w:color w:val="000000" w:themeColor="text1"/>
                <w:szCs w:val="32"/>
              </w:rPr>
              <w:t>热风炉提供烘干热量，热风炉燃料为生物质颗粒</w:t>
            </w:r>
            <w:r w:rsidR="00DC28C4" w:rsidRPr="00EE0CEB">
              <w:rPr>
                <w:rFonts w:ascii="Times New Roman" w:hAnsi="Times New Roman" w:cs="Times New Roman" w:hint="eastAsia"/>
                <w:bCs/>
                <w:color w:val="000000" w:themeColor="text1"/>
                <w:szCs w:val="32"/>
              </w:rPr>
              <w:t>，</w:t>
            </w:r>
            <w:r w:rsidR="00D72291" w:rsidRPr="00EE0CEB">
              <w:rPr>
                <w:rFonts w:ascii="Times New Roman" w:hAnsi="Times New Roman" w:cs="Times New Roman" w:hint="eastAsia"/>
                <w:bCs/>
                <w:color w:val="000000" w:themeColor="text1"/>
                <w:szCs w:val="32"/>
              </w:rPr>
              <w:t>则本项目</w:t>
            </w:r>
            <w:r w:rsidR="00FD0DF8" w:rsidRPr="00EE0CEB">
              <w:rPr>
                <w:rFonts w:ascii="Times New Roman" w:hAnsi="Times New Roman" w:cs="Times New Roman" w:hint="eastAsia"/>
                <w:bCs/>
                <w:color w:val="000000" w:themeColor="text1"/>
                <w:szCs w:val="32"/>
              </w:rPr>
              <w:t>热风炉</w:t>
            </w:r>
            <w:r w:rsidR="00D72291" w:rsidRPr="00EE0CEB">
              <w:rPr>
                <w:rFonts w:ascii="Times New Roman" w:hAnsi="Times New Roman" w:cs="Times New Roman" w:hint="eastAsia"/>
                <w:bCs/>
                <w:color w:val="000000" w:themeColor="text1"/>
                <w:szCs w:val="32"/>
              </w:rPr>
              <w:t>满负荷运行热量为：</w:t>
            </w:r>
          </w:p>
          <w:p w14:paraId="62ECF6C6" w14:textId="5C6CF37E" w:rsidR="00D72291" w:rsidRPr="00EE0CEB" w:rsidRDefault="005674ED" w:rsidP="00D722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120</w:t>
            </w:r>
            <w:r w:rsidR="00D72291" w:rsidRPr="00EE0CEB">
              <w:rPr>
                <w:rFonts w:ascii="Times New Roman" w:hAnsi="Times New Roman" w:cs="Times New Roman"/>
                <w:bCs/>
                <w:color w:val="000000" w:themeColor="text1"/>
                <w:szCs w:val="32"/>
              </w:rPr>
              <w:t>0000</w:t>
            </w:r>
            <w:r w:rsidR="00D72291" w:rsidRPr="00EE0CEB">
              <w:rPr>
                <w:rFonts w:ascii="Times New Roman" w:hAnsi="Times New Roman" w:cs="Times New Roman" w:hint="eastAsia"/>
                <w:bCs/>
                <w:color w:val="000000" w:themeColor="text1"/>
                <w:szCs w:val="32"/>
              </w:rPr>
              <w:t>kcal</w:t>
            </w:r>
            <w:r w:rsidR="00D72291" w:rsidRPr="00EE0CEB">
              <w:rPr>
                <w:rFonts w:ascii="Times New Roman" w:hAnsi="Times New Roman" w:cs="Times New Roman"/>
                <w:bCs/>
                <w:color w:val="000000" w:themeColor="text1"/>
                <w:szCs w:val="32"/>
              </w:rPr>
              <w:t>/</w:t>
            </w:r>
            <w:r w:rsidR="00D72291" w:rsidRPr="00EE0CEB">
              <w:rPr>
                <w:rFonts w:ascii="Times New Roman" w:hAnsi="Times New Roman" w:cs="Times New Roman" w:hint="eastAsia"/>
                <w:bCs/>
                <w:color w:val="000000" w:themeColor="text1"/>
                <w:szCs w:val="32"/>
              </w:rPr>
              <w:t>h</w:t>
            </w:r>
            <w:r w:rsidR="00D72291" w:rsidRPr="00EE0CEB">
              <w:rPr>
                <w:rFonts w:ascii="Times New Roman" w:hAnsi="Times New Roman" w:cs="Times New Roman"/>
                <w:bCs/>
                <w:color w:val="000000" w:themeColor="text1"/>
                <w:szCs w:val="32"/>
              </w:rPr>
              <w:t>×</w:t>
            </w:r>
            <w:r w:rsidR="00562F29" w:rsidRPr="00EE0CEB">
              <w:rPr>
                <w:rFonts w:ascii="Times New Roman" w:hAnsi="Times New Roman" w:cs="Times New Roman"/>
                <w:bCs/>
                <w:color w:val="000000" w:themeColor="text1"/>
                <w:szCs w:val="32"/>
              </w:rPr>
              <w:t>1440</w:t>
            </w:r>
            <w:r w:rsidR="00D72291" w:rsidRPr="00EE0CEB">
              <w:rPr>
                <w:rFonts w:ascii="Times New Roman" w:hAnsi="Times New Roman" w:cs="Times New Roman" w:hint="eastAsia"/>
                <w:bCs/>
                <w:color w:val="000000" w:themeColor="text1"/>
                <w:szCs w:val="32"/>
              </w:rPr>
              <w:t>h</w:t>
            </w:r>
            <w:r w:rsidR="00D72291" w:rsidRPr="00EE0CEB">
              <w:rPr>
                <w:rFonts w:ascii="Times New Roman" w:hAnsi="Times New Roman" w:cs="Times New Roman"/>
                <w:bCs/>
                <w:color w:val="000000" w:themeColor="text1"/>
                <w:szCs w:val="32"/>
              </w:rPr>
              <w:t>=</w:t>
            </w:r>
            <w:r w:rsidR="00C714BB" w:rsidRPr="00EE0CEB">
              <w:rPr>
                <w:rFonts w:ascii="Times New Roman" w:hAnsi="Times New Roman" w:cs="Times New Roman" w:hint="eastAsia"/>
                <w:bCs/>
                <w:color w:val="000000" w:themeColor="text1"/>
                <w:szCs w:val="32"/>
              </w:rPr>
              <w:t>1.728</w:t>
            </w:r>
            <w:r w:rsidR="00D72291" w:rsidRPr="00EE0CEB">
              <w:rPr>
                <w:rFonts w:ascii="Times New Roman" w:hAnsi="Times New Roman" w:cs="Times New Roman"/>
                <w:bCs/>
                <w:color w:val="000000" w:themeColor="text1"/>
                <w:szCs w:val="32"/>
              </w:rPr>
              <w:t>×10</w:t>
            </w:r>
            <w:r w:rsidR="00D72291" w:rsidRPr="00EE0CEB">
              <w:rPr>
                <w:rFonts w:ascii="Times New Roman" w:hAnsi="Times New Roman" w:cs="Times New Roman"/>
                <w:bCs/>
                <w:color w:val="000000" w:themeColor="text1"/>
                <w:szCs w:val="32"/>
                <w:vertAlign w:val="superscript"/>
              </w:rPr>
              <w:t>9</w:t>
            </w:r>
            <w:r w:rsidR="00D72291" w:rsidRPr="00EE0CEB">
              <w:rPr>
                <w:rFonts w:ascii="Times New Roman" w:hAnsi="Times New Roman" w:cs="Times New Roman" w:hint="eastAsia"/>
                <w:bCs/>
                <w:color w:val="000000" w:themeColor="text1"/>
                <w:szCs w:val="32"/>
              </w:rPr>
              <w:t>kcal</w:t>
            </w:r>
          </w:p>
          <w:p w14:paraId="15197373" w14:textId="79AE56B0" w:rsidR="00D72291" w:rsidRPr="00EE0CEB" w:rsidRDefault="00D72291" w:rsidP="00D722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根据生物质颗粒检验报告可知（见附件</w:t>
            </w:r>
            <w:r w:rsidRPr="00EE0CEB">
              <w:rPr>
                <w:rFonts w:ascii="Times New Roman" w:hAnsi="Times New Roman" w:cs="Times New Roman"/>
                <w:bCs/>
                <w:color w:val="000000" w:themeColor="text1"/>
                <w:szCs w:val="32"/>
              </w:rPr>
              <w:t>6</w:t>
            </w:r>
            <w:r w:rsidRPr="00EE0CEB">
              <w:rPr>
                <w:rFonts w:ascii="Times New Roman" w:hAnsi="Times New Roman" w:cs="Times New Roman"/>
                <w:bCs/>
                <w:color w:val="000000" w:themeColor="text1"/>
                <w:szCs w:val="32"/>
              </w:rPr>
              <w:t>），生物质颗粒低位发热量</w:t>
            </w:r>
            <w:r w:rsidRPr="00EE0CEB">
              <w:rPr>
                <w:rFonts w:ascii="Times New Roman" w:hAnsi="Times New Roman" w:cs="Times New Roman" w:hint="eastAsia"/>
                <w:bCs/>
                <w:color w:val="000000" w:themeColor="text1"/>
                <w:szCs w:val="32"/>
              </w:rPr>
              <w:t>Q</w:t>
            </w:r>
            <w:r w:rsidRPr="00EE0CEB">
              <w:rPr>
                <w:rFonts w:ascii="Times New Roman" w:hAnsi="Times New Roman" w:cs="Times New Roman" w:hint="eastAsia"/>
                <w:bCs/>
                <w:color w:val="000000" w:themeColor="text1"/>
                <w:szCs w:val="32"/>
                <w:vertAlign w:val="subscript"/>
              </w:rPr>
              <w:t>net</w:t>
            </w:r>
            <w:r w:rsidRPr="00EE0CEB">
              <w:rPr>
                <w:rFonts w:ascii="Times New Roman" w:hAnsi="Times New Roman" w:cs="Times New Roman"/>
                <w:bCs/>
                <w:color w:val="000000" w:themeColor="text1"/>
                <w:szCs w:val="32"/>
                <w:vertAlign w:val="subscript"/>
              </w:rPr>
              <w:t>,</w:t>
            </w:r>
            <w:r w:rsidRPr="00EE0CEB">
              <w:rPr>
                <w:rFonts w:ascii="Times New Roman" w:hAnsi="Times New Roman" w:cs="Times New Roman" w:hint="eastAsia"/>
                <w:bCs/>
                <w:color w:val="000000" w:themeColor="text1"/>
                <w:szCs w:val="32"/>
                <w:vertAlign w:val="subscript"/>
              </w:rPr>
              <w:t>ar</w:t>
            </w:r>
            <w:r w:rsidRPr="00EE0CEB">
              <w:rPr>
                <w:rFonts w:ascii="Times New Roman" w:hAnsi="Times New Roman" w:cs="Times New Roman"/>
                <w:bCs/>
                <w:color w:val="000000" w:themeColor="text1"/>
                <w:szCs w:val="32"/>
              </w:rPr>
              <w:t>为</w:t>
            </w:r>
            <w:r w:rsidRPr="00EE0CEB">
              <w:rPr>
                <w:rFonts w:ascii="Times New Roman" w:hAnsi="Times New Roman" w:cs="Times New Roman"/>
                <w:bCs/>
                <w:color w:val="000000" w:themeColor="text1"/>
                <w:szCs w:val="32"/>
              </w:rPr>
              <w:t>3983</w:t>
            </w:r>
            <w:r w:rsidRPr="00EE0CEB">
              <w:rPr>
                <w:rFonts w:ascii="Times New Roman" w:hAnsi="Times New Roman" w:cs="Times New Roman" w:hint="eastAsia"/>
                <w:bCs/>
                <w:color w:val="000000" w:themeColor="text1"/>
                <w:szCs w:val="32"/>
              </w:rPr>
              <w:t>kcal</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kg</w:t>
            </w:r>
            <w:r w:rsidRPr="00EE0CEB">
              <w:rPr>
                <w:rFonts w:ascii="Times New Roman" w:hAnsi="Times New Roman" w:cs="Times New Roman"/>
                <w:bCs/>
                <w:color w:val="000000" w:themeColor="text1"/>
                <w:szCs w:val="32"/>
              </w:rPr>
              <w:t>，</w:t>
            </w:r>
            <w:r w:rsidR="00D619D4" w:rsidRPr="00EE0CEB">
              <w:rPr>
                <w:rFonts w:ascii="Times New Roman" w:hAnsi="Times New Roman" w:cs="Times New Roman" w:hint="eastAsia"/>
                <w:bCs/>
                <w:color w:val="000000" w:themeColor="text1"/>
                <w:szCs w:val="32"/>
              </w:rPr>
              <w:t>热风炉热效率取</w:t>
            </w:r>
            <w:r w:rsidR="00D619D4" w:rsidRPr="00EE0CEB">
              <w:rPr>
                <w:rFonts w:ascii="Times New Roman" w:hAnsi="Times New Roman" w:cs="Times New Roman" w:hint="eastAsia"/>
                <w:bCs/>
                <w:color w:val="000000" w:themeColor="text1"/>
                <w:szCs w:val="32"/>
              </w:rPr>
              <w:t>83%</w:t>
            </w:r>
            <w:r w:rsidR="00D619D4"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则生物质成型颗粒燃料量约为：</w:t>
            </w:r>
          </w:p>
          <w:p w14:paraId="7BB91EAE" w14:textId="0AB54A4E" w:rsidR="00983E69" w:rsidRPr="00EE0CEB" w:rsidRDefault="00C714BB" w:rsidP="00D722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1.728</w:t>
            </w:r>
            <w:r w:rsidR="00D72291" w:rsidRPr="00EE0CEB">
              <w:rPr>
                <w:rFonts w:ascii="Times New Roman" w:hAnsi="Times New Roman" w:cs="Times New Roman"/>
                <w:bCs/>
                <w:color w:val="000000" w:themeColor="text1"/>
                <w:szCs w:val="32"/>
              </w:rPr>
              <w:t>×10</w:t>
            </w:r>
            <w:r w:rsidR="00D72291" w:rsidRPr="00EE0CEB">
              <w:rPr>
                <w:rFonts w:ascii="Times New Roman" w:hAnsi="Times New Roman" w:cs="Times New Roman"/>
                <w:bCs/>
                <w:color w:val="000000" w:themeColor="text1"/>
                <w:szCs w:val="32"/>
                <w:vertAlign w:val="superscript"/>
              </w:rPr>
              <w:t>9</w:t>
            </w:r>
            <w:r w:rsidR="00D72291" w:rsidRPr="00EE0CEB">
              <w:rPr>
                <w:rFonts w:ascii="Times New Roman" w:hAnsi="Times New Roman" w:cs="Times New Roman" w:hint="eastAsia"/>
                <w:bCs/>
                <w:color w:val="000000" w:themeColor="text1"/>
                <w:szCs w:val="32"/>
              </w:rPr>
              <w:t>kcal/a</w:t>
            </w:r>
            <w:r w:rsidR="00D72291" w:rsidRPr="00EE0CEB">
              <w:rPr>
                <w:rFonts w:ascii="Times New Roman" w:hAnsi="Times New Roman" w:cs="Times New Roman"/>
                <w:bCs/>
                <w:color w:val="000000" w:themeColor="text1"/>
                <w:szCs w:val="32"/>
              </w:rPr>
              <w:t>÷3983</w:t>
            </w:r>
            <w:r w:rsidR="00D72291" w:rsidRPr="00EE0CEB">
              <w:rPr>
                <w:rFonts w:ascii="Times New Roman" w:hAnsi="Times New Roman" w:cs="Times New Roman" w:hint="eastAsia"/>
                <w:bCs/>
                <w:color w:val="000000" w:themeColor="text1"/>
                <w:szCs w:val="32"/>
              </w:rPr>
              <w:t>kcal</w:t>
            </w:r>
            <w:r w:rsidR="00D72291" w:rsidRPr="00EE0CEB">
              <w:rPr>
                <w:rFonts w:ascii="Times New Roman" w:hAnsi="Times New Roman" w:cs="Times New Roman"/>
                <w:bCs/>
                <w:color w:val="000000" w:themeColor="text1"/>
                <w:szCs w:val="32"/>
              </w:rPr>
              <w:t>/kg÷8</w:t>
            </w:r>
            <w:r w:rsidR="00D619D4" w:rsidRPr="00EE0CEB">
              <w:rPr>
                <w:rFonts w:ascii="Times New Roman" w:hAnsi="Times New Roman" w:cs="Times New Roman" w:hint="eastAsia"/>
                <w:bCs/>
                <w:color w:val="000000" w:themeColor="text1"/>
                <w:szCs w:val="32"/>
              </w:rPr>
              <w:t>3</w:t>
            </w:r>
            <w:r w:rsidR="00D72291" w:rsidRPr="00EE0CEB">
              <w:rPr>
                <w:rFonts w:ascii="Times New Roman" w:hAnsi="Times New Roman" w:cs="Times New Roman"/>
                <w:bCs/>
                <w:color w:val="000000" w:themeColor="text1"/>
                <w:szCs w:val="32"/>
              </w:rPr>
              <w:t>%×</w:t>
            </w:r>
            <w:r w:rsidR="00D72291" w:rsidRPr="00EE0CEB">
              <w:rPr>
                <w:rFonts w:ascii="Times New Roman" w:hAnsi="Times New Roman" w:cs="Times New Roman" w:hint="eastAsia"/>
                <w:bCs/>
                <w:color w:val="000000" w:themeColor="text1"/>
                <w:szCs w:val="32"/>
              </w:rPr>
              <w:t>1</w:t>
            </w:r>
            <w:r w:rsidR="00D72291" w:rsidRPr="00EE0CEB">
              <w:rPr>
                <w:rFonts w:ascii="Times New Roman" w:hAnsi="Times New Roman" w:cs="Times New Roman"/>
                <w:bCs/>
                <w:color w:val="000000" w:themeColor="text1"/>
                <w:szCs w:val="32"/>
              </w:rPr>
              <w:t>0</w:t>
            </w:r>
            <w:r w:rsidR="00D72291" w:rsidRPr="00EE0CEB">
              <w:rPr>
                <w:rFonts w:ascii="Times New Roman" w:hAnsi="Times New Roman" w:cs="Times New Roman"/>
                <w:bCs/>
                <w:color w:val="000000" w:themeColor="text1"/>
                <w:szCs w:val="32"/>
                <w:vertAlign w:val="superscript"/>
              </w:rPr>
              <w:t>-3</w:t>
            </w:r>
            <w:r w:rsidR="00D72291" w:rsidRPr="00EE0CEB">
              <w:rPr>
                <w:rFonts w:ascii="Times New Roman" w:hAnsi="Times New Roman" w:cs="Times New Roman"/>
                <w:bCs/>
                <w:color w:val="000000" w:themeColor="text1"/>
                <w:szCs w:val="32"/>
              </w:rPr>
              <w:t>=</w:t>
            </w:r>
            <w:r w:rsidR="00AB3646" w:rsidRPr="00EE0CEB">
              <w:rPr>
                <w:rFonts w:ascii="Times New Roman" w:hAnsi="Times New Roman" w:cs="Times New Roman"/>
                <w:bCs/>
                <w:color w:val="000000" w:themeColor="text1"/>
                <w:szCs w:val="32"/>
              </w:rPr>
              <w:t>522.7</w:t>
            </w:r>
            <w:r w:rsidR="00D72291" w:rsidRPr="00EE0CEB">
              <w:rPr>
                <w:rFonts w:ascii="Times New Roman" w:hAnsi="Times New Roman" w:cs="Times New Roman" w:hint="eastAsia"/>
                <w:bCs/>
                <w:color w:val="000000" w:themeColor="text1"/>
                <w:szCs w:val="32"/>
              </w:rPr>
              <w:t>t</w:t>
            </w:r>
            <w:r w:rsidR="00D72291" w:rsidRPr="00EE0CEB">
              <w:rPr>
                <w:rFonts w:ascii="Times New Roman" w:hAnsi="Times New Roman" w:cs="Times New Roman"/>
                <w:bCs/>
                <w:color w:val="000000" w:themeColor="text1"/>
                <w:szCs w:val="32"/>
              </w:rPr>
              <w:t>/</w:t>
            </w:r>
            <w:r w:rsidR="00D72291" w:rsidRPr="00EE0CEB">
              <w:rPr>
                <w:rFonts w:ascii="Times New Roman" w:hAnsi="Times New Roman" w:cs="Times New Roman" w:hint="eastAsia"/>
                <w:bCs/>
                <w:color w:val="000000" w:themeColor="text1"/>
                <w:szCs w:val="32"/>
              </w:rPr>
              <w:t>a</w:t>
            </w:r>
          </w:p>
          <w:p w14:paraId="07DB022F" w14:textId="620D4A8F" w:rsidR="00983E69" w:rsidRPr="00EE0CEB" w:rsidRDefault="001F03D3"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w:t>
            </w:r>
            <w:r w:rsidR="00983E69" w:rsidRPr="00EE0CEB">
              <w:rPr>
                <w:rFonts w:ascii="Times New Roman" w:hAnsi="Times New Roman" w:cs="Times New Roman"/>
                <w:bCs/>
                <w:color w:val="000000" w:themeColor="text1"/>
                <w:szCs w:val="32"/>
              </w:rPr>
              <w:t>热风炉污染源源强核算</w:t>
            </w:r>
          </w:p>
          <w:p w14:paraId="475C003E" w14:textId="12E03207" w:rsidR="00370D91" w:rsidRPr="00EE0CEB" w:rsidRDefault="001F03D3" w:rsidP="00370D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①</w:t>
            </w:r>
            <w:r w:rsidR="00370D91" w:rsidRPr="00EE0CEB">
              <w:rPr>
                <w:rFonts w:ascii="Times New Roman" w:hAnsi="Times New Roman" w:cs="Times New Roman" w:hint="eastAsia"/>
                <w:bCs/>
                <w:color w:val="000000" w:themeColor="text1"/>
                <w:szCs w:val="32"/>
              </w:rPr>
              <w:t>烟气量计算</w:t>
            </w:r>
          </w:p>
          <w:p w14:paraId="52603722" w14:textId="5BD2F709" w:rsidR="00370D91" w:rsidRPr="00EE0CEB" w:rsidRDefault="00370D91" w:rsidP="00370D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热风炉燃烧产生的大气污染物为烟尘、</w:t>
            </w:r>
            <w:r w:rsidRPr="00EE0CEB">
              <w:rPr>
                <w:rFonts w:ascii="Times New Roman" w:hAnsi="Times New Roman" w:cs="Times New Roman"/>
                <w:bCs/>
                <w:color w:val="000000" w:themeColor="text1"/>
                <w:szCs w:val="32"/>
              </w:rPr>
              <w:t>SO</w:t>
            </w:r>
            <w:r w:rsidRPr="00EE0CEB">
              <w:rPr>
                <w:rFonts w:ascii="Times New Roman" w:hAnsi="Times New Roman" w:cs="Times New Roman"/>
                <w:bCs/>
                <w:color w:val="000000" w:themeColor="text1"/>
                <w:szCs w:val="32"/>
                <w:vertAlign w:val="subscript"/>
              </w:rPr>
              <w:t>2</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NO</w:t>
            </w:r>
            <w:r w:rsidRPr="00EE0CEB">
              <w:rPr>
                <w:rFonts w:ascii="Times New Roman" w:hAnsi="Times New Roman" w:cs="Times New Roman"/>
                <w:bCs/>
                <w:color w:val="000000" w:themeColor="text1"/>
                <w:szCs w:val="32"/>
                <w:vertAlign w:val="subscript"/>
              </w:rPr>
              <w:t>X</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参照《污染源源强核算技术指南</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锅炉》（</w:t>
            </w:r>
            <w:r w:rsidRPr="00EE0CEB">
              <w:rPr>
                <w:rFonts w:ascii="Times New Roman" w:hAnsi="Times New Roman" w:cs="Times New Roman"/>
                <w:bCs/>
                <w:color w:val="000000" w:themeColor="text1"/>
                <w:szCs w:val="32"/>
              </w:rPr>
              <w:t>HJ991-2018</w:t>
            </w:r>
            <w:r w:rsidRPr="00EE0CEB">
              <w:rPr>
                <w:rFonts w:ascii="Times New Roman" w:hAnsi="Times New Roman" w:cs="Times New Roman"/>
                <w:bCs/>
                <w:color w:val="000000" w:themeColor="text1"/>
                <w:szCs w:val="32"/>
              </w:rPr>
              <w:t>）附录</w:t>
            </w:r>
            <w:r w:rsidRPr="00EE0CEB">
              <w:rPr>
                <w:rFonts w:ascii="Times New Roman" w:hAnsi="Times New Roman" w:cs="Times New Roman"/>
                <w:bCs/>
                <w:color w:val="000000" w:themeColor="text1"/>
                <w:szCs w:val="32"/>
              </w:rPr>
              <w:t>C</w:t>
            </w:r>
            <w:r w:rsidRPr="00EE0CEB">
              <w:rPr>
                <w:rFonts w:ascii="Times New Roman" w:hAnsi="Times New Roman" w:cs="Times New Roman"/>
                <w:bCs/>
                <w:color w:val="000000" w:themeColor="text1"/>
                <w:szCs w:val="32"/>
              </w:rPr>
              <w:t>中</w:t>
            </w:r>
            <w:r w:rsidRPr="00EE0CEB">
              <w:rPr>
                <w:rFonts w:ascii="Times New Roman" w:hAnsi="Times New Roman" w:cs="Times New Roman"/>
                <w:bCs/>
                <w:color w:val="000000" w:themeColor="text1"/>
                <w:szCs w:val="32"/>
              </w:rPr>
              <w:t>C.5</w:t>
            </w:r>
            <w:r w:rsidRPr="00EE0CEB">
              <w:rPr>
                <w:rFonts w:ascii="Times New Roman" w:hAnsi="Times New Roman" w:cs="Times New Roman"/>
                <w:bCs/>
                <w:color w:val="000000" w:themeColor="text1"/>
                <w:szCs w:val="32"/>
              </w:rPr>
              <w:t>，没有元素分析时，干烟气排放量的经验公式计算参照</w:t>
            </w:r>
            <w:r w:rsidRPr="00EE0CEB">
              <w:rPr>
                <w:rFonts w:ascii="Times New Roman" w:hAnsi="Times New Roman" w:cs="Times New Roman"/>
                <w:bCs/>
                <w:color w:val="000000" w:themeColor="text1"/>
                <w:szCs w:val="32"/>
              </w:rPr>
              <w:t>HJ953</w:t>
            </w:r>
            <w:r w:rsidRPr="00EE0CEB">
              <w:rPr>
                <w:rFonts w:ascii="Times New Roman" w:hAnsi="Times New Roman" w:cs="Times New Roman" w:hint="eastAsia"/>
                <w:bCs/>
                <w:color w:val="000000" w:themeColor="text1"/>
                <w:szCs w:val="32"/>
              </w:rPr>
              <w:t>。根据附件</w:t>
            </w:r>
            <w:r w:rsidRPr="00EE0CEB">
              <w:rPr>
                <w:rFonts w:ascii="Times New Roman" w:hAnsi="Times New Roman" w:cs="Times New Roman"/>
                <w:bCs/>
                <w:color w:val="000000" w:themeColor="text1"/>
                <w:szCs w:val="32"/>
              </w:rPr>
              <w:t>6</w:t>
            </w:r>
            <w:r w:rsidRPr="00EE0CEB">
              <w:rPr>
                <w:rFonts w:ascii="Times New Roman" w:hAnsi="Times New Roman" w:cs="Times New Roman" w:hint="eastAsia"/>
                <w:bCs/>
                <w:color w:val="000000" w:themeColor="text1"/>
                <w:szCs w:val="32"/>
              </w:rPr>
              <w:t>生物质燃料分析报告，计算烟气量所需的元素分析数据不足，则本项目按照《排污许可证申请与核发技术规范</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锅炉》（</w:t>
            </w:r>
            <w:r w:rsidRPr="00EE0CEB">
              <w:rPr>
                <w:rFonts w:ascii="Times New Roman" w:hAnsi="Times New Roman" w:cs="Times New Roman"/>
                <w:bCs/>
                <w:color w:val="000000" w:themeColor="text1"/>
                <w:szCs w:val="32"/>
              </w:rPr>
              <w:t>HJ953-2018</w:t>
            </w:r>
            <w:r w:rsidRPr="00EE0CEB">
              <w:rPr>
                <w:rFonts w:ascii="Times New Roman" w:hAnsi="Times New Roman" w:cs="Times New Roman"/>
                <w:bCs/>
                <w:color w:val="000000" w:themeColor="text1"/>
                <w:szCs w:val="32"/>
              </w:rPr>
              <w:t>）中</w:t>
            </w:r>
            <w:r w:rsidRPr="00EE0CEB">
              <w:rPr>
                <w:rFonts w:cs="Times New Roman"/>
                <w:bCs/>
                <w:color w:val="000000" w:themeColor="text1"/>
                <w:szCs w:val="32"/>
              </w:rPr>
              <w:t>“</w:t>
            </w:r>
            <w:r w:rsidRPr="00EE0CEB">
              <w:rPr>
                <w:rFonts w:ascii="Times New Roman" w:hAnsi="Times New Roman" w:cs="Times New Roman" w:hint="eastAsia"/>
                <w:bCs/>
                <w:color w:val="000000" w:themeColor="text1"/>
                <w:szCs w:val="32"/>
              </w:rPr>
              <w:t>经验公式估算法</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计算出基准烟气量</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则本项目的干烟气量为</w:t>
            </w:r>
            <w:r w:rsidRPr="00EE0CEB">
              <w:rPr>
                <w:rFonts w:ascii="Times New Roman" w:hAnsi="Times New Roman" w:cs="Times New Roman" w:hint="eastAsia"/>
                <w:bCs/>
                <w:color w:val="000000" w:themeColor="text1"/>
                <w:szCs w:val="32"/>
              </w:rPr>
              <w:t>：</w:t>
            </w:r>
          </w:p>
          <w:p w14:paraId="502FF073" w14:textId="77777777" w:rsidR="00370D91" w:rsidRPr="00EE0CEB" w:rsidRDefault="00370D91" w:rsidP="00370D91">
            <w:pPr>
              <w:spacing w:line="360" w:lineRule="auto"/>
              <w:jc w:val="center"/>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V</w:t>
            </w:r>
            <w:r w:rsidRPr="00EE0CEB">
              <w:rPr>
                <w:rFonts w:ascii="Times New Roman" w:hAnsi="Times New Roman" w:cs="Times New Roman"/>
                <w:bCs/>
                <w:color w:val="000000" w:themeColor="text1"/>
                <w:szCs w:val="32"/>
                <w:vertAlign w:val="subscript"/>
              </w:rPr>
              <w:t>g</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0.393×16.65+0.876</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Nm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bCs/>
                <w:color w:val="000000" w:themeColor="text1"/>
                <w:szCs w:val="32"/>
              </w:rPr>
              <w:t>/kg×10</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bCs/>
                <w:color w:val="000000" w:themeColor="text1"/>
                <w:szCs w:val="32"/>
              </w:rPr>
              <w:t>=7419.45Nm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bCs/>
                <w:color w:val="000000" w:themeColor="text1"/>
                <w:szCs w:val="32"/>
              </w:rPr>
              <w:t>/t</w:t>
            </w:r>
          </w:p>
          <w:p w14:paraId="5A284CE2" w14:textId="08AD31F1" w:rsidR="00370D91" w:rsidRPr="00EE0CEB" w:rsidRDefault="00370D91" w:rsidP="00370D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本项目热风炉生物质成型颗粒燃料量约为</w:t>
            </w:r>
            <w:r w:rsidR="00AB3646" w:rsidRPr="00EE0CEB">
              <w:rPr>
                <w:rFonts w:ascii="Times New Roman" w:hAnsi="Times New Roman" w:cs="Times New Roman"/>
                <w:bCs/>
                <w:color w:val="000000" w:themeColor="text1"/>
                <w:szCs w:val="32"/>
              </w:rPr>
              <w:t>522.7</w:t>
            </w:r>
            <w:r w:rsidRPr="00EE0CEB">
              <w:rPr>
                <w:rFonts w:ascii="Times New Roman" w:hAnsi="Times New Roman" w:cs="Times New Roman" w:hint="eastAsia"/>
                <w:bCs/>
                <w:color w:val="000000" w:themeColor="text1"/>
                <w:szCs w:val="32"/>
              </w:rPr>
              <w:t>t</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，则烟气量为</w:t>
            </w:r>
            <w:r w:rsidR="00AB3646" w:rsidRPr="00EE0CEB">
              <w:rPr>
                <w:rFonts w:ascii="Times New Roman" w:hAnsi="Times New Roman" w:cs="Times New Roman"/>
                <w:bCs/>
                <w:color w:val="000000" w:themeColor="text1"/>
                <w:szCs w:val="32"/>
              </w:rPr>
              <w:t>3878146.515</w:t>
            </w:r>
            <w:r w:rsidRPr="00EE0CEB">
              <w:rPr>
                <w:rFonts w:ascii="Times New Roman" w:hAnsi="Times New Roman" w:cs="Times New Roman"/>
                <w:bCs/>
                <w:color w:val="000000" w:themeColor="text1"/>
                <w:szCs w:val="32"/>
              </w:rPr>
              <w:t>N</w:t>
            </w:r>
            <w:r w:rsidRPr="00EE0CEB">
              <w:rPr>
                <w:rFonts w:ascii="Times New Roman" w:hAnsi="Times New Roman" w:cs="Times New Roman" w:hint="eastAsia"/>
                <w:bCs/>
                <w:color w:val="000000" w:themeColor="text1"/>
                <w:szCs w:val="32"/>
              </w:rPr>
              <w:t>m</w:t>
            </w:r>
            <w:r w:rsidRPr="00EE0CEB">
              <w:rPr>
                <w:rFonts w:ascii="Times New Roman" w:hAnsi="Times New Roman" w:cs="Times New Roman" w:hint="eastAsia"/>
                <w:bCs/>
                <w:color w:val="000000" w:themeColor="text1"/>
                <w:szCs w:val="32"/>
                <w:vertAlign w:val="superscript"/>
              </w:rPr>
              <w:t>3</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w:t>
            </w:r>
          </w:p>
          <w:p w14:paraId="0F82EF62" w14:textId="1EEDAE72" w:rsidR="00983E69" w:rsidRPr="00EE0CEB" w:rsidRDefault="001F03D3"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②</w:t>
            </w:r>
            <w:r w:rsidR="00983E69" w:rsidRPr="00EE0CEB">
              <w:rPr>
                <w:rFonts w:ascii="Times New Roman" w:hAnsi="Times New Roman" w:cs="Times New Roman" w:hint="eastAsia"/>
                <w:bCs/>
                <w:color w:val="000000" w:themeColor="text1"/>
                <w:szCs w:val="32"/>
              </w:rPr>
              <w:t>颗粒物排放量</w:t>
            </w:r>
          </w:p>
          <w:p w14:paraId="2D263255"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颗粒物排放量按下式计算。</w:t>
            </w:r>
          </w:p>
          <w:p w14:paraId="795BED9A" w14:textId="77777777" w:rsidR="001F03D3" w:rsidRPr="00EE0CEB" w:rsidRDefault="001F03D3" w:rsidP="00983E69">
            <w:pPr>
              <w:spacing w:line="360" w:lineRule="auto"/>
              <w:ind w:firstLineChars="200" w:firstLine="480"/>
              <w:jc w:val="both"/>
              <w:rPr>
                <w:rFonts w:ascii="Times New Roman" w:hAnsi="Times New Roman" w:cs="Times New Roman"/>
                <w:bCs/>
                <w:color w:val="000000" w:themeColor="text1"/>
                <w:szCs w:val="32"/>
              </w:rPr>
            </w:pPr>
          </w:p>
          <w:p w14:paraId="4C997922" w14:textId="77777777" w:rsidR="001F03D3" w:rsidRPr="00EE0CEB" w:rsidRDefault="001F03D3" w:rsidP="00983E69">
            <w:pPr>
              <w:spacing w:line="360" w:lineRule="auto"/>
              <w:ind w:firstLineChars="200" w:firstLine="480"/>
              <w:jc w:val="both"/>
              <w:rPr>
                <w:rFonts w:ascii="Times New Roman" w:hAnsi="Times New Roman" w:cs="Times New Roman"/>
                <w:bCs/>
                <w:color w:val="000000" w:themeColor="text1"/>
                <w:szCs w:val="32"/>
              </w:rPr>
            </w:pPr>
          </w:p>
          <w:p w14:paraId="2D65B568" w14:textId="77777777" w:rsidR="00983E69" w:rsidRPr="00EE0CEB" w:rsidRDefault="00983E69" w:rsidP="00983E69">
            <w:pPr>
              <w:spacing w:line="360" w:lineRule="auto"/>
              <w:jc w:val="center"/>
              <w:rPr>
                <w:rFonts w:ascii="Times New Roman" w:hAnsi="Times New Roman" w:cs="Times New Roman"/>
                <w:bCs/>
                <w:color w:val="000000" w:themeColor="text1"/>
                <w:szCs w:val="32"/>
              </w:rPr>
            </w:pPr>
            <w:r w:rsidRPr="00EE0CEB">
              <w:rPr>
                <w:noProof/>
                <w:color w:val="000000" w:themeColor="text1"/>
              </w:rPr>
              <w:lastRenderedPageBreak/>
              <w:drawing>
                <wp:inline distT="0" distB="0" distL="0" distR="0" wp14:anchorId="52C69C43" wp14:editId="2865AAC8">
                  <wp:extent cx="2077516" cy="8042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93544" cy="810404"/>
                          </a:xfrm>
                          <a:prstGeom prst="rect">
                            <a:avLst/>
                          </a:prstGeom>
                        </pic:spPr>
                      </pic:pic>
                    </a:graphicData>
                  </a:graphic>
                </wp:inline>
              </w:drawing>
            </w:r>
          </w:p>
          <w:p w14:paraId="31ED180C"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式中：</w:t>
            </w:r>
          </w:p>
          <w:p w14:paraId="6FC03FDA"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E</w:t>
            </w:r>
            <w:r w:rsidRPr="00EE0CEB">
              <w:rPr>
                <w:rFonts w:ascii="Times New Roman" w:hAnsi="Times New Roman" w:cs="Times New Roman"/>
                <w:bCs/>
                <w:color w:val="000000" w:themeColor="text1"/>
                <w:szCs w:val="32"/>
                <w:vertAlign w:val="subscript"/>
              </w:rPr>
              <w:t>A</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核算时段内烟尘（烟囱）排放量，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w:t>
            </w:r>
          </w:p>
          <w:p w14:paraId="3D5E7094" w14:textId="6AC9E9A8"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R—</w:t>
            </w:r>
            <w:r w:rsidRPr="00EE0CEB">
              <w:rPr>
                <w:rFonts w:ascii="Times New Roman" w:hAnsi="Times New Roman" w:cs="Times New Roman"/>
                <w:bCs/>
                <w:color w:val="000000" w:themeColor="text1"/>
                <w:szCs w:val="32"/>
              </w:rPr>
              <w:t>核算时段内锅炉燃料耗量，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，取值</w:t>
            </w:r>
            <w:r w:rsidR="00AB3646" w:rsidRPr="00EE0CEB">
              <w:rPr>
                <w:rFonts w:ascii="Times New Roman" w:hAnsi="Times New Roman" w:cs="Times New Roman"/>
                <w:bCs/>
                <w:color w:val="000000" w:themeColor="text1"/>
                <w:szCs w:val="32"/>
              </w:rPr>
              <w:t>522.7</w:t>
            </w:r>
            <w:r w:rsidRPr="00EE0CEB">
              <w:rPr>
                <w:rFonts w:ascii="Times New Roman" w:hAnsi="Times New Roman" w:cs="Times New Roman"/>
                <w:bCs/>
                <w:color w:val="000000" w:themeColor="text1"/>
                <w:szCs w:val="32"/>
              </w:rPr>
              <w:t>；</w:t>
            </w:r>
          </w:p>
          <w:p w14:paraId="13505F1C" w14:textId="77777777" w:rsidR="00370D91" w:rsidRPr="00EE0CEB" w:rsidRDefault="00983E69" w:rsidP="00370D9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A</w:t>
            </w:r>
            <w:r w:rsidRPr="00EE0CEB">
              <w:rPr>
                <w:rFonts w:ascii="Times New Roman" w:hAnsi="Times New Roman" w:cs="Times New Roman"/>
                <w:bCs/>
                <w:color w:val="000000" w:themeColor="text1"/>
                <w:szCs w:val="32"/>
                <w:vertAlign w:val="subscript"/>
              </w:rPr>
              <w:t>ar</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收到基灰分质量分数，</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w:t>
            </w:r>
            <w:r w:rsidR="00370D91" w:rsidRPr="00EE0CEB">
              <w:rPr>
                <w:rFonts w:ascii="Times New Roman" w:hAnsi="Times New Roman" w:cs="Times New Roman"/>
                <w:bCs/>
                <w:i/>
                <w:iCs/>
                <w:color w:val="000000" w:themeColor="text1"/>
                <w:szCs w:val="32"/>
              </w:rPr>
              <w:t>A</w:t>
            </w:r>
            <w:r w:rsidR="00370D91" w:rsidRPr="00EE0CEB">
              <w:rPr>
                <w:rFonts w:ascii="Times New Roman" w:hAnsi="Times New Roman" w:cs="Times New Roman"/>
                <w:bCs/>
                <w:i/>
                <w:iCs/>
                <w:color w:val="000000" w:themeColor="text1"/>
                <w:szCs w:val="32"/>
                <w:vertAlign w:val="subscript"/>
              </w:rPr>
              <w:t>ar</w:t>
            </w:r>
            <w:r w:rsidR="00370D91" w:rsidRPr="00EE0CEB">
              <w:rPr>
                <w:rFonts w:ascii="Times New Roman" w:hAnsi="Times New Roman" w:cs="Times New Roman"/>
                <w:bCs/>
                <w:color w:val="000000" w:themeColor="text1"/>
                <w:szCs w:val="32"/>
              </w:rPr>
              <w:t>=</w:t>
            </w:r>
            <w:r w:rsidR="00370D91" w:rsidRPr="00EE0CEB">
              <w:rPr>
                <w:rFonts w:ascii="Times New Roman" w:hAnsi="Times New Roman" w:cs="Times New Roman"/>
                <w:bCs/>
                <w:i/>
                <w:iCs/>
                <w:color w:val="000000" w:themeColor="text1"/>
                <w:szCs w:val="32"/>
              </w:rPr>
              <w:t>A</w:t>
            </w:r>
            <w:r w:rsidR="00370D91" w:rsidRPr="00EE0CEB">
              <w:rPr>
                <w:rFonts w:ascii="Times New Roman" w:hAnsi="Times New Roman" w:cs="Times New Roman"/>
                <w:bCs/>
                <w:i/>
                <w:iCs/>
                <w:color w:val="000000" w:themeColor="text1"/>
                <w:szCs w:val="32"/>
                <w:vertAlign w:val="subscript"/>
              </w:rPr>
              <w:t>d</w:t>
            </w:r>
            <w:r w:rsidR="00370D91" w:rsidRPr="00EE0CEB">
              <w:rPr>
                <w:rFonts w:ascii="Times New Roman" w:hAnsi="Times New Roman" w:cs="Times New Roman"/>
                <w:bCs/>
                <w:color w:val="000000" w:themeColor="text1"/>
                <w:szCs w:val="32"/>
              </w:rPr>
              <w:t>（</w:t>
            </w:r>
            <w:r w:rsidR="00370D91" w:rsidRPr="00EE0CEB">
              <w:rPr>
                <w:rFonts w:ascii="Times New Roman" w:hAnsi="Times New Roman" w:cs="Times New Roman"/>
                <w:bCs/>
                <w:color w:val="000000" w:themeColor="text1"/>
                <w:szCs w:val="32"/>
              </w:rPr>
              <w:t>100-</w:t>
            </w:r>
            <w:r w:rsidR="00370D91" w:rsidRPr="00EE0CEB">
              <w:rPr>
                <w:rFonts w:ascii="Times New Roman" w:hAnsi="Times New Roman" w:cs="Times New Roman"/>
                <w:bCs/>
                <w:i/>
                <w:iCs/>
                <w:color w:val="000000" w:themeColor="text1"/>
                <w:szCs w:val="32"/>
              </w:rPr>
              <w:t>M</w:t>
            </w:r>
            <w:r w:rsidR="00370D91" w:rsidRPr="00EE0CEB">
              <w:rPr>
                <w:rFonts w:ascii="Times New Roman" w:hAnsi="Times New Roman" w:cs="Times New Roman"/>
                <w:bCs/>
                <w:i/>
                <w:iCs/>
                <w:color w:val="000000" w:themeColor="text1"/>
                <w:szCs w:val="32"/>
                <w:vertAlign w:val="subscript"/>
              </w:rPr>
              <w:t>ar</w:t>
            </w:r>
            <w:r w:rsidR="00370D91" w:rsidRPr="00EE0CEB">
              <w:rPr>
                <w:rFonts w:ascii="Times New Roman" w:hAnsi="Times New Roman" w:cs="Times New Roman"/>
                <w:bCs/>
                <w:color w:val="000000" w:themeColor="text1"/>
                <w:szCs w:val="32"/>
              </w:rPr>
              <w:t>）</w:t>
            </w:r>
            <w:r w:rsidR="00370D91" w:rsidRPr="00EE0CEB">
              <w:rPr>
                <w:rFonts w:ascii="Times New Roman" w:hAnsi="Times New Roman" w:cs="Times New Roman"/>
                <w:bCs/>
                <w:color w:val="000000" w:themeColor="text1"/>
                <w:szCs w:val="32"/>
              </w:rPr>
              <w:t>/100</w:t>
            </w:r>
            <w:r w:rsidR="00370D91" w:rsidRPr="00EE0CEB">
              <w:rPr>
                <w:rFonts w:ascii="Times New Roman" w:hAnsi="Times New Roman" w:cs="Times New Roman"/>
                <w:bCs/>
                <w:color w:val="000000" w:themeColor="text1"/>
                <w:szCs w:val="32"/>
              </w:rPr>
              <w:t>，</w:t>
            </w:r>
            <w:r w:rsidR="00370D91" w:rsidRPr="00EE0CEB">
              <w:rPr>
                <w:rFonts w:ascii="Times New Roman" w:hAnsi="Times New Roman" w:cs="Times New Roman" w:hint="eastAsia"/>
                <w:bCs/>
                <w:color w:val="000000" w:themeColor="text1"/>
                <w:szCs w:val="32"/>
              </w:rPr>
              <w:t>根据附件</w:t>
            </w:r>
            <w:r w:rsidR="00370D91" w:rsidRPr="00EE0CEB">
              <w:rPr>
                <w:rFonts w:ascii="Times New Roman" w:hAnsi="Times New Roman" w:cs="Times New Roman"/>
                <w:bCs/>
                <w:color w:val="000000" w:themeColor="text1"/>
                <w:szCs w:val="32"/>
              </w:rPr>
              <w:t>6</w:t>
            </w:r>
            <w:r w:rsidR="00370D91" w:rsidRPr="00EE0CEB">
              <w:rPr>
                <w:rFonts w:ascii="Times New Roman" w:hAnsi="Times New Roman" w:cs="Times New Roman"/>
                <w:bCs/>
                <w:color w:val="000000" w:themeColor="text1"/>
                <w:szCs w:val="32"/>
              </w:rPr>
              <w:t>生物质检测报告</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i/>
                <w:iCs/>
                <w:color w:val="000000" w:themeColor="text1"/>
                <w:szCs w:val="32"/>
              </w:rPr>
              <w:t>A</w:t>
            </w:r>
            <w:r w:rsidR="00370D91" w:rsidRPr="00EE0CEB">
              <w:rPr>
                <w:rFonts w:ascii="Times New Roman" w:hAnsi="Times New Roman" w:cs="Times New Roman"/>
                <w:bCs/>
                <w:i/>
                <w:iCs/>
                <w:color w:val="000000" w:themeColor="text1"/>
                <w:szCs w:val="32"/>
                <w:vertAlign w:val="subscript"/>
              </w:rPr>
              <w:t>ar</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color w:val="000000" w:themeColor="text1"/>
                <w:szCs w:val="32"/>
              </w:rPr>
              <w:t>4.31×</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hint="eastAsia"/>
                <w:bCs/>
                <w:color w:val="000000" w:themeColor="text1"/>
                <w:szCs w:val="32"/>
              </w:rPr>
              <w:t>1</w:t>
            </w:r>
            <w:r w:rsidR="00370D91" w:rsidRPr="00EE0CEB">
              <w:rPr>
                <w:rFonts w:ascii="Times New Roman" w:hAnsi="Times New Roman" w:cs="Times New Roman"/>
                <w:bCs/>
                <w:color w:val="000000" w:themeColor="text1"/>
                <w:szCs w:val="32"/>
              </w:rPr>
              <w:t>00-7.2</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color w:val="000000" w:themeColor="text1"/>
                <w:szCs w:val="32"/>
              </w:rPr>
              <w:t>100</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color w:val="000000" w:themeColor="text1"/>
                <w:szCs w:val="32"/>
              </w:rPr>
              <w:t>3.99968</w:t>
            </w:r>
            <w:r w:rsidR="00370D91" w:rsidRPr="00EE0CEB">
              <w:rPr>
                <w:rFonts w:ascii="Times New Roman" w:hAnsi="Times New Roman" w:cs="Times New Roman" w:hint="eastAsia"/>
                <w:bCs/>
                <w:color w:val="000000" w:themeColor="text1"/>
                <w:szCs w:val="32"/>
              </w:rPr>
              <w:t>，本项目</w:t>
            </w:r>
            <w:r w:rsidR="00370D91" w:rsidRPr="00EE0CEB">
              <w:rPr>
                <w:rFonts w:ascii="Times New Roman" w:hAnsi="Times New Roman" w:cs="Times New Roman"/>
                <w:bCs/>
                <w:color w:val="000000" w:themeColor="text1"/>
                <w:szCs w:val="32"/>
              </w:rPr>
              <w:t>取值</w:t>
            </w:r>
            <w:r w:rsidR="00370D91" w:rsidRPr="00EE0CEB">
              <w:rPr>
                <w:rFonts w:ascii="Times New Roman" w:hAnsi="Times New Roman" w:cs="Times New Roman"/>
                <w:bCs/>
                <w:color w:val="000000" w:themeColor="text1"/>
                <w:szCs w:val="32"/>
              </w:rPr>
              <w:t>4.00</w:t>
            </w:r>
            <w:r w:rsidR="00370D91" w:rsidRPr="00EE0CEB">
              <w:rPr>
                <w:rFonts w:ascii="Times New Roman" w:hAnsi="Times New Roman" w:cs="Times New Roman"/>
                <w:bCs/>
                <w:color w:val="000000" w:themeColor="text1"/>
                <w:szCs w:val="32"/>
              </w:rPr>
              <w:t>；</w:t>
            </w:r>
          </w:p>
          <w:p w14:paraId="1ED7E859" w14:textId="5B51C55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d</w:t>
            </w:r>
            <w:r w:rsidRPr="00EE0CEB">
              <w:rPr>
                <w:rFonts w:ascii="Times New Roman" w:hAnsi="Times New Roman" w:cs="Times New Roman"/>
                <w:bCs/>
                <w:color w:val="000000" w:themeColor="text1"/>
                <w:szCs w:val="32"/>
                <w:vertAlign w:val="subscript"/>
              </w:rPr>
              <w:t>fh</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锅炉烟气带出的飞灰份额，</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w:t>
            </w:r>
            <w:r w:rsidR="00DC72BC" w:rsidRPr="00EE0CEB">
              <w:rPr>
                <w:rFonts w:ascii="Times New Roman" w:hAnsi="Times New Roman" w:cs="Times New Roman"/>
                <w:bCs/>
                <w:color w:val="000000" w:themeColor="text1"/>
                <w:szCs w:val="32"/>
              </w:rPr>
              <w:t>取值</w:t>
            </w:r>
            <w:r w:rsidR="00DC72BC" w:rsidRPr="00EE0CEB">
              <w:rPr>
                <w:rFonts w:ascii="Times New Roman" w:hAnsi="Times New Roman" w:cs="Times New Roman"/>
                <w:bCs/>
                <w:color w:val="000000" w:themeColor="text1"/>
                <w:szCs w:val="32"/>
              </w:rPr>
              <w:t>50</w:t>
            </w:r>
            <w:r w:rsidRPr="00EE0CEB">
              <w:rPr>
                <w:rFonts w:ascii="Times New Roman" w:hAnsi="Times New Roman" w:cs="Times New Roman"/>
                <w:bCs/>
                <w:color w:val="000000" w:themeColor="text1"/>
                <w:szCs w:val="32"/>
              </w:rPr>
              <w:t>；</w:t>
            </w:r>
          </w:p>
          <w:p w14:paraId="5BF96CC8" w14:textId="47692CC3"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η</w:t>
            </w:r>
            <w:r w:rsidRPr="00EE0CEB">
              <w:rPr>
                <w:rFonts w:ascii="Times New Roman" w:hAnsi="Times New Roman" w:cs="Times New Roman"/>
                <w:bCs/>
                <w:color w:val="000000" w:themeColor="text1"/>
                <w:szCs w:val="32"/>
                <w:vertAlign w:val="subscript"/>
              </w:rPr>
              <w:t>c</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综合除尘效率，</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本项目取</w:t>
            </w:r>
            <w:r w:rsidRPr="00EE0CEB">
              <w:rPr>
                <w:rFonts w:ascii="Times New Roman" w:hAnsi="Times New Roman" w:cs="Times New Roman"/>
                <w:bCs/>
                <w:color w:val="000000" w:themeColor="text1"/>
                <w:szCs w:val="32"/>
              </w:rPr>
              <w:t>99</w:t>
            </w:r>
            <w:r w:rsidRPr="00EE0CEB">
              <w:rPr>
                <w:rFonts w:ascii="Times New Roman" w:hAnsi="Times New Roman" w:cs="Times New Roman"/>
                <w:bCs/>
                <w:color w:val="000000" w:themeColor="text1"/>
                <w:szCs w:val="32"/>
              </w:rPr>
              <w:t>；</w:t>
            </w:r>
          </w:p>
          <w:p w14:paraId="0ACF1551" w14:textId="456576E3"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C</w:t>
            </w:r>
            <w:r w:rsidRPr="00EE0CEB">
              <w:rPr>
                <w:rFonts w:ascii="Times New Roman" w:hAnsi="Times New Roman" w:cs="Times New Roman"/>
                <w:bCs/>
                <w:color w:val="000000" w:themeColor="text1"/>
                <w:szCs w:val="32"/>
                <w:vertAlign w:val="subscript"/>
              </w:rPr>
              <w:t>fh</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飞灰中的可燃物含量，</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，根据《燃煤工业锅炉节能监测》（</w:t>
            </w:r>
            <w:r w:rsidRPr="00EE0CEB">
              <w:rPr>
                <w:rFonts w:ascii="Times New Roman" w:hAnsi="Times New Roman" w:cs="Times New Roman"/>
                <w:bCs/>
                <w:color w:val="000000" w:themeColor="text1"/>
                <w:szCs w:val="32"/>
              </w:rPr>
              <w:t>GB/T15317-</w:t>
            </w:r>
            <w:r w:rsidR="00C20E4D" w:rsidRPr="00EE0CEB">
              <w:rPr>
                <w:rFonts w:ascii="Times New Roman" w:hAnsi="Times New Roman" w:cs="Times New Roman"/>
                <w:bCs/>
                <w:color w:val="000000" w:themeColor="text1"/>
                <w:szCs w:val="32"/>
              </w:rPr>
              <w:t>200</w:t>
            </w:r>
            <w:r w:rsidRPr="00EE0CEB">
              <w:rPr>
                <w:rFonts w:ascii="Times New Roman" w:hAnsi="Times New Roman" w:cs="Times New Roman"/>
                <w:bCs/>
                <w:color w:val="000000" w:themeColor="text1"/>
                <w:szCs w:val="32"/>
              </w:rPr>
              <w:t>9</w:t>
            </w:r>
            <w:r w:rsidRPr="00EE0CEB">
              <w:rPr>
                <w:rFonts w:ascii="Times New Roman" w:hAnsi="Times New Roman" w:cs="Times New Roman"/>
                <w:bCs/>
                <w:color w:val="000000" w:themeColor="text1"/>
                <w:szCs w:val="32"/>
              </w:rPr>
              <w:t>），取值</w:t>
            </w:r>
            <w:r w:rsidRPr="00EE0CEB">
              <w:rPr>
                <w:rFonts w:ascii="Times New Roman" w:hAnsi="Times New Roman" w:cs="Times New Roman"/>
                <w:bCs/>
                <w:color w:val="000000" w:themeColor="text1"/>
                <w:szCs w:val="32"/>
              </w:rPr>
              <w:t>15</w:t>
            </w:r>
            <w:r w:rsidRPr="00EE0CEB">
              <w:rPr>
                <w:rFonts w:ascii="Times New Roman" w:hAnsi="Times New Roman" w:cs="Times New Roman"/>
                <w:bCs/>
                <w:color w:val="000000" w:themeColor="text1"/>
                <w:szCs w:val="32"/>
              </w:rPr>
              <w:t>。</w:t>
            </w:r>
          </w:p>
          <w:p w14:paraId="4571840A" w14:textId="0B0400B0"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经计算，热风炉</w:t>
            </w:r>
            <w:r w:rsidRPr="00EE0CEB">
              <w:rPr>
                <w:rFonts w:ascii="Times New Roman" w:hAnsi="Times New Roman" w:cs="Times New Roman" w:hint="eastAsia"/>
                <w:bCs/>
                <w:color w:val="000000" w:themeColor="text1"/>
                <w:szCs w:val="32"/>
              </w:rPr>
              <w:t>烟气中</w:t>
            </w:r>
            <w:r w:rsidRPr="00EE0CEB">
              <w:rPr>
                <w:rFonts w:ascii="Times New Roman" w:hAnsi="Times New Roman" w:cs="Times New Roman"/>
                <w:bCs/>
                <w:color w:val="000000" w:themeColor="text1"/>
                <w:szCs w:val="32"/>
              </w:rPr>
              <w:t>颗粒物</w:t>
            </w:r>
            <w:r w:rsidRPr="00EE0CEB">
              <w:rPr>
                <w:rFonts w:ascii="Times New Roman" w:hAnsi="Times New Roman" w:cs="Times New Roman" w:hint="eastAsia"/>
                <w:bCs/>
                <w:color w:val="000000" w:themeColor="text1"/>
                <w:szCs w:val="32"/>
              </w:rPr>
              <w:t>产生量为</w:t>
            </w:r>
            <w:r w:rsidR="0046145F" w:rsidRPr="00EE0CEB">
              <w:rPr>
                <w:rFonts w:ascii="Times New Roman" w:hAnsi="Times New Roman" w:cs="Times New Roman"/>
                <w:bCs/>
                <w:color w:val="000000" w:themeColor="text1"/>
                <w:szCs w:val="32"/>
              </w:rPr>
              <w:t>12.3</w:t>
            </w:r>
            <w:r w:rsidRPr="00EE0CEB">
              <w:rPr>
                <w:rFonts w:ascii="Times New Roman" w:hAnsi="Times New Roman" w:cs="Times New Roman" w:hint="eastAsia"/>
                <w:bCs/>
                <w:color w:val="000000" w:themeColor="text1"/>
                <w:szCs w:val="32"/>
              </w:rPr>
              <w:t>t</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，产生速率为</w:t>
            </w:r>
            <w:r w:rsidR="0046145F" w:rsidRPr="00EE0CEB">
              <w:rPr>
                <w:rFonts w:ascii="Times New Roman" w:hAnsi="Times New Roman" w:cs="Times New Roman"/>
                <w:bCs/>
                <w:color w:val="000000" w:themeColor="text1"/>
                <w:szCs w:val="32"/>
              </w:rPr>
              <w:t>8.541</w:t>
            </w:r>
            <w:r w:rsidRPr="00EE0CEB">
              <w:rPr>
                <w:rFonts w:ascii="Times New Roman" w:hAnsi="Times New Roman" w:cs="Times New Roman" w:hint="eastAsia"/>
                <w:bCs/>
                <w:color w:val="000000" w:themeColor="text1"/>
                <w:szCs w:val="32"/>
              </w:rPr>
              <w:t>kg</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h</w:t>
            </w:r>
            <w:r w:rsidRPr="00EE0CEB">
              <w:rPr>
                <w:rFonts w:ascii="Times New Roman" w:hAnsi="Times New Roman" w:cs="Times New Roman" w:hint="eastAsia"/>
                <w:bCs/>
                <w:color w:val="000000" w:themeColor="text1"/>
                <w:szCs w:val="32"/>
              </w:rPr>
              <w:t>，产生浓度为</w:t>
            </w:r>
            <w:r w:rsidR="00007625" w:rsidRPr="00EE0CEB">
              <w:rPr>
                <w:rFonts w:ascii="Times New Roman" w:hAnsi="Times New Roman" w:cs="Times New Roman" w:hint="eastAsia"/>
                <w:bCs/>
                <w:color w:val="000000" w:themeColor="text1"/>
                <w:szCs w:val="32"/>
              </w:rPr>
              <w:t>3926.18</w:t>
            </w:r>
            <w:r w:rsidRPr="00EE0CEB">
              <w:rPr>
                <w:rFonts w:ascii="Times New Roman" w:hAnsi="Times New Roman" w:cs="Times New Roman" w:hint="eastAsia"/>
                <w:bCs/>
                <w:color w:val="000000" w:themeColor="text1"/>
                <w:szCs w:val="32"/>
              </w:rPr>
              <w:t>mg</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m</w:t>
            </w:r>
            <w:r w:rsidRPr="00EE0CEB">
              <w:rPr>
                <w:rFonts w:ascii="Times New Roman" w:hAnsi="Times New Roman" w:cs="Times New Roman" w:hint="eastAsia"/>
                <w:bCs/>
                <w:color w:val="000000" w:themeColor="text1"/>
                <w:szCs w:val="32"/>
                <w:vertAlign w:val="superscript"/>
              </w:rPr>
              <w:t>3</w:t>
            </w:r>
            <w:r w:rsidRPr="00EE0CEB">
              <w:rPr>
                <w:rFonts w:ascii="Times New Roman" w:hAnsi="Times New Roman" w:cs="Times New Roman" w:hint="eastAsia"/>
                <w:bCs/>
                <w:color w:val="000000" w:themeColor="text1"/>
                <w:szCs w:val="32"/>
              </w:rPr>
              <w:t>；废气经除尘效率</w:t>
            </w:r>
            <w:r w:rsidR="00B26594" w:rsidRPr="00EE0CEB">
              <w:rPr>
                <w:rFonts w:ascii="Times New Roman" w:hAnsi="Times New Roman" w:cs="Times New Roman" w:hint="eastAsia"/>
                <w:bCs/>
                <w:color w:val="000000" w:themeColor="text1"/>
                <w:szCs w:val="32"/>
              </w:rPr>
              <w:t>不低于</w:t>
            </w:r>
            <w:r w:rsidRPr="00EE0CEB">
              <w:rPr>
                <w:rFonts w:ascii="Times New Roman" w:hAnsi="Times New Roman" w:cs="Times New Roman" w:hint="eastAsia"/>
                <w:bCs/>
                <w:color w:val="000000" w:themeColor="text1"/>
                <w:szCs w:val="32"/>
              </w:rPr>
              <w:t>为</w:t>
            </w:r>
            <w:r w:rsidR="00000BDF" w:rsidRPr="00EE0CEB">
              <w:rPr>
                <w:rFonts w:ascii="Times New Roman" w:hAnsi="Times New Roman" w:cs="Times New Roman" w:hint="eastAsia"/>
                <w:bCs/>
                <w:color w:val="000000" w:themeColor="text1"/>
                <w:szCs w:val="32"/>
              </w:rPr>
              <w:t>99%</w:t>
            </w:r>
            <w:r w:rsidRPr="00EE0CEB">
              <w:rPr>
                <w:rFonts w:ascii="Times New Roman" w:hAnsi="Times New Roman" w:cs="Times New Roman" w:hint="eastAsia"/>
                <w:bCs/>
                <w:color w:val="000000" w:themeColor="text1"/>
                <w:szCs w:val="32"/>
              </w:rPr>
              <w:t>的</w:t>
            </w:r>
            <w:r w:rsidR="00000BDF" w:rsidRPr="00EE0CEB">
              <w:rPr>
                <w:rFonts w:ascii="Times New Roman" w:hAnsi="Times New Roman" w:cs="Times New Roman" w:hint="eastAsia"/>
                <w:bCs/>
                <w:color w:val="000000" w:themeColor="text1"/>
                <w:szCs w:val="32"/>
              </w:rPr>
              <w:t>旋风</w:t>
            </w:r>
            <w:r w:rsidR="00000BDF" w:rsidRPr="00EE0CEB">
              <w:rPr>
                <w:rFonts w:ascii="Times New Roman" w:hAnsi="Times New Roman" w:cs="Times New Roman" w:hint="eastAsia"/>
                <w:bCs/>
                <w:color w:val="000000" w:themeColor="text1"/>
                <w:szCs w:val="32"/>
              </w:rPr>
              <w:t>+</w:t>
            </w:r>
            <w:r w:rsidR="00000BDF" w:rsidRPr="00EE0CEB">
              <w:rPr>
                <w:rFonts w:ascii="Times New Roman" w:hAnsi="Times New Roman" w:cs="Times New Roman" w:hint="eastAsia"/>
                <w:bCs/>
                <w:color w:val="000000" w:themeColor="text1"/>
                <w:szCs w:val="32"/>
              </w:rPr>
              <w:t>布袋除尘器</w:t>
            </w:r>
            <w:r w:rsidRPr="00EE0CEB">
              <w:rPr>
                <w:rFonts w:ascii="Times New Roman" w:hAnsi="Times New Roman" w:cs="Times New Roman" w:hint="eastAsia"/>
                <w:bCs/>
                <w:color w:val="000000" w:themeColor="text1"/>
                <w:szCs w:val="32"/>
              </w:rPr>
              <w:t>处理后，热风炉颗粒物排放量为</w:t>
            </w:r>
            <w:r w:rsidR="0046145F" w:rsidRPr="00EE0CEB">
              <w:rPr>
                <w:rFonts w:ascii="Times New Roman" w:hAnsi="Times New Roman" w:cs="Times New Roman"/>
                <w:bCs/>
                <w:color w:val="000000" w:themeColor="text1"/>
                <w:szCs w:val="32"/>
              </w:rPr>
              <w:t>0.123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，排放速率为</w:t>
            </w:r>
            <w:r w:rsidR="0046145F" w:rsidRPr="00EE0CEB">
              <w:rPr>
                <w:rFonts w:ascii="Times New Roman" w:hAnsi="Times New Roman" w:cs="Times New Roman"/>
                <w:bCs/>
                <w:color w:val="000000" w:themeColor="text1"/>
                <w:szCs w:val="32"/>
              </w:rPr>
              <w:t>0.085</w:t>
            </w:r>
            <w:r w:rsidRPr="00EE0CEB">
              <w:rPr>
                <w:rFonts w:ascii="Times New Roman" w:hAnsi="Times New Roman" w:cs="Times New Roman"/>
                <w:bCs/>
                <w:color w:val="000000" w:themeColor="text1"/>
                <w:szCs w:val="32"/>
              </w:rPr>
              <w:t>kg/h</w:t>
            </w:r>
            <w:r w:rsidRPr="00EE0CEB">
              <w:rPr>
                <w:rFonts w:ascii="Times New Roman" w:hAnsi="Times New Roman" w:cs="Times New Roman"/>
                <w:bCs/>
                <w:color w:val="000000" w:themeColor="text1"/>
                <w:szCs w:val="32"/>
              </w:rPr>
              <w:t>，排放浓度为</w:t>
            </w:r>
            <w:r w:rsidR="00007625" w:rsidRPr="00EE0CEB">
              <w:rPr>
                <w:rFonts w:ascii="Times New Roman" w:hAnsi="Times New Roman" w:cs="Times New Roman"/>
                <w:bCs/>
                <w:color w:val="000000" w:themeColor="text1"/>
                <w:szCs w:val="32"/>
              </w:rPr>
              <w:t>39.262</w:t>
            </w:r>
            <w:r w:rsidRPr="00EE0CEB">
              <w:rPr>
                <w:rFonts w:ascii="Times New Roman" w:hAnsi="Times New Roman" w:cs="Times New Roman"/>
                <w:bCs/>
                <w:color w:val="000000" w:themeColor="text1"/>
                <w:szCs w:val="32"/>
              </w:rPr>
              <w:t>mg/m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bCs/>
                <w:color w:val="000000" w:themeColor="text1"/>
                <w:szCs w:val="32"/>
              </w:rPr>
              <w:t>。</w:t>
            </w:r>
          </w:p>
          <w:p w14:paraId="2EE355A4" w14:textId="052D38B8" w:rsidR="00983E69" w:rsidRPr="00EE0CEB" w:rsidRDefault="009D2A61"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③</w:t>
            </w:r>
            <w:r w:rsidR="00983E69" w:rsidRPr="00EE0CEB">
              <w:rPr>
                <w:rFonts w:ascii="Times New Roman" w:hAnsi="Times New Roman" w:cs="Times New Roman" w:hint="eastAsia"/>
                <w:bCs/>
                <w:color w:val="000000" w:themeColor="text1"/>
                <w:szCs w:val="32"/>
              </w:rPr>
              <w:t>二氧化硫</w:t>
            </w:r>
          </w:p>
          <w:p w14:paraId="62593E88"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二氧化硫排放量按下式计算。</w:t>
            </w:r>
          </w:p>
          <w:p w14:paraId="14C0CBF7" w14:textId="77777777" w:rsidR="00983E69" w:rsidRPr="00EE0CEB" w:rsidRDefault="00983E69" w:rsidP="00983E69">
            <w:pPr>
              <w:spacing w:line="360" w:lineRule="auto"/>
              <w:jc w:val="center"/>
              <w:rPr>
                <w:rFonts w:ascii="Times New Roman" w:hAnsi="Times New Roman" w:cs="Times New Roman"/>
                <w:bCs/>
                <w:color w:val="000000" w:themeColor="text1"/>
                <w:szCs w:val="32"/>
              </w:rPr>
            </w:pPr>
            <w:r w:rsidRPr="00EE0CEB">
              <w:rPr>
                <w:rFonts w:cs="Times New Roman"/>
                <w:noProof/>
                <w:color w:val="000000" w:themeColor="text1"/>
              </w:rPr>
              <w:drawing>
                <wp:inline distT="0" distB="0" distL="0" distR="0" wp14:anchorId="5F557878" wp14:editId="6CFB8E2D">
                  <wp:extent cx="2685415" cy="472440"/>
                  <wp:effectExtent l="0" t="0" r="635"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2"/>
                          <a:stretch>
                            <a:fillRect/>
                          </a:stretch>
                        </pic:blipFill>
                        <pic:spPr>
                          <a:xfrm>
                            <a:off x="0" y="0"/>
                            <a:ext cx="2803590" cy="493139"/>
                          </a:xfrm>
                          <a:prstGeom prst="rect">
                            <a:avLst/>
                          </a:prstGeom>
                        </pic:spPr>
                      </pic:pic>
                    </a:graphicData>
                  </a:graphic>
                </wp:inline>
              </w:drawing>
            </w:r>
          </w:p>
          <w:p w14:paraId="435D6D11"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式中：</w:t>
            </w:r>
          </w:p>
          <w:p w14:paraId="722DF0B3"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E</w:t>
            </w:r>
            <w:r w:rsidRPr="00EE0CEB">
              <w:rPr>
                <w:rFonts w:ascii="Times New Roman" w:hAnsi="Times New Roman" w:cs="Times New Roman"/>
                <w:bCs/>
                <w:color w:val="000000" w:themeColor="text1"/>
                <w:szCs w:val="32"/>
                <w:vertAlign w:val="subscript"/>
              </w:rPr>
              <w:t>SO2</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核算时段内二氧化硫排放量，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w:t>
            </w:r>
          </w:p>
          <w:p w14:paraId="677806D3" w14:textId="5FE1FF90"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R—</w:t>
            </w:r>
            <w:r w:rsidRPr="00EE0CEB">
              <w:rPr>
                <w:rFonts w:ascii="Times New Roman" w:hAnsi="Times New Roman" w:cs="Times New Roman"/>
                <w:bCs/>
                <w:color w:val="000000" w:themeColor="text1"/>
                <w:szCs w:val="32"/>
              </w:rPr>
              <w:t>核算时段内锅炉燃料耗量，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，取值</w:t>
            </w:r>
            <w:r w:rsidR="00AB3646" w:rsidRPr="00EE0CEB">
              <w:rPr>
                <w:rFonts w:ascii="Times New Roman" w:hAnsi="Times New Roman" w:cs="Times New Roman"/>
                <w:bCs/>
                <w:color w:val="000000" w:themeColor="text1"/>
                <w:szCs w:val="32"/>
              </w:rPr>
              <w:t>522.7</w:t>
            </w:r>
            <w:r w:rsidRPr="00EE0CEB">
              <w:rPr>
                <w:rFonts w:ascii="Times New Roman" w:hAnsi="Times New Roman" w:cs="Times New Roman"/>
                <w:bCs/>
                <w:color w:val="000000" w:themeColor="text1"/>
                <w:szCs w:val="32"/>
              </w:rPr>
              <w:t>；</w:t>
            </w:r>
          </w:p>
          <w:p w14:paraId="02AAB9FA" w14:textId="4AF44D7E"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S</w:t>
            </w:r>
            <w:r w:rsidRPr="00EE0CEB">
              <w:rPr>
                <w:rFonts w:ascii="Times New Roman" w:hAnsi="Times New Roman" w:cs="Times New Roman"/>
                <w:bCs/>
                <w:color w:val="000000" w:themeColor="text1"/>
                <w:szCs w:val="32"/>
                <w:vertAlign w:val="subscript"/>
              </w:rPr>
              <w:t>ar</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收到基硫的质量分数，</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w:t>
            </w:r>
            <w:r w:rsidR="00370D91" w:rsidRPr="00EE0CEB">
              <w:rPr>
                <w:rFonts w:ascii="Times New Roman" w:hAnsi="Times New Roman" w:cs="Times New Roman"/>
                <w:bCs/>
                <w:i/>
                <w:iCs/>
                <w:color w:val="000000" w:themeColor="text1"/>
                <w:szCs w:val="32"/>
              </w:rPr>
              <w:t>S</w:t>
            </w:r>
            <w:r w:rsidR="00370D91" w:rsidRPr="00EE0CEB">
              <w:rPr>
                <w:rFonts w:ascii="Times New Roman" w:hAnsi="Times New Roman" w:cs="Times New Roman"/>
                <w:bCs/>
                <w:i/>
                <w:iCs/>
                <w:color w:val="000000" w:themeColor="text1"/>
                <w:szCs w:val="32"/>
                <w:vertAlign w:val="subscript"/>
              </w:rPr>
              <w:t>ar</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i/>
                <w:iCs/>
                <w:color w:val="000000" w:themeColor="text1"/>
                <w:szCs w:val="32"/>
              </w:rPr>
              <w:t>S</w:t>
            </w:r>
            <w:r w:rsidR="00370D91" w:rsidRPr="00EE0CEB">
              <w:rPr>
                <w:rFonts w:ascii="Times New Roman" w:hAnsi="Times New Roman" w:cs="Times New Roman" w:hint="eastAsia"/>
                <w:bCs/>
                <w:i/>
                <w:iCs/>
                <w:color w:val="000000" w:themeColor="text1"/>
                <w:szCs w:val="32"/>
                <w:vertAlign w:val="subscript"/>
              </w:rPr>
              <w:t>t</w:t>
            </w:r>
            <w:r w:rsidR="00370D91" w:rsidRPr="00EE0CEB">
              <w:rPr>
                <w:rFonts w:ascii="Times New Roman" w:hAnsi="Times New Roman" w:cs="Times New Roman" w:hint="eastAsia"/>
                <w:bCs/>
                <w:i/>
                <w:iCs/>
                <w:color w:val="000000" w:themeColor="text1"/>
                <w:szCs w:val="32"/>
                <w:vertAlign w:val="subscript"/>
              </w:rPr>
              <w:t>，</w:t>
            </w:r>
            <w:r w:rsidR="00370D91" w:rsidRPr="00EE0CEB">
              <w:rPr>
                <w:rFonts w:ascii="Times New Roman" w:hAnsi="Times New Roman" w:cs="Times New Roman" w:hint="eastAsia"/>
                <w:bCs/>
                <w:i/>
                <w:iCs/>
                <w:color w:val="000000" w:themeColor="text1"/>
                <w:szCs w:val="32"/>
                <w:vertAlign w:val="subscript"/>
              </w:rPr>
              <w:t>d</w:t>
            </w:r>
            <w:r w:rsidR="00370D91" w:rsidRPr="00EE0CEB">
              <w:rPr>
                <w:rFonts w:ascii="Times New Roman" w:hAnsi="Times New Roman" w:cs="Times New Roman"/>
                <w:bCs/>
                <w:color w:val="000000" w:themeColor="text1"/>
                <w:szCs w:val="32"/>
              </w:rPr>
              <w:t>×</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hint="eastAsia"/>
                <w:bCs/>
                <w:color w:val="000000" w:themeColor="text1"/>
                <w:szCs w:val="32"/>
              </w:rPr>
              <w:t>1</w:t>
            </w:r>
            <w:r w:rsidR="00370D91" w:rsidRPr="00EE0CEB">
              <w:rPr>
                <w:rFonts w:ascii="Times New Roman" w:hAnsi="Times New Roman" w:cs="Times New Roman"/>
                <w:bCs/>
                <w:color w:val="000000" w:themeColor="text1"/>
                <w:szCs w:val="32"/>
              </w:rPr>
              <w:t>00-</w:t>
            </w:r>
            <w:r w:rsidR="00370D91" w:rsidRPr="00EE0CEB">
              <w:rPr>
                <w:rFonts w:ascii="Times New Roman" w:hAnsi="Times New Roman" w:cs="Times New Roman"/>
                <w:bCs/>
                <w:i/>
                <w:iCs/>
                <w:color w:val="000000" w:themeColor="text1"/>
                <w:szCs w:val="32"/>
              </w:rPr>
              <w:t>M</w:t>
            </w:r>
            <w:r w:rsidR="00370D91" w:rsidRPr="00EE0CEB">
              <w:rPr>
                <w:rFonts w:ascii="Times New Roman" w:hAnsi="Times New Roman" w:cs="Times New Roman" w:hint="eastAsia"/>
                <w:bCs/>
                <w:i/>
                <w:iCs/>
                <w:color w:val="000000" w:themeColor="text1"/>
                <w:szCs w:val="32"/>
                <w:vertAlign w:val="subscript"/>
              </w:rPr>
              <w:t>t</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color w:val="000000" w:themeColor="text1"/>
                <w:szCs w:val="32"/>
              </w:rPr>
              <w:t>100</w:t>
            </w:r>
            <w:r w:rsidR="00370D91" w:rsidRPr="00EE0CEB">
              <w:rPr>
                <w:rFonts w:ascii="Times New Roman" w:hAnsi="Times New Roman" w:cs="Times New Roman" w:hint="eastAsia"/>
                <w:bCs/>
                <w:color w:val="000000" w:themeColor="text1"/>
                <w:szCs w:val="32"/>
              </w:rPr>
              <w:t>，根据附件</w:t>
            </w:r>
            <w:r w:rsidR="00370D91" w:rsidRPr="00EE0CEB">
              <w:rPr>
                <w:rFonts w:ascii="Times New Roman" w:hAnsi="Times New Roman" w:cs="Times New Roman"/>
                <w:bCs/>
                <w:color w:val="000000" w:themeColor="text1"/>
                <w:szCs w:val="32"/>
              </w:rPr>
              <w:t>6</w:t>
            </w:r>
            <w:r w:rsidR="00370D91" w:rsidRPr="00EE0CEB">
              <w:rPr>
                <w:rFonts w:ascii="Times New Roman" w:hAnsi="Times New Roman" w:cs="Times New Roman"/>
                <w:bCs/>
                <w:color w:val="000000" w:themeColor="text1"/>
                <w:szCs w:val="32"/>
              </w:rPr>
              <w:t>生物质检测报告</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i/>
                <w:iCs/>
                <w:color w:val="000000" w:themeColor="text1"/>
                <w:szCs w:val="32"/>
              </w:rPr>
              <w:t>S</w:t>
            </w:r>
            <w:r w:rsidR="00370D91" w:rsidRPr="00EE0CEB">
              <w:rPr>
                <w:rFonts w:ascii="Times New Roman" w:hAnsi="Times New Roman" w:cs="Times New Roman"/>
                <w:bCs/>
                <w:i/>
                <w:iCs/>
                <w:color w:val="000000" w:themeColor="text1"/>
                <w:szCs w:val="32"/>
                <w:vertAlign w:val="subscript"/>
              </w:rPr>
              <w:t>ar</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color w:val="000000" w:themeColor="text1"/>
                <w:szCs w:val="32"/>
              </w:rPr>
              <w:t>0.02×</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hint="eastAsia"/>
                <w:bCs/>
                <w:color w:val="000000" w:themeColor="text1"/>
                <w:szCs w:val="32"/>
              </w:rPr>
              <w:t>1</w:t>
            </w:r>
            <w:r w:rsidR="00370D91" w:rsidRPr="00EE0CEB">
              <w:rPr>
                <w:rFonts w:ascii="Times New Roman" w:hAnsi="Times New Roman" w:cs="Times New Roman"/>
                <w:bCs/>
                <w:color w:val="000000" w:themeColor="text1"/>
                <w:szCs w:val="32"/>
              </w:rPr>
              <w:t>00-7.2%</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color w:val="000000" w:themeColor="text1"/>
                <w:szCs w:val="32"/>
              </w:rPr>
              <w:t>100=0.0199856%</w:t>
            </w:r>
            <w:r w:rsidR="00370D91" w:rsidRPr="00EE0CEB">
              <w:rPr>
                <w:rFonts w:ascii="Times New Roman" w:hAnsi="Times New Roman" w:cs="Times New Roman" w:hint="eastAsia"/>
                <w:bCs/>
                <w:color w:val="000000" w:themeColor="text1"/>
                <w:szCs w:val="32"/>
              </w:rPr>
              <w:t>，</w:t>
            </w:r>
            <w:r w:rsidR="00370D91" w:rsidRPr="00EE0CEB">
              <w:rPr>
                <w:rFonts w:ascii="Times New Roman" w:hAnsi="Times New Roman" w:cs="Times New Roman"/>
                <w:bCs/>
                <w:color w:val="000000" w:themeColor="text1"/>
                <w:szCs w:val="32"/>
              </w:rPr>
              <w:t>取值</w:t>
            </w:r>
            <w:r w:rsidR="00370D91" w:rsidRPr="00EE0CEB">
              <w:rPr>
                <w:rFonts w:ascii="Times New Roman" w:hAnsi="Times New Roman" w:cs="Times New Roman"/>
                <w:bCs/>
                <w:color w:val="000000" w:themeColor="text1"/>
                <w:szCs w:val="32"/>
              </w:rPr>
              <w:t>0.02</w:t>
            </w:r>
            <w:r w:rsidR="00370D91" w:rsidRPr="00EE0CEB">
              <w:rPr>
                <w:rFonts w:ascii="Times New Roman" w:hAnsi="Times New Roman" w:cs="Times New Roman" w:hint="eastAsia"/>
                <w:bCs/>
                <w:color w:val="000000" w:themeColor="text1"/>
                <w:szCs w:val="32"/>
              </w:rPr>
              <w:t>；</w:t>
            </w:r>
          </w:p>
          <w:p w14:paraId="6AAD5FD1"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q</w:t>
            </w:r>
            <w:r w:rsidRPr="00EE0CEB">
              <w:rPr>
                <w:rFonts w:ascii="Times New Roman" w:hAnsi="Times New Roman" w:cs="Times New Roman"/>
                <w:bCs/>
                <w:color w:val="000000" w:themeColor="text1"/>
                <w:szCs w:val="32"/>
                <w:vertAlign w:val="subscript"/>
              </w:rPr>
              <w:t>4</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锅炉机械不完全燃烧热损失，</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，取值</w:t>
            </w:r>
            <w:r w:rsidRPr="00EE0CEB">
              <w:rPr>
                <w:rFonts w:ascii="Times New Roman" w:hAnsi="Times New Roman" w:cs="Times New Roman"/>
                <w:bCs/>
                <w:color w:val="000000" w:themeColor="text1"/>
                <w:szCs w:val="32"/>
              </w:rPr>
              <w:t>10</w:t>
            </w:r>
            <w:r w:rsidRPr="00EE0CEB">
              <w:rPr>
                <w:rFonts w:ascii="Times New Roman" w:hAnsi="Times New Roman" w:cs="Times New Roman"/>
                <w:bCs/>
                <w:color w:val="000000" w:themeColor="text1"/>
                <w:szCs w:val="32"/>
              </w:rPr>
              <w:t>；</w:t>
            </w:r>
          </w:p>
          <w:p w14:paraId="1841D762"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ηs—</w:t>
            </w:r>
            <w:r w:rsidRPr="00EE0CEB">
              <w:rPr>
                <w:rFonts w:ascii="Times New Roman" w:hAnsi="Times New Roman" w:cs="Times New Roman"/>
                <w:bCs/>
                <w:color w:val="000000" w:themeColor="text1"/>
                <w:szCs w:val="32"/>
              </w:rPr>
              <w:t>脱硫效率，</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，取值</w:t>
            </w:r>
            <w:r w:rsidRPr="00EE0CEB">
              <w:rPr>
                <w:rFonts w:ascii="Times New Roman" w:hAnsi="Times New Roman" w:cs="Times New Roman"/>
                <w:bCs/>
                <w:color w:val="000000" w:themeColor="text1"/>
                <w:szCs w:val="32"/>
              </w:rPr>
              <w:t>0</w:t>
            </w:r>
            <w:r w:rsidRPr="00EE0CEB">
              <w:rPr>
                <w:rFonts w:ascii="Times New Roman" w:hAnsi="Times New Roman" w:cs="Times New Roman"/>
                <w:bCs/>
                <w:color w:val="000000" w:themeColor="text1"/>
                <w:szCs w:val="32"/>
              </w:rPr>
              <w:t>；</w:t>
            </w:r>
          </w:p>
          <w:p w14:paraId="30F077C9" w14:textId="56F1D722"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K—</w:t>
            </w:r>
            <w:r w:rsidRPr="00EE0CEB">
              <w:rPr>
                <w:rFonts w:ascii="Times New Roman" w:hAnsi="Times New Roman" w:cs="Times New Roman"/>
                <w:bCs/>
                <w:color w:val="000000" w:themeColor="text1"/>
                <w:szCs w:val="32"/>
              </w:rPr>
              <w:t>燃料中的硫</w:t>
            </w:r>
            <w:proofErr w:type="gramStart"/>
            <w:r w:rsidRPr="00EE0CEB">
              <w:rPr>
                <w:rFonts w:ascii="Times New Roman" w:hAnsi="Times New Roman" w:cs="Times New Roman"/>
                <w:bCs/>
                <w:color w:val="000000" w:themeColor="text1"/>
                <w:szCs w:val="32"/>
              </w:rPr>
              <w:t>燃烧后氧化成</w:t>
            </w:r>
            <w:proofErr w:type="gramEnd"/>
            <w:r w:rsidRPr="00EE0CEB">
              <w:rPr>
                <w:rFonts w:ascii="Times New Roman" w:hAnsi="Times New Roman" w:cs="Times New Roman"/>
                <w:bCs/>
                <w:color w:val="000000" w:themeColor="text1"/>
                <w:szCs w:val="32"/>
              </w:rPr>
              <w:t>而二氧化硫的份额，</w:t>
            </w:r>
            <w:r w:rsidR="00DC72BC" w:rsidRPr="00EE0CEB">
              <w:rPr>
                <w:rFonts w:ascii="Times New Roman" w:hAnsi="Times New Roman" w:cs="Times New Roman"/>
                <w:bCs/>
                <w:color w:val="000000" w:themeColor="text1"/>
                <w:szCs w:val="32"/>
              </w:rPr>
              <w:t>量纲</w:t>
            </w:r>
            <w:proofErr w:type="gramStart"/>
            <w:r w:rsidR="00DC72BC" w:rsidRPr="00EE0CEB">
              <w:rPr>
                <w:rFonts w:ascii="Times New Roman" w:hAnsi="Times New Roman" w:cs="Times New Roman"/>
                <w:bCs/>
                <w:color w:val="000000" w:themeColor="text1"/>
                <w:szCs w:val="32"/>
              </w:rPr>
              <w:t>一</w:t>
            </w:r>
            <w:proofErr w:type="gramEnd"/>
            <w:r w:rsidR="00DC72BC" w:rsidRPr="00EE0CEB">
              <w:rPr>
                <w:rFonts w:ascii="Times New Roman" w:hAnsi="Times New Roman" w:cs="Times New Roman"/>
                <w:bCs/>
                <w:color w:val="000000" w:themeColor="text1"/>
                <w:szCs w:val="32"/>
              </w:rPr>
              <w:t>的量，取值</w:t>
            </w:r>
            <w:r w:rsidR="00DC72BC" w:rsidRPr="00EE0CEB">
              <w:rPr>
                <w:rFonts w:ascii="Times New Roman" w:hAnsi="Times New Roman" w:cs="Times New Roman"/>
                <w:bCs/>
                <w:color w:val="000000" w:themeColor="text1"/>
                <w:szCs w:val="32"/>
              </w:rPr>
              <w:t>0.5</w:t>
            </w:r>
            <w:r w:rsidRPr="00EE0CEB">
              <w:rPr>
                <w:rFonts w:ascii="Times New Roman" w:hAnsi="Times New Roman" w:cs="Times New Roman"/>
                <w:bCs/>
                <w:color w:val="000000" w:themeColor="text1"/>
                <w:szCs w:val="32"/>
              </w:rPr>
              <w:t>。</w:t>
            </w:r>
          </w:p>
          <w:p w14:paraId="143021CE" w14:textId="51883BAF"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lastRenderedPageBreak/>
              <w:t>经计算，热风炉</w:t>
            </w:r>
            <w:r w:rsidRPr="00EE0CEB">
              <w:rPr>
                <w:rFonts w:ascii="Times New Roman" w:hAnsi="Times New Roman" w:cs="Times New Roman" w:hint="eastAsia"/>
                <w:bCs/>
                <w:color w:val="000000" w:themeColor="text1"/>
                <w:szCs w:val="32"/>
              </w:rPr>
              <w:t>烟气中二氧化硫产生量为</w:t>
            </w:r>
            <w:r w:rsidR="007804E1" w:rsidRPr="00EE0CEB">
              <w:rPr>
                <w:rFonts w:ascii="Times New Roman" w:hAnsi="Times New Roman" w:cs="Times New Roman"/>
                <w:bCs/>
                <w:color w:val="000000" w:themeColor="text1"/>
                <w:szCs w:val="32"/>
              </w:rPr>
              <w:t>0.094</w:t>
            </w:r>
            <w:r w:rsidRPr="00EE0CEB">
              <w:rPr>
                <w:rFonts w:ascii="Times New Roman" w:hAnsi="Times New Roman" w:cs="Times New Roman" w:hint="eastAsia"/>
                <w:bCs/>
                <w:color w:val="000000" w:themeColor="text1"/>
                <w:szCs w:val="32"/>
              </w:rPr>
              <w:t>t</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，产生速率为</w:t>
            </w:r>
            <w:r w:rsidR="00E25621" w:rsidRPr="00EE0CEB">
              <w:rPr>
                <w:rFonts w:ascii="Times New Roman" w:hAnsi="Times New Roman" w:cs="Times New Roman"/>
                <w:bCs/>
                <w:color w:val="000000" w:themeColor="text1"/>
                <w:szCs w:val="32"/>
              </w:rPr>
              <w:t>0.065</w:t>
            </w:r>
            <w:r w:rsidRPr="00EE0CEB">
              <w:rPr>
                <w:rFonts w:ascii="Times New Roman" w:hAnsi="Times New Roman" w:cs="Times New Roman" w:hint="eastAsia"/>
                <w:bCs/>
                <w:color w:val="000000" w:themeColor="text1"/>
                <w:szCs w:val="32"/>
              </w:rPr>
              <w:t>kg</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h</w:t>
            </w:r>
            <w:r w:rsidRPr="00EE0CEB">
              <w:rPr>
                <w:rFonts w:ascii="Times New Roman" w:hAnsi="Times New Roman" w:cs="Times New Roman" w:hint="eastAsia"/>
                <w:bCs/>
                <w:color w:val="000000" w:themeColor="text1"/>
                <w:szCs w:val="32"/>
              </w:rPr>
              <w:t>，产生浓度为</w:t>
            </w:r>
            <w:r w:rsidR="007804E1" w:rsidRPr="00EE0CEB">
              <w:rPr>
                <w:rFonts w:ascii="Times New Roman" w:hAnsi="Times New Roman" w:cs="Times New Roman"/>
                <w:bCs/>
                <w:color w:val="000000" w:themeColor="text1"/>
                <w:szCs w:val="32"/>
              </w:rPr>
              <w:t>30.008</w:t>
            </w:r>
            <w:r w:rsidR="00000BDF" w:rsidRPr="00EE0CEB">
              <w:rPr>
                <w:rFonts w:ascii="Times New Roman" w:hAnsi="Times New Roman" w:cs="Times New Roman"/>
                <w:bCs/>
                <w:color w:val="000000" w:themeColor="text1"/>
                <w:szCs w:val="32"/>
              </w:rPr>
              <w:t>m</w:t>
            </w:r>
            <w:r w:rsidRPr="00EE0CEB">
              <w:rPr>
                <w:rFonts w:ascii="Times New Roman" w:hAnsi="Times New Roman" w:cs="Times New Roman" w:hint="eastAsia"/>
                <w:bCs/>
                <w:color w:val="000000" w:themeColor="text1"/>
                <w:szCs w:val="32"/>
              </w:rPr>
              <w:t>g</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m</w:t>
            </w:r>
            <w:r w:rsidRPr="00EE0CEB">
              <w:rPr>
                <w:rFonts w:ascii="Times New Roman" w:hAnsi="Times New Roman" w:cs="Times New Roman" w:hint="eastAsia"/>
                <w:bCs/>
                <w:color w:val="000000" w:themeColor="text1"/>
                <w:szCs w:val="32"/>
                <w:vertAlign w:val="superscript"/>
              </w:rPr>
              <w:t>3</w:t>
            </w:r>
            <w:r w:rsidRPr="00EE0CEB">
              <w:rPr>
                <w:rFonts w:ascii="Times New Roman" w:hAnsi="Times New Roman" w:cs="Times New Roman" w:hint="eastAsia"/>
                <w:bCs/>
                <w:color w:val="000000" w:themeColor="text1"/>
                <w:szCs w:val="32"/>
              </w:rPr>
              <w:t>；二氧化硫</w:t>
            </w:r>
            <w:r w:rsidRPr="00EE0CEB">
              <w:rPr>
                <w:rFonts w:ascii="Times New Roman" w:hAnsi="Times New Roman" w:cs="Times New Roman"/>
                <w:bCs/>
                <w:color w:val="000000" w:themeColor="text1"/>
                <w:szCs w:val="32"/>
              </w:rPr>
              <w:t>排放量为</w:t>
            </w:r>
            <w:r w:rsidR="007804E1" w:rsidRPr="00EE0CEB">
              <w:rPr>
                <w:rFonts w:ascii="Times New Roman" w:hAnsi="Times New Roman" w:cs="Times New Roman"/>
                <w:bCs/>
                <w:color w:val="000000" w:themeColor="text1"/>
                <w:szCs w:val="32"/>
              </w:rPr>
              <w:t>0.094</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，排放速率为</w:t>
            </w:r>
            <w:r w:rsidR="00E25621" w:rsidRPr="00EE0CEB">
              <w:rPr>
                <w:rFonts w:ascii="Times New Roman" w:hAnsi="Times New Roman" w:cs="Times New Roman"/>
                <w:bCs/>
                <w:color w:val="000000" w:themeColor="text1"/>
                <w:szCs w:val="32"/>
              </w:rPr>
              <w:t>0.065</w:t>
            </w:r>
            <w:r w:rsidRPr="00EE0CEB">
              <w:rPr>
                <w:rFonts w:ascii="Times New Roman" w:hAnsi="Times New Roman" w:cs="Times New Roman"/>
                <w:bCs/>
                <w:color w:val="000000" w:themeColor="text1"/>
                <w:szCs w:val="32"/>
              </w:rPr>
              <w:t>kg/h</w:t>
            </w:r>
            <w:r w:rsidRPr="00EE0CEB">
              <w:rPr>
                <w:rFonts w:ascii="Times New Roman" w:hAnsi="Times New Roman" w:cs="Times New Roman"/>
                <w:bCs/>
                <w:color w:val="000000" w:themeColor="text1"/>
                <w:szCs w:val="32"/>
              </w:rPr>
              <w:t>，排放浓度为</w:t>
            </w:r>
            <w:r w:rsidR="007804E1" w:rsidRPr="00EE0CEB">
              <w:rPr>
                <w:rFonts w:ascii="Times New Roman" w:hAnsi="Times New Roman" w:cs="Times New Roman"/>
                <w:bCs/>
                <w:color w:val="000000" w:themeColor="text1"/>
                <w:szCs w:val="32"/>
              </w:rPr>
              <w:t>30.008</w:t>
            </w:r>
            <w:r w:rsidR="00000BDF" w:rsidRPr="00EE0CEB">
              <w:rPr>
                <w:rFonts w:ascii="Times New Roman" w:hAnsi="Times New Roman" w:cs="Times New Roman"/>
                <w:bCs/>
                <w:color w:val="000000" w:themeColor="text1"/>
                <w:szCs w:val="32"/>
              </w:rPr>
              <w:t>m</w:t>
            </w:r>
            <w:r w:rsidRPr="00EE0CEB">
              <w:rPr>
                <w:rFonts w:ascii="Times New Roman" w:hAnsi="Times New Roman" w:cs="Times New Roman"/>
                <w:bCs/>
                <w:color w:val="000000" w:themeColor="text1"/>
                <w:szCs w:val="32"/>
              </w:rPr>
              <w:t>g/m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bCs/>
                <w:color w:val="000000" w:themeColor="text1"/>
                <w:szCs w:val="32"/>
              </w:rPr>
              <w:t>。</w:t>
            </w:r>
          </w:p>
          <w:p w14:paraId="158D8FC4" w14:textId="287070DC" w:rsidR="00983E69" w:rsidRPr="00EE0CEB" w:rsidRDefault="009D2A61"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④</w:t>
            </w:r>
            <w:r w:rsidR="00983E69" w:rsidRPr="00EE0CEB">
              <w:rPr>
                <w:rFonts w:ascii="Times New Roman" w:hAnsi="Times New Roman" w:cs="Times New Roman" w:hint="eastAsia"/>
                <w:bCs/>
                <w:color w:val="000000" w:themeColor="text1"/>
                <w:szCs w:val="32"/>
              </w:rPr>
              <w:t>氮氧化物</w:t>
            </w:r>
          </w:p>
          <w:p w14:paraId="72D100F5"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由于无锅炉生产商提供的氮氧化物控制保证浓度值，氮氧化物排放量根据《污染源源强核算技术指南</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锅炉》（</w:t>
            </w:r>
            <w:r w:rsidRPr="00EE0CEB">
              <w:rPr>
                <w:rFonts w:ascii="Times New Roman" w:hAnsi="Times New Roman" w:cs="Times New Roman"/>
                <w:bCs/>
                <w:color w:val="000000" w:themeColor="text1"/>
                <w:szCs w:val="32"/>
              </w:rPr>
              <w:t>HJ991-2018</w:t>
            </w:r>
            <w:r w:rsidRPr="00EE0CEB">
              <w:rPr>
                <w:rFonts w:ascii="Times New Roman" w:hAnsi="Times New Roman" w:cs="Times New Roman"/>
                <w:bCs/>
                <w:color w:val="000000" w:themeColor="text1"/>
                <w:szCs w:val="32"/>
              </w:rPr>
              <w:t>）</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5.4</w:t>
            </w:r>
            <w:r w:rsidRPr="00EE0CEB">
              <w:rPr>
                <w:rFonts w:ascii="Times New Roman" w:hAnsi="Times New Roman" w:cs="Times New Roman"/>
                <w:bCs/>
                <w:color w:val="000000" w:themeColor="text1"/>
                <w:szCs w:val="32"/>
              </w:rPr>
              <w:t>产排污系数法</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中的公式计算。</w:t>
            </w:r>
          </w:p>
          <w:p w14:paraId="571E9E07" w14:textId="77777777" w:rsidR="00983E69" w:rsidRPr="00EE0CEB" w:rsidRDefault="00983E69" w:rsidP="00983E69">
            <w:pPr>
              <w:spacing w:line="360" w:lineRule="auto"/>
              <w:jc w:val="center"/>
              <w:rPr>
                <w:rFonts w:ascii="Times New Roman" w:hAnsi="Times New Roman" w:cs="Times New Roman"/>
                <w:bCs/>
                <w:color w:val="000000" w:themeColor="text1"/>
                <w:szCs w:val="32"/>
              </w:rPr>
            </w:pPr>
            <w:r w:rsidRPr="00EE0CEB">
              <w:rPr>
                <w:rFonts w:ascii="Times New Roman" w:hAnsi="Times New Roman" w:cs="Times New Roman"/>
                <w:bCs/>
                <w:noProof/>
                <w:color w:val="000000" w:themeColor="text1"/>
                <w:szCs w:val="32"/>
              </w:rPr>
              <w:drawing>
                <wp:inline distT="0" distB="0" distL="0" distR="0" wp14:anchorId="098A347C" wp14:editId="160C2E53">
                  <wp:extent cx="2322830" cy="567055"/>
                  <wp:effectExtent l="0" t="0" r="1270" b="4445"/>
                  <wp:docPr id="3167" name="图片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2830" cy="567055"/>
                          </a:xfrm>
                          <a:prstGeom prst="rect">
                            <a:avLst/>
                          </a:prstGeom>
                          <a:noFill/>
                        </pic:spPr>
                      </pic:pic>
                    </a:graphicData>
                  </a:graphic>
                </wp:inline>
              </w:drawing>
            </w:r>
          </w:p>
          <w:p w14:paraId="4CA16974"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式中：</w:t>
            </w:r>
          </w:p>
          <w:p w14:paraId="67576B18"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i/>
                <w:iCs/>
                <w:color w:val="000000" w:themeColor="text1"/>
                <w:szCs w:val="32"/>
              </w:rPr>
              <w:t>E</w:t>
            </w:r>
            <w:r w:rsidRPr="00EE0CEB">
              <w:rPr>
                <w:rFonts w:ascii="Times New Roman" w:hAnsi="Times New Roman" w:cs="Times New Roman"/>
                <w:bCs/>
                <w:i/>
                <w:iCs/>
                <w:color w:val="000000" w:themeColor="text1"/>
                <w:szCs w:val="32"/>
                <w:vertAlign w:val="subscript"/>
              </w:rPr>
              <w:t>j</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核算时段内第</w:t>
            </w:r>
            <w:r w:rsidRPr="00EE0CEB">
              <w:rPr>
                <w:rFonts w:ascii="Times New Roman" w:hAnsi="Times New Roman" w:cs="Times New Roman"/>
                <w:bCs/>
                <w:color w:val="000000" w:themeColor="text1"/>
                <w:szCs w:val="32"/>
              </w:rPr>
              <w:t>j</w:t>
            </w:r>
            <w:r w:rsidRPr="00EE0CEB">
              <w:rPr>
                <w:rFonts w:ascii="Times New Roman" w:hAnsi="Times New Roman" w:cs="Times New Roman"/>
                <w:bCs/>
                <w:color w:val="000000" w:themeColor="text1"/>
                <w:szCs w:val="32"/>
              </w:rPr>
              <w:t>种污染物排放量，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w:t>
            </w:r>
          </w:p>
          <w:p w14:paraId="1FB45D66" w14:textId="79EF850C"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i/>
                <w:iCs/>
                <w:color w:val="000000" w:themeColor="text1"/>
                <w:szCs w:val="32"/>
              </w:rPr>
              <w:t>R</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核算时段内燃料耗量，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；本项目取</w:t>
            </w:r>
            <w:r w:rsidR="00AB3646" w:rsidRPr="00EE0CEB">
              <w:rPr>
                <w:rFonts w:ascii="Times New Roman" w:hAnsi="Times New Roman" w:cs="Times New Roman"/>
                <w:bCs/>
                <w:color w:val="000000" w:themeColor="text1"/>
                <w:szCs w:val="32"/>
              </w:rPr>
              <w:t>522.7</w:t>
            </w:r>
            <w:r w:rsidRPr="00EE0CEB">
              <w:rPr>
                <w:rFonts w:ascii="Times New Roman" w:hAnsi="Times New Roman" w:cs="Times New Roman"/>
                <w:bCs/>
                <w:color w:val="000000" w:themeColor="text1"/>
                <w:szCs w:val="32"/>
              </w:rPr>
              <w:t>；</w:t>
            </w:r>
          </w:p>
          <w:p w14:paraId="656FD830"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i/>
                <w:iCs/>
                <w:color w:val="000000" w:themeColor="text1"/>
                <w:szCs w:val="32"/>
              </w:rPr>
              <w:t>β</w:t>
            </w:r>
            <w:r w:rsidRPr="00EE0CEB">
              <w:rPr>
                <w:rFonts w:ascii="Times New Roman" w:hAnsi="Times New Roman" w:cs="Times New Roman"/>
                <w:bCs/>
                <w:i/>
                <w:iCs/>
                <w:color w:val="000000" w:themeColor="text1"/>
                <w:szCs w:val="32"/>
                <w:vertAlign w:val="subscript"/>
              </w:rPr>
              <w:t>j</w:t>
            </w:r>
            <w:r w:rsidRPr="00EE0CEB">
              <w:rPr>
                <w:rFonts w:ascii="Times New Roman" w:hAnsi="Times New Roman" w:cs="Times New Roman"/>
                <w:bCs/>
                <w:color w:val="000000" w:themeColor="text1"/>
                <w:szCs w:val="32"/>
              </w:rPr>
              <w:t>—</w:t>
            </w:r>
            <w:proofErr w:type="gramStart"/>
            <w:r w:rsidRPr="00EE0CEB">
              <w:rPr>
                <w:rFonts w:ascii="Times New Roman" w:hAnsi="Times New Roman" w:cs="Times New Roman"/>
                <w:bCs/>
                <w:color w:val="000000" w:themeColor="text1"/>
                <w:szCs w:val="32"/>
              </w:rPr>
              <w:t>产污系数</w:t>
            </w:r>
            <w:proofErr w:type="gramEnd"/>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kg/t</w:t>
            </w:r>
            <w:r w:rsidRPr="00EE0CEB">
              <w:rPr>
                <w:rFonts w:ascii="Times New Roman" w:hAnsi="Times New Roman" w:cs="Times New Roman"/>
                <w:bCs/>
                <w:color w:val="000000" w:themeColor="text1"/>
                <w:szCs w:val="32"/>
              </w:rPr>
              <w:t>，参见《排污许可申请与核发技术规范</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锅炉》（</w:t>
            </w:r>
            <w:r w:rsidRPr="00EE0CEB">
              <w:rPr>
                <w:rFonts w:ascii="Times New Roman" w:hAnsi="Times New Roman" w:cs="Times New Roman"/>
                <w:bCs/>
                <w:color w:val="000000" w:themeColor="text1"/>
                <w:szCs w:val="32"/>
              </w:rPr>
              <w:t>HJ953</w:t>
            </w:r>
            <w:r w:rsidRPr="00EE0CEB">
              <w:rPr>
                <w:rFonts w:ascii="Times New Roman" w:hAnsi="Times New Roman" w:cs="Times New Roman"/>
                <w:bCs/>
                <w:color w:val="000000" w:themeColor="text1"/>
                <w:szCs w:val="32"/>
              </w:rPr>
              <w:t>），氮氧化物取</w:t>
            </w:r>
            <w:r w:rsidRPr="00EE0CEB">
              <w:rPr>
                <w:rFonts w:ascii="Times New Roman" w:hAnsi="Times New Roman" w:cs="Times New Roman"/>
                <w:bCs/>
                <w:color w:val="000000" w:themeColor="text1"/>
                <w:szCs w:val="32"/>
              </w:rPr>
              <w:t>1.02</w:t>
            </w:r>
            <w:r w:rsidRPr="00EE0CEB">
              <w:rPr>
                <w:rFonts w:ascii="Times New Roman" w:hAnsi="Times New Roman" w:cs="Times New Roman"/>
                <w:bCs/>
                <w:color w:val="000000" w:themeColor="text1"/>
                <w:szCs w:val="32"/>
              </w:rPr>
              <w:t>千克</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吨</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燃料；</w:t>
            </w:r>
          </w:p>
          <w:p w14:paraId="0EC583E1" w14:textId="77777777"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η</w:t>
            </w:r>
            <w:r w:rsidRPr="00EE0CEB">
              <w:rPr>
                <w:rFonts w:ascii="Times New Roman" w:hAnsi="Times New Roman" w:cs="Times New Roman" w:hint="eastAsia"/>
                <w:bCs/>
                <w:color w:val="000000" w:themeColor="text1"/>
                <w:szCs w:val="32"/>
              </w:rPr>
              <w:t>—污染物脱除效率，</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；本次取</w:t>
            </w:r>
            <w:r w:rsidRPr="00EE0CEB">
              <w:rPr>
                <w:rFonts w:ascii="Times New Roman" w:hAnsi="Times New Roman" w:cs="Times New Roman"/>
                <w:bCs/>
                <w:color w:val="000000" w:themeColor="text1"/>
                <w:szCs w:val="32"/>
              </w:rPr>
              <w:t>0%</w:t>
            </w:r>
            <w:r w:rsidRPr="00EE0CEB">
              <w:rPr>
                <w:rFonts w:ascii="Times New Roman" w:hAnsi="Times New Roman" w:cs="Times New Roman"/>
                <w:bCs/>
                <w:color w:val="000000" w:themeColor="text1"/>
                <w:szCs w:val="32"/>
              </w:rPr>
              <w:t>；</w:t>
            </w:r>
          </w:p>
          <w:p w14:paraId="4A610B6E" w14:textId="781A9726"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核算时段</w:t>
            </w:r>
            <w:proofErr w:type="gramStart"/>
            <w:r w:rsidRPr="00EE0CEB">
              <w:rPr>
                <w:rFonts w:ascii="Times New Roman" w:hAnsi="Times New Roman" w:cs="Times New Roman" w:hint="eastAsia"/>
                <w:bCs/>
                <w:color w:val="000000" w:themeColor="text1"/>
                <w:szCs w:val="32"/>
              </w:rPr>
              <w:t>内标态干烟气</w:t>
            </w:r>
            <w:proofErr w:type="gramEnd"/>
            <w:r w:rsidRPr="00EE0CEB">
              <w:rPr>
                <w:rFonts w:ascii="Times New Roman" w:hAnsi="Times New Roman" w:cs="Times New Roman" w:hint="eastAsia"/>
                <w:bCs/>
                <w:color w:val="000000" w:themeColor="text1"/>
                <w:szCs w:val="32"/>
              </w:rPr>
              <w:t>排放量，</w:t>
            </w:r>
            <w:r w:rsidRPr="00EE0CEB">
              <w:rPr>
                <w:rFonts w:ascii="Times New Roman" w:hAnsi="Times New Roman" w:cs="Times New Roman"/>
                <w:bCs/>
                <w:color w:val="000000" w:themeColor="text1"/>
                <w:szCs w:val="32"/>
              </w:rPr>
              <w:t>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bCs/>
                <w:color w:val="000000" w:themeColor="text1"/>
                <w:szCs w:val="32"/>
              </w:rPr>
              <w:t>，为</w:t>
            </w:r>
            <w:r w:rsidR="00AB3646" w:rsidRPr="00EE0CEB">
              <w:rPr>
                <w:rFonts w:ascii="Times New Roman" w:hAnsi="Times New Roman" w:cs="Times New Roman"/>
                <w:bCs/>
                <w:color w:val="000000" w:themeColor="text1"/>
                <w:szCs w:val="32"/>
              </w:rPr>
              <w:t>3878146.515</w:t>
            </w:r>
            <w:r w:rsidRPr="00EE0CEB">
              <w:rPr>
                <w:rFonts w:ascii="Times New Roman" w:hAnsi="Times New Roman" w:cs="Times New Roman"/>
                <w:bCs/>
                <w:color w:val="000000" w:themeColor="text1"/>
                <w:szCs w:val="32"/>
              </w:rPr>
              <w:t>Nm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bCs/>
                <w:color w:val="000000" w:themeColor="text1"/>
                <w:szCs w:val="32"/>
              </w:rPr>
              <w:t>/a</w:t>
            </w:r>
            <w:r w:rsidRPr="00EE0CEB">
              <w:rPr>
                <w:rFonts w:ascii="Times New Roman" w:hAnsi="Times New Roman" w:cs="Times New Roman"/>
                <w:bCs/>
                <w:color w:val="000000" w:themeColor="text1"/>
                <w:szCs w:val="32"/>
              </w:rPr>
              <w:t>。</w:t>
            </w:r>
          </w:p>
          <w:p w14:paraId="080059C0" w14:textId="308663EC" w:rsidR="00983E69" w:rsidRPr="00EE0CEB" w:rsidRDefault="00983E69" w:rsidP="00983E6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经计算，</w:t>
            </w:r>
            <w:r w:rsidRPr="00EE0CEB">
              <w:rPr>
                <w:rFonts w:ascii="Times New Roman" w:hAnsi="Times New Roman" w:cs="Times New Roman" w:hint="eastAsia"/>
                <w:bCs/>
                <w:color w:val="000000" w:themeColor="text1"/>
                <w:szCs w:val="32"/>
              </w:rPr>
              <w:t>热风炉</w:t>
            </w:r>
            <w:r w:rsidRPr="00EE0CEB">
              <w:rPr>
                <w:rFonts w:ascii="Times New Roman" w:hAnsi="Times New Roman" w:cs="Times New Roman"/>
                <w:bCs/>
                <w:color w:val="000000" w:themeColor="text1"/>
                <w:szCs w:val="32"/>
              </w:rPr>
              <w:t>烟气中氮氧化物</w:t>
            </w:r>
            <w:r w:rsidRPr="00EE0CEB">
              <w:rPr>
                <w:rFonts w:ascii="Times New Roman" w:hAnsi="Times New Roman" w:cs="Times New Roman" w:hint="eastAsia"/>
                <w:bCs/>
                <w:color w:val="000000" w:themeColor="text1"/>
                <w:szCs w:val="32"/>
              </w:rPr>
              <w:t>产生</w:t>
            </w:r>
            <w:r w:rsidRPr="00EE0CEB">
              <w:rPr>
                <w:rFonts w:ascii="Times New Roman" w:hAnsi="Times New Roman" w:cs="Times New Roman"/>
                <w:bCs/>
                <w:color w:val="000000" w:themeColor="text1"/>
                <w:szCs w:val="32"/>
              </w:rPr>
              <w:t>量为</w:t>
            </w:r>
            <w:r w:rsidR="00E25621" w:rsidRPr="00EE0CEB">
              <w:rPr>
                <w:rFonts w:ascii="Times New Roman" w:hAnsi="Times New Roman" w:cs="Times New Roman"/>
                <w:bCs/>
                <w:color w:val="000000" w:themeColor="text1"/>
                <w:szCs w:val="32"/>
              </w:rPr>
              <w:t>0.533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产生</w:t>
            </w:r>
            <w:r w:rsidRPr="00EE0CEB">
              <w:rPr>
                <w:rFonts w:ascii="Times New Roman" w:hAnsi="Times New Roman" w:cs="Times New Roman"/>
                <w:bCs/>
                <w:color w:val="000000" w:themeColor="text1"/>
                <w:szCs w:val="32"/>
              </w:rPr>
              <w:t>速率为</w:t>
            </w:r>
            <w:r w:rsidR="002646DA" w:rsidRPr="00EE0CEB">
              <w:rPr>
                <w:rFonts w:ascii="Times New Roman" w:hAnsi="Times New Roman" w:cs="Times New Roman" w:hint="eastAsia"/>
                <w:bCs/>
                <w:color w:val="000000" w:themeColor="text1"/>
                <w:szCs w:val="32"/>
              </w:rPr>
              <w:t>0.37</w:t>
            </w:r>
            <w:r w:rsidRPr="00EE0CEB">
              <w:rPr>
                <w:rFonts w:ascii="Times New Roman" w:hAnsi="Times New Roman" w:cs="Times New Roman"/>
                <w:bCs/>
                <w:color w:val="000000" w:themeColor="text1"/>
                <w:szCs w:val="32"/>
              </w:rPr>
              <w:t>kg/h</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产生</w:t>
            </w:r>
            <w:r w:rsidRPr="00EE0CEB">
              <w:rPr>
                <w:rFonts w:ascii="Times New Roman" w:hAnsi="Times New Roman" w:cs="Times New Roman"/>
                <w:bCs/>
                <w:color w:val="000000" w:themeColor="text1"/>
                <w:szCs w:val="32"/>
              </w:rPr>
              <w:t>浓度为</w:t>
            </w:r>
            <w:r w:rsidR="00CA0046" w:rsidRPr="00EE0CEB">
              <w:rPr>
                <w:rFonts w:ascii="Times New Roman" w:hAnsi="Times New Roman" w:cs="Times New Roman"/>
                <w:bCs/>
                <w:color w:val="000000" w:themeColor="text1"/>
                <w:szCs w:val="32"/>
              </w:rPr>
              <w:t>137.4</w:t>
            </w:r>
            <w:r w:rsidR="002646DA" w:rsidRPr="00EE0CEB">
              <w:rPr>
                <w:rFonts w:ascii="Times New Roman" w:hAnsi="Times New Roman" w:cs="Times New Roman" w:hint="eastAsia"/>
                <w:bCs/>
                <w:color w:val="000000" w:themeColor="text1"/>
                <w:szCs w:val="32"/>
              </w:rPr>
              <w:t>4</w:t>
            </w:r>
            <w:r w:rsidRPr="00EE0CEB">
              <w:rPr>
                <w:rFonts w:ascii="Times New Roman" w:hAnsi="Times New Roman" w:cs="Times New Roman"/>
                <w:bCs/>
                <w:color w:val="000000" w:themeColor="text1"/>
                <w:szCs w:val="32"/>
              </w:rPr>
              <w:t>mg/m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氮氧化物</w:t>
            </w:r>
            <w:r w:rsidRPr="00EE0CEB">
              <w:rPr>
                <w:rFonts w:ascii="Times New Roman" w:hAnsi="Times New Roman" w:cs="Times New Roman" w:hint="eastAsia"/>
                <w:bCs/>
                <w:color w:val="000000" w:themeColor="text1"/>
                <w:szCs w:val="32"/>
              </w:rPr>
              <w:t>排放</w:t>
            </w:r>
            <w:r w:rsidRPr="00EE0CEB">
              <w:rPr>
                <w:rFonts w:ascii="Times New Roman" w:hAnsi="Times New Roman" w:cs="Times New Roman"/>
                <w:bCs/>
                <w:color w:val="000000" w:themeColor="text1"/>
                <w:szCs w:val="32"/>
              </w:rPr>
              <w:t>量为</w:t>
            </w:r>
            <w:r w:rsidR="00E25621" w:rsidRPr="00EE0CEB">
              <w:rPr>
                <w:rFonts w:ascii="Times New Roman" w:hAnsi="Times New Roman" w:cs="Times New Roman"/>
                <w:bCs/>
                <w:color w:val="000000" w:themeColor="text1"/>
                <w:szCs w:val="32"/>
              </w:rPr>
              <w:t>0.533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排放</w:t>
            </w:r>
            <w:r w:rsidRPr="00EE0CEB">
              <w:rPr>
                <w:rFonts w:ascii="Times New Roman" w:hAnsi="Times New Roman" w:cs="Times New Roman"/>
                <w:bCs/>
                <w:color w:val="000000" w:themeColor="text1"/>
                <w:szCs w:val="32"/>
              </w:rPr>
              <w:t>速率为</w:t>
            </w:r>
            <w:r w:rsidR="002646DA" w:rsidRPr="00EE0CEB">
              <w:rPr>
                <w:rFonts w:ascii="Times New Roman" w:hAnsi="Times New Roman" w:cs="Times New Roman" w:hint="eastAsia"/>
                <w:bCs/>
                <w:color w:val="000000" w:themeColor="text1"/>
                <w:szCs w:val="32"/>
              </w:rPr>
              <w:t>0.37</w:t>
            </w:r>
            <w:r w:rsidRPr="00EE0CEB">
              <w:rPr>
                <w:rFonts w:ascii="Times New Roman" w:hAnsi="Times New Roman" w:cs="Times New Roman"/>
                <w:bCs/>
                <w:color w:val="000000" w:themeColor="text1"/>
                <w:szCs w:val="32"/>
              </w:rPr>
              <w:t>kg/h</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排放</w:t>
            </w:r>
            <w:r w:rsidRPr="00EE0CEB">
              <w:rPr>
                <w:rFonts w:ascii="Times New Roman" w:hAnsi="Times New Roman" w:cs="Times New Roman"/>
                <w:bCs/>
                <w:color w:val="000000" w:themeColor="text1"/>
                <w:szCs w:val="32"/>
              </w:rPr>
              <w:t>浓度为</w:t>
            </w:r>
            <w:r w:rsidR="00CA0046" w:rsidRPr="00EE0CEB">
              <w:rPr>
                <w:rFonts w:ascii="Times New Roman" w:hAnsi="Times New Roman" w:cs="Times New Roman"/>
                <w:bCs/>
                <w:color w:val="000000" w:themeColor="text1"/>
                <w:szCs w:val="32"/>
              </w:rPr>
              <w:t>137.4</w:t>
            </w:r>
            <w:r w:rsidR="002646DA" w:rsidRPr="00EE0CEB">
              <w:rPr>
                <w:rFonts w:ascii="Times New Roman" w:hAnsi="Times New Roman" w:cs="Times New Roman" w:hint="eastAsia"/>
                <w:bCs/>
                <w:color w:val="000000" w:themeColor="text1"/>
                <w:szCs w:val="32"/>
              </w:rPr>
              <w:t>4</w:t>
            </w:r>
            <w:r w:rsidRPr="00EE0CEB">
              <w:rPr>
                <w:rFonts w:ascii="Times New Roman" w:hAnsi="Times New Roman" w:cs="Times New Roman"/>
                <w:bCs/>
                <w:color w:val="000000" w:themeColor="text1"/>
                <w:szCs w:val="32"/>
              </w:rPr>
              <w:t>mg/m</w:t>
            </w:r>
            <w:r w:rsidRPr="00EE0CEB">
              <w:rPr>
                <w:rFonts w:ascii="Times New Roman" w:hAnsi="Times New Roman" w:cs="Times New Roman"/>
                <w:bCs/>
                <w:color w:val="000000" w:themeColor="text1"/>
                <w:szCs w:val="32"/>
                <w:vertAlign w:val="superscript"/>
              </w:rPr>
              <w:t>3</w:t>
            </w:r>
            <w:r w:rsidRPr="00EE0CEB">
              <w:rPr>
                <w:rFonts w:ascii="Times New Roman" w:hAnsi="Times New Roman" w:cs="Times New Roman" w:hint="eastAsia"/>
                <w:bCs/>
                <w:color w:val="000000" w:themeColor="text1"/>
                <w:szCs w:val="32"/>
              </w:rPr>
              <w:t>。</w:t>
            </w:r>
          </w:p>
          <w:p w14:paraId="10CCC79E" w14:textId="3B348DCE" w:rsidR="00983E69" w:rsidRPr="00EE0CEB" w:rsidRDefault="00C50C57" w:rsidP="00983E69">
            <w:pPr>
              <w:pStyle w:val="C3"/>
              <w:ind w:firstLine="480"/>
              <w:rPr>
                <w:rFonts w:cs="Times New Roman"/>
                <w:sz w:val="24"/>
              </w:rPr>
            </w:pPr>
            <w:r w:rsidRPr="00EE0CEB">
              <w:rPr>
                <w:rFonts w:cs="Times New Roman" w:hint="eastAsia"/>
                <w:sz w:val="24"/>
              </w:rPr>
              <w:t>2</w:t>
            </w:r>
            <w:r w:rsidRPr="00EE0CEB">
              <w:rPr>
                <w:rFonts w:cs="Times New Roman" w:hint="eastAsia"/>
                <w:sz w:val="24"/>
              </w:rPr>
              <w:t>、</w:t>
            </w:r>
            <w:r w:rsidR="00420A2C" w:rsidRPr="00EE0CEB">
              <w:rPr>
                <w:rFonts w:cs="Times New Roman" w:hint="eastAsia"/>
                <w:sz w:val="24"/>
              </w:rPr>
              <w:t>玉米</w:t>
            </w:r>
            <w:r w:rsidR="00983E69" w:rsidRPr="00EE0CEB">
              <w:rPr>
                <w:rFonts w:cs="Times New Roman" w:hint="eastAsia"/>
                <w:sz w:val="24"/>
              </w:rPr>
              <w:t>装卸、输送废气</w:t>
            </w:r>
            <w:r w:rsidR="00983E69" w:rsidRPr="00EE0CEB">
              <w:rPr>
                <w:rFonts w:cs="Times New Roman" w:hint="eastAsia"/>
                <w:sz w:val="24"/>
              </w:rPr>
              <w:t>G</w:t>
            </w:r>
            <w:r w:rsidRPr="00EE0CEB">
              <w:rPr>
                <w:rFonts w:cs="Times New Roman" w:hint="eastAsia"/>
                <w:sz w:val="24"/>
                <w:vertAlign w:val="subscript"/>
              </w:rPr>
              <w:t>2</w:t>
            </w:r>
          </w:p>
          <w:p w14:paraId="1B12B8FD" w14:textId="36B52567" w:rsidR="00983E69" w:rsidRPr="00EE0CEB" w:rsidRDefault="00983E69" w:rsidP="00983E69">
            <w:pPr>
              <w:pStyle w:val="C3"/>
              <w:ind w:firstLine="480"/>
              <w:rPr>
                <w:rFonts w:cs="Times New Roman"/>
                <w:sz w:val="24"/>
              </w:rPr>
            </w:pPr>
            <w:r w:rsidRPr="00EE0CEB">
              <w:rPr>
                <w:rFonts w:cs="Times New Roman" w:hint="eastAsia"/>
                <w:sz w:val="24"/>
              </w:rPr>
              <w:t>根据《逸散性工业粉尘控制技术》中第五章</w:t>
            </w:r>
            <w:r w:rsidRPr="00EE0CEB">
              <w:rPr>
                <w:rFonts w:cs="Times New Roman"/>
                <w:sz w:val="24"/>
              </w:rPr>
              <w:t xml:space="preserve"> </w:t>
            </w:r>
            <w:r w:rsidRPr="00EE0CEB">
              <w:rPr>
                <w:rFonts w:cs="Times New Roman"/>
                <w:sz w:val="24"/>
              </w:rPr>
              <w:t>谷物贮仓，卡车装卸粉尘系数为</w:t>
            </w:r>
            <w:r w:rsidRPr="00EE0CEB">
              <w:rPr>
                <w:rFonts w:cs="Times New Roman"/>
                <w:sz w:val="24"/>
              </w:rPr>
              <w:t>0.16kg/t</w:t>
            </w:r>
            <w:r w:rsidRPr="00EE0CEB">
              <w:rPr>
                <w:rFonts w:cs="Times New Roman"/>
                <w:sz w:val="24"/>
              </w:rPr>
              <w:t>，本项目装卸、筛选玉米量约为</w:t>
            </w:r>
            <w:r w:rsidR="00D54C56" w:rsidRPr="00EE0CEB">
              <w:rPr>
                <w:rFonts w:cs="Times New Roman" w:hint="eastAsia"/>
                <w:sz w:val="24"/>
              </w:rPr>
              <w:t>6</w:t>
            </w:r>
            <w:r w:rsidR="00E91942" w:rsidRPr="00EE0CEB">
              <w:rPr>
                <w:rFonts w:cs="Times New Roman"/>
                <w:sz w:val="24"/>
              </w:rPr>
              <w:t>00</w:t>
            </w:r>
            <w:r w:rsidR="00000BDF" w:rsidRPr="00EE0CEB">
              <w:rPr>
                <w:rFonts w:cs="Times New Roman"/>
                <w:sz w:val="24"/>
              </w:rPr>
              <w:t>0</w:t>
            </w:r>
            <w:r w:rsidRPr="00EE0CEB">
              <w:rPr>
                <w:rFonts w:cs="Times New Roman" w:hint="eastAsia"/>
                <w:sz w:val="24"/>
              </w:rPr>
              <w:t>t</w:t>
            </w:r>
            <w:r w:rsidRPr="00EE0CEB">
              <w:rPr>
                <w:rFonts w:cs="Times New Roman"/>
                <w:sz w:val="24"/>
              </w:rPr>
              <w:t>，粉尘产生量为</w:t>
            </w:r>
            <w:r w:rsidR="00D54C56" w:rsidRPr="00EE0CEB">
              <w:rPr>
                <w:rFonts w:cs="Times New Roman" w:hint="eastAsia"/>
                <w:sz w:val="24"/>
              </w:rPr>
              <w:t>0.96</w:t>
            </w:r>
            <w:r w:rsidRPr="00EE0CEB">
              <w:rPr>
                <w:rFonts w:cs="Times New Roman"/>
                <w:sz w:val="24"/>
              </w:rPr>
              <w:t>t/a</w:t>
            </w:r>
            <w:r w:rsidRPr="00EE0CEB">
              <w:rPr>
                <w:rFonts w:cs="Times New Roman"/>
                <w:sz w:val="24"/>
              </w:rPr>
              <w:t>，项目收粮工作时间为</w:t>
            </w:r>
            <w:r w:rsidR="00D54C56" w:rsidRPr="00EE0CEB">
              <w:rPr>
                <w:rFonts w:cs="Times New Roman" w:hint="eastAsia"/>
                <w:sz w:val="24"/>
              </w:rPr>
              <w:t>6</w:t>
            </w:r>
            <w:r w:rsidR="00C13A8C" w:rsidRPr="00EE0CEB">
              <w:rPr>
                <w:rFonts w:cs="Times New Roman"/>
                <w:sz w:val="24"/>
              </w:rPr>
              <w:t>0</w:t>
            </w:r>
            <w:r w:rsidR="00C13A8C" w:rsidRPr="00EE0CEB">
              <w:rPr>
                <w:rFonts w:cs="Times New Roman"/>
                <w:sz w:val="24"/>
              </w:rPr>
              <w:t>天</w:t>
            </w:r>
            <w:r w:rsidRPr="00EE0CEB">
              <w:rPr>
                <w:rFonts w:cs="Times New Roman"/>
                <w:sz w:val="24"/>
              </w:rPr>
              <w:t>，装卸时间约为</w:t>
            </w:r>
            <w:r w:rsidR="00335C47" w:rsidRPr="00EE0CEB">
              <w:rPr>
                <w:rFonts w:cs="Times New Roman" w:hint="eastAsia"/>
                <w:sz w:val="24"/>
              </w:rPr>
              <w:t>48</w:t>
            </w:r>
            <w:r w:rsidR="00E91942" w:rsidRPr="00EE0CEB">
              <w:rPr>
                <w:rFonts w:cs="Times New Roman"/>
                <w:sz w:val="24"/>
              </w:rPr>
              <w:t>0</w:t>
            </w:r>
            <w:r w:rsidRPr="00EE0CEB">
              <w:rPr>
                <w:rFonts w:cs="Times New Roman"/>
                <w:sz w:val="24"/>
              </w:rPr>
              <w:t>h/a</w:t>
            </w:r>
            <w:r w:rsidRPr="00EE0CEB">
              <w:rPr>
                <w:rFonts w:cs="Times New Roman"/>
                <w:sz w:val="24"/>
              </w:rPr>
              <w:t>，粉尘产生速率为</w:t>
            </w:r>
            <w:r w:rsidR="00D54C56" w:rsidRPr="00EE0CEB">
              <w:rPr>
                <w:rFonts w:cs="Times New Roman" w:hint="eastAsia"/>
                <w:sz w:val="24"/>
              </w:rPr>
              <w:t>2</w:t>
            </w:r>
            <w:r w:rsidRPr="00EE0CEB">
              <w:rPr>
                <w:rFonts w:cs="Times New Roman"/>
                <w:sz w:val="24"/>
              </w:rPr>
              <w:t>kg/h</w:t>
            </w:r>
            <w:r w:rsidRPr="00EE0CEB">
              <w:rPr>
                <w:rFonts w:cs="Times New Roman"/>
                <w:sz w:val="24"/>
              </w:rPr>
              <w:t>，装卸工</w:t>
            </w:r>
            <w:proofErr w:type="gramStart"/>
            <w:r w:rsidRPr="00EE0CEB">
              <w:rPr>
                <w:rFonts w:cs="Times New Roman"/>
                <w:sz w:val="24"/>
              </w:rPr>
              <w:t>段采取</w:t>
            </w:r>
            <w:proofErr w:type="gramEnd"/>
            <w:r w:rsidRPr="00EE0CEB">
              <w:rPr>
                <w:rFonts w:cs="Times New Roman"/>
                <w:sz w:val="24"/>
              </w:rPr>
              <w:t>四周设置</w:t>
            </w:r>
            <w:r w:rsidR="00000BDF" w:rsidRPr="00EE0CEB">
              <w:rPr>
                <w:rFonts w:cs="Times New Roman"/>
                <w:sz w:val="24"/>
              </w:rPr>
              <w:t>围挡</w:t>
            </w:r>
            <w:r w:rsidRPr="00EE0CEB">
              <w:rPr>
                <w:rFonts w:cs="Times New Roman"/>
                <w:sz w:val="24"/>
              </w:rPr>
              <w:t>、减小装卸高度等降尘措施，输送过程中采用</w:t>
            </w:r>
            <w:r w:rsidR="00000BDF" w:rsidRPr="00EE0CEB">
              <w:rPr>
                <w:rFonts w:cs="Times New Roman"/>
                <w:sz w:val="24"/>
              </w:rPr>
              <w:t>封闭输送</w:t>
            </w:r>
            <w:r w:rsidRPr="00EE0CEB">
              <w:rPr>
                <w:rFonts w:cs="Times New Roman" w:hint="eastAsia"/>
                <w:sz w:val="24"/>
              </w:rPr>
              <w:t>。根据《排放源统计调查产排污核算方法和系数手册》“附表</w:t>
            </w:r>
            <w:r w:rsidRPr="00EE0CEB">
              <w:rPr>
                <w:rFonts w:cs="Times New Roman"/>
                <w:sz w:val="24"/>
              </w:rPr>
              <w:t xml:space="preserve">2 </w:t>
            </w:r>
            <w:r w:rsidRPr="00EE0CEB">
              <w:rPr>
                <w:rFonts w:cs="Times New Roman"/>
                <w:sz w:val="24"/>
              </w:rPr>
              <w:t>固体物料堆存颗粒物产排污核算系数手册</w:t>
            </w:r>
            <w:r w:rsidRPr="00EE0CEB">
              <w:rPr>
                <w:rFonts w:ascii="宋体" w:hAnsi="宋体" w:cs="Times New Roman"/>
                <w:sz w:val="24"/>
              </w:rPr>
              <w:t>”</w:t>
            </w:r>
            <w:r w:rsidRPr="00EE0CEB">
              <w:rPr>
                <w:rFonts w:cs="Times New Roman"/>
                <w:sz w:val="24"/>
              </w:rPr>
              <w:t>中</w:t>
            </w:r>
            <w:r w:rsidRPr="00EE0CEB">
              <w:rPr>
                <w:rFonts w:ascii="宋体" w:hAnsi="宋体" w:cs="Times New Roman"/>
                <w:sz w:val="24"/>
              </w:rPr>
              <w:t>“</w:t>
            </w:r>
            <w:r w:rsidRPr="00EE0CEB">
              <w:rPr>
                <w:rFonts w:cs="Times New Roman"/>
                <w:sz w:val="24"/>
              </w:rPr>
              <w:t>附录</w:t>
            </w:r>
            <w:r w:rsidRPr="00EE0CEB">
              <w:rPr>
                <w:rFonts w:cs="Times New Roman"/>
                <w:sz w:val="24"/>
              </w:rPr>
              <w:t>4</w:t>
            </w:r>
            <w:r w:rsidRPr="00EE0CEB">
              <w:rPr>
                <w:rFonts w:cs="Times New Roman"/>
                <w:sz w:val="24"/>
              </w:rPr>
              <w:t>：粉尘控制措施控制效率</w:t>
            </w:r>
            <w:r w:rsidRPr="00EE0CEB">
              <w:rPr>
                <w:rFonts w:ascii="宋体" w:hAnsi="宋体" w:cs="Times New Roman"/>
                <w:sz w:val="24"/>
              </w:rPr>
              <w:t>”</w:t>
            </w:r>
            <w:r w:rsidRPr="00EE0CEB">
              <w:rPr>
                <w:rFonts w:cs="Times New Roman"/>
                <w:sz w:val="24"/>
              </w:rPr>
              <w:t>，</w:t>
            </w:r>
            <w:r w:rsidR="00000BDF" w:rsidRPr="00EE0CEB">
              <w:rPr>
                <w:rFonts w:cs="Times New Roman"/>
                <w:sz w:val="24"/>
              </w:rPr>
              <w:t>围挡</w:t>
            </w:r>
            <w:r w:rsidRPr="00EE0CEB">
              <w:rPr>
                <w:rFonts w:cs="Times New Roman"/>
                <w:sz w:val="24"/>
              </w:rPr>
              <w:t>控制效率为</w:t>
            </w:r>
            <w:r w:rsidR="00E91942" w:rsidRPr="00EE0CEB">
              <w:rPr>
                <w:rFonts w:cs="Times New Roman"/>
                <w:sz w:val="24"/>
              </w:rPr>
              <w:t>60%</w:t>
            </w:r>
            <w:r w:rsidRPr="00EE0CEB">
              <w:rPr>
                <w:rFonts w:cs="Times New Roman" w:hint="eastAsia"/>
                <w:sz w:val="24"/>
              </w:rPr>
              <w:t>，</w:t>
            </w:r>
            <w:r w:rsidRPr="00EE0CEB">
              <w:rPr>
                <w:rFonts w:cs="Times New Roman"/>
                <w:sz w:val="24"/>
              </w:rPr>
              <w:t>则原粮装卸、输送过程无组织排放粉尘为</w:t>
            </w:r>
            <w:r w:rsidR="00D54C56" w:rsidRPr="00EE0CEB">
              <w:rPr>
                <w:rFonts w:cs="Times New Roman" w:hint="eastAsia"/>
                <w:sz w:val="24"/>
              </w:rPr>
              <w:t>0.384</w:t>
            </w:r>
            <w:r w:rsidRPr="00EE0CEB">
              <w:rPr>
                <w:rFonts w:cs="Times New Roman"/>
                <w:sz w:val="24"/>
              </w:rPr>
              <w:t>t/a</w:t>
            </w:r>
            <w:r w:rsidRPr="00EE0CEB">
              <w:rPr>
                <w:rFonts w:cs="Times New Roman"/>
                <w:sz w:val="24"/>
              </w:rPr>
              <w:t>，</w:t>
            </w:r>
            <w:r w:rsidR="00D54C56" w:rsidRPr="00EE0CEB">
              <w:rPr>
                <w:rFonts w:cs="Times New Roman" w:hint="eastAsia"/>
                <w:sz w:val="24"/>
              </w:rPr>
              <w:t>0.8</w:t>
            </w:r>
            <w:r w:rsidRPr="00EE0CEB">
              <w:rPr>
                <w:rFonts w:cs="Times New Roman"/>
                <w:sz w:val="24"/>
              </w:rPr>
              <w:t>kg/h</w:t>
            </w:r>
            <w:r w:rsidRPr="00EE0CEB">
              <w:rPr>
                <w:rFonts w:cs="Times New Roman"/>
                <w:sz w:val="24"/>
              </w:rPr>
              <w:t>。</w:t>
            </w:r>
          </w:p>
          <w:p w14:paraId="384F8B6A" w14:textId="61AD31F3" w:rsidR="00983E69" w:rsidRPr="00EE0CEB" w:rsidRDefault="00D919B0" w:rsidP="00983E69">
            <w:pPr>
              <w:pStyle w:val="C3"/>
              <w:ind w:firstLine="480"/>
              <w:rPr>
                <w:rFonts w:cs="Times New Roman"/>
                <w:sz w:val="24"/>
              </w:rPr>
            </w:pPr>
            <w:r w:rsidRPr="00EE0CEB">
              <w:rPr>
                <w:rFonts w:cs="Times New Roman" w:hint="eastAsia"/>
                <w:sz w:val="24"/>
              </w:rPr>
              <w:lastRenderedPageBreak/>
              <w:t>3</w:t>
            </w:r>
            <w:r w:rsidRPr="00EE0CEB">
              <w:rPr>
                <w:rFonts w:cs="Times New Roman" w:hint="eastAsia"/>
                <w:sz w:val="24"/>
              </w:rPr>
              <w:t>、</w:t>
            </w:r>
            <w:r w:rsidR="00420A2C" w:rsidRPr="00EE0CEB">
              <w:rPr>
                <w:rFonts w:cs="Times New Roman" w:hint="eastAsia"/>
                <w:sz w:val="24"/>
              </w:rPr>
              <w:t>玉米</w:t>
            </w:r>
            <w:r w:rsidR="00983E69" w:rsidRPr="00EE0CEB">
              <w:rPr>
                <w:rFonts w:cs="Times New Roman" w:hint="eastAsia"/>
                <w:sz w:val="24"/>
              </w:rPr>
              <w:t>筛选工段废气</w:t>
            </w:r>
            <w:r w:rsidR="00983E69" w:rsidRPr="00EE0CEB">
              <w:rPr>
                <w:rFonts w:cs="Times New Roman" w:hint="eastAsia"/>
                <w:sz w:val="24"/>
              </w:rPr>
              <w:t>G</w:t>
            </w:r>
            <w:r w:rsidRPr="00EE0CEB">
              <w:rPr>
                <w:rFonts w:cs="Times New Roman" w:hint="eastAsia"/>
                <w:sz w:val="24"/>
                <w:vertAlign w:val="subscript"/>
              </w:rPr>
              <w:t>3</w:t>
            </w:r>
          </w:p>
          <w:p w14:paraId="5EA4429D" w14:textId="77777777" w:rsidR="00983E69" w:rsidRPr="00EE0CEB" w:rsidRDefault="00983E69" w:rsidP="00983E69">
            <w:pPr>
              <w:pStyle w:val="C3"/>
              <w:ind w:firstLine="480"/>
              <w:rPr>
                <w:rFonts w:cs="Times New Roman"/>
                <w:sz w:val="24"/>
              </w:rPr>
            </w:pPr>
            <w:r w:rsidRPr="00EE0CEB">
              <w:rPr>
                <w:rFonts w:cs="Times New Roman" w:hint="eastAsia"/>
                <w:sz w:val="24"/>
              </w:rPr>
              <w:t>本项目玉米筛选过程中会有粉尘产生，主要污染物为颗粒物。</w:t>
            </w:r>
          </w:p>
          <w:p w14:paraId="5E9C6A75" w14:textId="57B0075F" w:rsidR="00983E69" w:rsidRPr="00EE0CEB" w:rsidRDefault="00983E69" w:rsidP="00983E69">
            <w:pPr>
              <w:pStyle w:val="C3"/>
              <w:ind w:firstLine="480"/>
              <w:rPr>
                <w:rFonts w:cs="Times New Roman"/>
                <w:sz w:val="24"/>
              </w:rPr>
            </w:pPr>
            <w:r w:rsidRPr="00EE0CEB">
              <w:rPr>
                <w:rFonts w:cs="Times New Roman" w:hint="eastAsia"/>
                <w:sz w:val="24"/>
              </w:rPr>
              <w:t>筛选产生的粉尘根据《逸散性工业粉尘控制技术》中谷物贮仓，筛选和清理系数为</w:t>
            </w:r>
            <w:r w:rsidRPr="00EE0CEB">
              <w:rPr>
                <w:rFonts w:cs="Times New Roman"/>
                <w:sz w:val="24"/>
              </w:rPr>
              <w:t>0.1kg/t</w:t>
            </w:r>
            <w:r w:rsidRPr="00EE0CEB">
              <w:rPr>
                <w:rFonts w:cs="Times New Roman"/>
                <w:sz w:val="24"/>
              </w:rPr>
              <w:t>（</w:t>
            </w:r>
            <w:r w:rsidR="002F3A08" w:rsidRPr="00EE0CEB">
              <w:rPr>
                <w:rFonts w:cs="Times New Roman" w:hint="eastAsia"/>
                <w:sz w:val="24"/>
              </w:rPr>
              <w:t>过筛和</w:t>
            </w:r>
            <w:r w:rsidRPr="00EE0CEB">
              <w:rPr>
                <w:rFonts w:cs="Times New Roman"/>
                <w:sz w:val="24"/>
              </w:rPr>
              <w:t>清理料）。本项目玉米筛选时间为</w:t>
            </w:r>
            <w:r w:rsidR="00335C47" w:rsidRPr="00EE0CEB">
              <w:rPr>
                <w:rFonts w:cs="Times New Roman" w:hint="eastAsia"/>
                <w:sz w:val="24"/>
              </w:rPr>
              <w:t>480</w:t>
            </w:r>
            <w:r w:rsidRPr="00EE0CEB">
              <w:rPr>
                <w:rFonts w:cs="Times New Roman"/>
                <w:sz w:val="24"/>
              </w:rPr>
              <w:t>h/a</w:t>
            </w:r>
            <w:r w:rsidRPr="00EE0CEB">
              <w:rPr>
                <w:rFonts w:cs="Times New Roman"/>
                <w:sz w:val="24"/>
              </w:rPr>
              <w:t>，筛选量</w:t>
            </w:r>
            <w:r w:rsidRPr="00EE0CEB">
              <w:rPr>
                <w:rFonts w:cs="Times New Roman" w:hint="eastAsia"/>
                <w:sz w:val="24"/>
              </w:rPr>
              <w:t>约</w:t>
            </w:r>
            <w:r w:rsidRPr="00EE0CEB">
              <w:rPr>
                <w:rFonts w:cs="Times New Roman"/>
                <w:sz w:val="24"/>
              </w:rPr>
              <w:t>为</w:t>
            </w:r>
            <w:r w:rsidR="00335C47" w:rsidRPr="00EE0CEB">
              <w:rPr>
                <w:rFonts w:cs="Times New Roman" w:hint="eastAsia"/>
                <w:sz w:val="24"/>
              </w:rPr>
              <w:t>5999.04</w:t>
            </w:r>
            <w:r w:rsidRPr="00EE0CEB">
              <w:rPr>
                <w:rFonts w:cs="Times New Roman"/>
                <w:sz w:val="24"/>
              </w:rPr>
              <w:t>t/a</w:t>
            </w:r>
            <w:r w:rsidRPr="00EE0CEB">
              <w:rPr>
                <w:rFonts w:cs="Times New Roman" w:hint="eastAsia"/>
                <w:sz w:val="24"/>
              </w:rPr>
              <w:t>，则</w:t>
            </w:r>
            <w:r w:rsidRPr="00EE0CEB">
              <w:rPr>
                <w:rFonts w:cs="Times New Roman"/>
                <w:sz w:val="24"/>
              </w:rPr>
              <w:t>筛选工段废气粉尘产生量</w:t>
            </w:r>
            <w:r w:rsidRPr="00EE0CEB">
              <w:rPr>
                <w:rFonts w:cs="Times New Roman" w:hint="eastAsia"/>
                <w:sz w:val="24"/>
              </w:rPr>
              <w:t>约</w:t>
            </w:r>
            <w:r w:rsidRPr="00EE0CEB">
              <w:rPr>
                <w:rFonts w:cs="Times New Roman"/>
                <w:sz w:val="24"/>
              </w:rPr>
              <w:t>为</w:t>
            </w:r>
            <w:r w:rsidR="00335C47" w:rsidRPr="00EE0CEB">
              <w:rPr>
                <w:rFonts w:cs="Times New Roman" w:hint="eastAsia"/>
                <w:sz w:val="24"/>
              </w:rPr>
              <w:t>0.6</w:t>
            </w:r>
            <w:r w:rsidRPr="00EE0CEB">
              <w:rPr>
                <w:rFonts w:cs="Times New Roman"/>
                <w:sz w:val="24"/>
              </w:rPr>
              <w:t>t/a</w:t>
            </w:r>
            <w:r w:rsidR="00324C19" w:rsidRPr="00EE0CEB">
              <w:rPr>
                <w:rFonts w:cs="Times New Roman" w:hint="eastAsia"/>
                <w:sz w:val="24"/>
              </w:rPr>
              <w:t>，</w:t>
            </w:r>
            <w:r w:rsidR="00335C47" w:rsidRPr="00EE0CEB">
              <w:rPr>
                <w:rFonts w:cs="Times New Roman" w:hint="eastAsia"/>
                <w:sz w:val="24"/>
              </w:rPr>
              <w:t>1.25</w:t>
            </w:r>
            <w:r w:rsidR="00324C19" w:rsidRPr="00EE0CEB">
              <w:rPr>
                <w:rFonts w:cs="Times New Roman"/>
                <w:sz w:val="24"/>
              </w:rPr>
              <w:t>kg/h</w:t>
            </w:r>
            <w:r w:rsidR="00324C19" w:rsidRPr="00EE0CEB">
              <w:rPr>
                <w:rFonts w:cs="Times New Roman" w:hint="eastAsia"/>
                <w:sz w:val="24"/>
              </w:rPr>
              <w:t>。</w:t>
            </w:r>
          </w:p>
          <w:p w14:paraId="31ACFA26" w14:textId="021C12CE" w:rsidR="00983E69" w:rsidRPr="00EE0CEB" w:rsidRDefault="00983E69" w:rsidP="00983E69">
            <w:pPr>
              <w:pStyle w:val="C3"/>
              <w:ind w:firstLine="480"/>
              <w:rPr>
                <w:rFonts w:cs="Times New Roman"/>
                <w:sz w:val="24"/>
              </w:rPr>
            </w:pPr>
            <w:r w:rsidRPr="00EE0CEB">
              <w:rPr>
                <w:rFonts w:cs="Times New Roman" w:hint="eastAsia"/>
                <w:sz w:val="24"/>
              </w:rPr>
              <w:t>本项目筛选工段采用</w:t>
            </w:r>
            <w:r w:rsidR="00000BDF" w:rsidRPr="00EE0CEB">
              <w:rPr>
                <w:rFonts w:cs="Times New Roman" w:hint="eastAsia"/>
                <w:sz w:val="24"/>
              </w:rPr>
              <w:t>密闭</w:t>
            </w:r>
            <w:r w:rsidRPr="00EE0CEB">
              <w:rPr>
                <w:rFonts w:cs="Times New Roman" w:hint="eastAsia"/>
                <w:sz w:val="24"/>
              </w:rPr>
              <w:t>的筛选设备，筛选废气</w:t>
            </w:r>
            <w:proofErr w:type="gramStart"/>
            <w:r w:rsidRPr="00EE0CEB">
              <w:rPr>
                <w:rFonts w:cs="Times New Roman" w:hint="eastAsia"/>
                <w:sz w:val="24"/>
              </w:rPr>
              <w:t>经设备</w:t>
            </w:r>
            <w:proofErr w:type="gramEnd"/>
            <w:r w:rsidRPr="00EE0CEB">
              <w:rPr>
                <w:rFonts w:cs="Times New Roman" w:hint="eastAsia"/>
                <w:sz w:val="24"/>
              </w:rPr>
              <w:t>自带的除尘效率为</w:t>
            </w:r>
            <w:r w:rsidR="00000BDF" w:rsidRPr="00EE0CEB">
              <w:rPr>
                <w:rFonts w:cs="Times New Roman"/>
                <w:sz w:val="24"/>
              </w:rPr>
              <w:t>99%</w:t>
            </w:r>
            <w:r w:rsidRPr="00EE0CEB">
              <w:rPr>
                <w:rFonts w:cs="Times New Roman"/>
                <w:sz w:val="24"/>
              </w:rPr>
              <w:t>的</w:t>
            </w:r>
            <w:r w:rsidR="00000BDF" w:rsidRPr="00EE0CEB">
              <w:rPr>
                <w:rFonts w:cs="Times New Roman"/>
                <w:sz w:val="24"/>
              </w:rPr>
              <w:t>布袋除尘器</w:t>
            </w:r>
            <w:r w:rsidRPr="00EE0CEB">
              <w:rPr>
                <w:rFonts w:cs="Times New Roman"/>
                <w:sz w:val="24"/>
              </w:rPr>
              <w:t>除尘后，粉尘以无组织方式排放。粉尘排放量为</w:t>
            </w:r>
            <w:r w:rsidR="00331FB0" w:rsidRPr="00EE0CEB">
              <w:rPr>
                <w:rFonts w:cs="Times New Roman" w:hint="eastAsia"/>
                <w:sz w:val="24"/>
              </w:rPr>
              <w:t>0.006</w:t>
            </w:r>
            <w:r w:rsidR="00324C19" w:rsidRPr="00EE0CEB">
              <w:rPr>
                <w:rFonts w:cs="Times New Roman" w:hint="eastAsia"/>
                <w:sz w:val="24"/>
              </w:rPr>
              <w:t>t/a</w:t>
            </w:r>
            <w:r w:rsidR="00324C19" w:rsidRPr="00EE0CEB">
              <w:rPr>
                <w:rFonts w:cs="Times New Roman" w:hint="eastAsia"/>
                <w:sz w:val="24"/>
              </w:rPr>
              <w:t>，</w:t>
            </w:r>
            <w:r w:rsidR="00331FB0" w:rsidRPr="00EE0CEB">
              <w:rPr>
                <w:rFonts w:cs="Times New Roman" w:hint="eastAsia"/>
                <w:sz w:val="24"/>
              </w:rPr>
              <w:t>0.0125</w:t>
            </w:r>
            <w:r w:rsidR="00324C19" w:rsidRPr="00EE0CEB">
              <w:rPr>
                <w:rFonts w:cs="Times New Roman" w:hint="eastAsia"/>
                <w:sz w:val="24"/>
              </w:rPr>
              <w:t>kg/h</w:t>
            </w:r>
            <w:r w:rsidR="00324C19" w:rsidRPr="00EE0CEB">
              <w:rPr>
                <w:rFonts w:cs="Times New Roman" w:hint="eastAsia"/>
                <w:sz w:val="24"/>
              </w:rPr>
              <w:t>。</w:t>
            </w:r>
          </w:p>
          <w:p w14:paraId="54055002" w14:textId="025AE3CB" w:rsidR="00983E69" w:rsidRPr="00EE0CEB" w:rsidRDefault="005F1DDF" w:rsidP="00983E69">
            <w:pPr>
              <w:pStyle w:val="C3"/>
              <w:ind w:firstLine="480"/>
              <w:rPr>
                <w:rFonts w:cs="Times New Roman"/>
                <w:sz w:val="24"/>
                <w:vertAlign w:val="subscript"/>
              </w:rPr>
            </w:pPr>
            <w:r w:rsidRPr="00EE0CEB">
              <w:rPr>
                <w:rFonts w:cs="Times New Roman" w:hint="eastAsia"/>
                <w:sz w:val="24"/>
              </w:rPr>
              <w:t>4</w:t>
            </w:r>
            <w:r w:rsidRPr="00EE0CEB">
              <w:rPr>
                <w:rFonts w:cs="Times New Roman" w:hint="eastAsia"/>
                <w:sz w:val="24"/>
              </w:rPr>
              <w:t>、</w:t>
            </w:r>
            <w:r w:rsidR="00420A2C" w:rsidRPr="00EE0CEB">
              <w:rPr>
                <w:rFonts w:cs="Times New Roman" w:hint="eastAsia"/>
                <w:sz w:val="24"/>
              </w:rPr>
              <w:t>玉米</w:t>
            </w:r>
            <w:r w:rsidR="00983E69" w:rsidRPr="00EE0CEB">
              <w:rPr>
                <w:rFonts w:cs="Times New Roman"/>
                <w:sz w:val="24"/>
              </w:rPr>
              <w:t>烘干</w:t>
            </w:r>
            <w:r w:rsidR="00983E69" w:rsidRPr="00EE0CEB">
              <w:rPr>
                <w:rFonts w:cs="Times New Roman" w:hint="eastAsia"/>
                <w:sz w:val="24"/>
              </w:rPr>
              <w:t>工段</w:t>
            </w:r>
            <w:r w:rsidR="00983E69" w:rsidRPr="00EE0CEB">
              <w:rPr>
                <w:rFonts w:cs="Times New Roman"/>
                <w:sz w:val="24"/>
              </w:rPr>
              <w:t>废气</w:t>
            </w:r>
            <w:r w:rsidR="00983E69" w:rsidRPr="00EE0CEB">
              <w:rPr>
                <w:rFonts w:cs="Times New Roman" w:hint="eastAsia"/>
                <w:sz w:val="24"/>
              </w:rPr>
              <w:t>G</w:t>
            </w:r>
            <w:r w:rsidRPr="00EE0CEB">
              <w:rPr>
                <w:rFonts w:cs="Times New Roman" w:hint="eastAsia"/>
                <w:sz w:val="24"/>
                <w:vertAlign w:val="subscript"/>
              </w:rPr>
              <w:t>4</w:t>
            </w:r>
          </w:p>
          <w:p w14:paraId="6ADB2C26" w14:textId="510EF915" w:rsidR="00983E69" w:rsidRPr="00EE0CEB" w:rsidRDefault="00983E69" w:rsidP="00983E69">
            <w:pPr>
              <w:pStyle w:val="C3"/>
              <w:ind w:firstLine="480"/>
              <w:rPr>
                <w:rFonts w:cs="Times New Roman"/>
                <w:sz w:val="24"/>
              </w:rPr>
            </w:pPr>
            <w:r w:rsidRPr="00EE0CEB">
              <w:rPr>
                <w:rFonts w:cs="Times New Roman" w:hint="eastAsia"/>
                <w:sz w:val="24"/>
              </w:rPr>
              <w:t>本项目年使用烘干塔共</w:t>
            </w:r>
            <w:r w:rsidR="00331FB0" w:rsidRPr="00EE0CEB">
              <w:rPr>
                <w:rFonts w:cs="Times New Roman" w:hint="eastAsia"/>
                <w:sz w:val="24"/>
              </w:rPr>
              <w:t>6</w:t>
            </w:r>
            <w:r w:rsidRPr="00EE0CEB">
              <w:rPr>
                <w:rFonts w:cs="Times New Roman"/>
                <w:sz w:val="24"/>
              </w:rPr>
              <w:t>0d</w:t>
            </w:r>
            <w:r w:rsidRPr="00EE0CEB">
              <w:rPr>
                <w:rFonts w:cs="Times New Roman"/>
                <w:sz w:val="24"/>
              </w:rPr>
              <w:t>，每天使用</w:t>
            </w:r>
            <w:r w:rsidR="005F1DDF" w:rsidRPr="00EE0CEB">
              <w:rPr>
                <w:rFonts w:cs="Times New Roman" w:hint="eastAsia"/>
                <w:sz w:val="24"/>
              </w:rPr>
              <w:t>24</w:t>
            </w:r>
            <w:r w:rsidRPr="00EE0CEB">
              <w:rPr>
                <w:rFonts w:cs="Times New Roman"/>
                <w:sz w:val="24"/>
              </w:rPr>
              <w:t>h</w:t>
            </w:r>
            <w:r w:rsidRPr="00EE0CEB">
              <w:rPr>
                <w:rFonts w:cs="Times New Roman"/>
                <w:sz w:val="24"/>
              </w:rPr>
              <w:t>，</w:t>
            </w:r>
            <w:r w:rsidRPr="00EE0CEB">
              <w:rPr>
                <w:rFonts w:cs="Times New Roman" w:hint="eastAsia"/>
                <w:sz w:val="24"/>
              </w:rPr>
              <w:t>共</w:t>
            </w:r>
            <w:r w:rsidR="00562F29" w:rsidRPr="00EE0CEB">
              <w:rPr>
                <w:rFonts w:cs="Times New Roman" w:hint="eastAsia"/>
                <w:sz w:val="24"/>
              </w:rPr>
              <w:t>1440</w:t>
            </w:r>
            <w:r w:rsidRPr="00EE0CEB">
              <w:rPr>
                <w:rFonts w:cs="Times New Roman"/>
                <w:sz w:val="24"/>
              </w:rPr>
              <w:t>h/a</w:t>
            </w:r>
            <w:r w:rsidRPr="00EE0CEB">
              <w:rPr>
                <w:rFonts w:cs="Times New Roman"/>
                <w:sz w:val="24"/>
              </w:rPr>
              <w:t>。</w:t>
            </w:r>
            <w:r w:rsidRPr="00EE0CEB">
              <w:rPr>
                <w:rFonts w:cs="Times New Roman" w:hint="eastAsia"/>
                <w:sz w:val="24"/>
              </w:rPr>
              <w:t>本项目经装卸、筛选后进入烘干工段的玉米潮粮约</w:t>
            </w:r>
            <w:r w:rsidR="00331FB0" w:rsidRPr="00EE0CEB">
              <w:rPr>
                <w:rFonts w:cs="Times New Roman" w:hint="eastAsia"/>
                <w:sz w:val="24"/>
              </w:rPr>
              <w:t>5997.54</w:t>
            </w:r>
            <w:r w:rsidRPr="00EE0CEB">
              <w:rPr>
                <w:rFonts w:cs="Times New Roman"/>
                <w:sz w:val="24"/>
              </w:rPr>
              <w:t>t/a</w:t>
            </w:r>
            <w:r w:rsidRPr="00EE0CEB">
              <w:rPr>
                <w:rFonts w:cs="Times New Roman"/>
                <w:sz w:val="24"/>
              </w:rPr>
              <w:t>，</w:t>
            </w:r>
            <w:r w:rsidRPr="00EE0CEB">
              <w:rPr>
                <w:rFonts w:cs="Times New Roman" w:hint="eastAsia"/>
                <w:sz w:val="24"/>
              </w:rPr>
              <w:t>玉米</w:t>
            </w:r>
            <w:r w:rsidRPr="00EE0CEB">
              <w:rPr>
                <w:rFonts w:cs="Times New Roman"/>
                <w:sz w:val="24"/>
              </w:rPr>
              <w:t>经烘干塔烘干时产生粉尘</w:t>
            </w:r>
            <w:r w:rsidRPr="00EE0CEB">
              <w:rPr>
                <w:rFonts w:cs="Times New Roman" w:hint="eastAsia"/>
                <w:sz w:val="24"/>
              </w:rPr>
              <w:t>、</w:t>
            </w:r>
            <w:proofErr w:type="gramStart"/>
            <w:r w:rsidRPr="00EE0CEB">
              <w:rPr>
                <w:rFonts w:cs="Times New Roman" w:hint="eastAsia"/>
                <w:sz w:val="24"/>
              </w:rPr>
              <w:t>玉米颖皮等</w:t>
            </w:r>
            <w:proofErr w:type="gramEnd"/>
            <w:r w:rsidRPr="00EE0CEB">
              <w:rPr>
                <w:rFonts w:cs="Times New Roman" w:hint="eastAsia"/>
                <w:sz w:val="24"/>
              </w:rPr>
              <w:t>飘散物。</w:t>
            </w:r>
            <w:r w:rsidRPr="00EE0CEB">
              <w:rPr>
                <w:rFonts w:cs="Times New Roman"/>
                <w:sz w:val="24"/>
              </w:rPr>
              <w:t>根据《逸散性工业粉尘控制技术（中国环境科学出版社）》，</w:t>
            </w:r>
            <w:r w:rsidRPr="00EE0CEB">
              <w:rPr>
                <w:rFonts w:ascii="宋体" w:hAnsi="宋体" w:cs="Times New Roman"/>
                <w:sz w:val="24"/>
              </w:rPr>
              <w:t>“</w:t>
            </w:r>
            <w:r w:rsidRPr="00EE0CEB">
              <w:rPr>
                <w:rFonts w:cs="Times New Roman"/>
                <w:sz w:val="24"/>
              </w:rPr>
              <w:t>第五章</w:t>
            </w:r>
            <w:r w:rsidRPr="00EE0CEB">
              <w:rPr>
                <w:rFonts w:cs="Times New Roman"/>
                <w:sz w:val="24"/>
              </w:rPr>
              <w:t xml:space="preserve"> </w:t>
            </w:r>
            <w:r w:rsidRPr="00EE0CEB">
              <w:rPr>
                <w:rFonts w:cs="Times New Roman"/>
                <w:sz w:val="24"/>
              </w:rPr>
              <w:t>谷物贮存</w:t>
            </w:r>
            <w:r w:rsidRPr="00EE0CEB">
              <w:rPr>
                <w:rFonts w:ascii="宋体" w:hAnsi="宋体" w:cs="Times New Roman"/>
                <w:sz w:val="24"/>
              </w:rPr>
              <w:t>”</w:t>
            </w:r>
            <w:r w:rsidRPr="00EE0CEB">
              <w:rPr>
                <w:rFonts w:cs="Times New Roman"/>
                <w:sz w:val="24"/>
              </w:rPr>
              <w:t>中</w:t>
            </w:r>
            <w:r w:rsidRPr="00EE0CEB">
              <w:rPr>
                <w:rFonts w:ascii="宋体" w:hAnsi="宋体" w:cs="Times New Roman"/>
                <w:sz w:val="24"/>
              </w:rPr>
              <w:t>“</w:t>
            </w:r>
            <w:r w:rsidRPr="00EE0CEB">
              <w:rPr>
                <w:rFonts w:cs="Times New Roman"/>
                <w:sz w:val="24"/>
              </w:rPr>
              <w:t>柱式谷物干燥</w:t>
            </w:r>
            <w:r w:rsidRPr="00EE0CEB">
              <w:rPr>
                <w:rFonts w:ascii="宋体" w:hAnsi="宋体" w:cs="Times New Roman"/>
                <w:sz w:val="24"/>
              </w:rPr>
              <w:t>”</w:t>
            </w:r>
            <w:proofErr w:type="gramStart"/>
            <w:r w:rsidRPr="00EE0CEB">
              <w:rPr>
                <w:rFonts w:cs="Times New Roman"/>
                <w:sz w:val="24"/>
              </w:rPr>
              <w:t>的产尘系数</w:t>
            </w:r>
            <w:proofErr w:type="gramEnd"/>
            <w:r w:rsidRPr="00EE0CEB">
              <w:rPr>
                <w:rFonts w:cs="Times New Roman"/>
                <w:sz w:val="24"/>
              </w:rPr>
              <w:t>为</w:t>
            </w:r>
            <w:r w:rsidRPr="00EE0CEB">
              <w:rPr>
                <w:rFonts w:cs="Times New Roman"/>
                <w:sz w:val="24"/>
              </w:rPr>
              <w:t>0.25kg/t</w:t>
            </w:r>
            <w:r w:rsidRPr="00EE0CEB">
              <w:rPr>
                <w:rFonts w:cs="Times New Roman"/>
                <w:sz w:val="24"/>
              </w:rPr>
              <w:t>（干燥料），则项目烘干粉尘产生量</w:t>
            </w:r>
            <w:r w:rsidRPr="00EE0CEB">
              <w:rPr>
                <w:rFonts w:cs="Times New Roman" w:hint="eastAsia"/>
                <w:sz w:val="24"/>
              </w:rPr>
              <w:t>约</w:t>
            </w:r>
            <w:r w:rsidRPr="00EE0CEB">
              <w:rPr>
                <w:rFonts w:cs="Times New Roman"/>
                <w:sz w:val="24"/>
              </w:rPr>
              <w:t>为</w:t>
            </w:r>
            <w:r w:rsidR="00DF6588" w:rsidRPr="00EE0CEB">
              <w:rPr>
                <w:rFonts w:cs="Times New Roman" w:hint="eastAsia"/>
                <w:sz w:val="24"/>
              </w:rPr>
              <w:t>1.5</w:t>
            </w:r>
            <w:r w:rsidRPr="00EE0CEB">
              <w:rPr>
                <w:rFonts w:cs="Times New Roman"/>
                <w:sz w:val="24"/>
              </w:rPr>
              <w:t>t/a</w:t>
            </w:r>
            <w:r w:rsidRPr="00EE0CEB">
              <w:rPr>
                <w:rFonts w:cs="Times New Roman"/>
                <w:sz w:val="24"/>
              </w:rPr>
              <w:t>，产生速率</w:t>
            </w:r>
            <w:r w:rsidRPr="00EE0CEB">
              <w:rPr>
                <w:rFonts w:cs="Times New Roman" w:hint="eastAsia"/>
                <w:sz w:val="24"/>
              </w:rPr>
              <w:t>约</w:t>
            </w:r>
            <w:r w:rsidRPr="00EE0CEB">
              <w:rPr>
                <w:rFonts w:cs="Times New Roman"/>
                <w:sz w:val="24"/>
              </w:rPr>
              <w:t>为</w:t>
            </w:r>
            <w:r w:rsidR="00DF6588" w:rsidRPr="00EE0CEB">
              <w:rPr>
                <w:rFonts w:cs="Times New Roman" w:hint="eastAsia"/>
                <w:sz w:val="24"/>
              </w:rPr>
              <w:t>1.041</w:t>
            </w:r>
            <w:r w:rsidRPr="00EE0CEB">
              <w:rPr>
                <w:rFonts w:cs="Times New Roman"/>
                <w:sz w:val="24"/>
              </w:rPr>
              <w:t>kg/h</w:t>
            </w:r>
            <w:r w:rsidRPr="00EE0CEB">
              <w:rPr>
                <w:rFonts w:cs="Times New Roman"/>
                <w:sz w:val="24"/>
              </w:rPr>
              <w:t>，烘干塔塔体自带</w:t>
            </w:r>
            <w:r w:rsidR="00000BDF" w:rsidRPr="00EE0CEB">
              <w:rPr>
                <w:rFonts w:cs="Times New Roman"/>
                <w:sz w:val="24"/>
              </w:rPr>
              <w:t>彩钢罩</w:t>
            </w:r>
            <w:r w:rsidRPr="00EE0CEB">
              <w:rPr>
                <w:rFonts w:cs="Times New Roman"/>
                <w:sz w:val="24"/>
              </w:rPr>
              <w:t>，具有</w:t>
            </w:r>
            <w:proofErr w:type="gramStart"/>
            <w:r w:rsidR="00000BDF" w:rsidRPr="00EE0CEB">
              <w:rPr>
                <w:rFonts w:cs="Times New Roman"/>
                <w:sz w:val="24"/>
              </w:rPr>
              <w:t>防风抑尘</w:t>
            </w:r>
            <w:r w:rsidRPr="00EE0CEB">
              <w:rPr>
                <w:rFonts w:cs="Times New Roman"/>
                <w:sz w:val="24"/>
              </w:rPr>
              <w:t>功能</w:t>
            </w:r>
            <w:proofErr w:type="gramEnd"/>
            <w:r w:rsidRPr="00EE0CEB">
              <w:rPr>
                <w:rFonts w:cs="Times New Roman"/>
                <w:sz w:val="24"/>
              </w:rPr>
              <w:t>，为环保型烘干塔，可有效阻止</w:t>
            </w:r>
            <w:r w:rsidR="00000BDF" w:rsidRPr="00EE0CEB">
              <w:rPr>
                <w:rFonts w:cs="Times New Roman"/>
                <w:sz w:val="24"/>
              </w:rPr>
              <w:t>70%</w:t>
            </w:r>
            <w:r w:rsidRPr="00EE0CEB">
              <w:rPr>
                <w:rFonts w:cs="Times New Roman"/>
                <w:sz w:val="24"/>
              </w:rPr>
              <w:t>粉尘</w:t>
            </w:r>
            <w:r w:rsidRPr="00EE0CEB">
              <w:rPr>
                <w:rFonts w:cs="Times New Roman" w:hint="eastAsia"/>
                <w:sz w:val="24"/>
              </w:rPr>
              <w:t>、</w:t>
            </w:r>
            <w:proofErr w:type="gramStart"/>
            <w:r w:rsidRPr="00EE0CEB">
              <w:rPr>
                <w:rFonts w:cs="Times New Roman" w:hint="eastAsia"/>
                <w:sz w:val="24"/>
              </w:rPr>
              <w:t>玉米颖皮等</w:t>
            </w:r>
            <w:proofErr w:type="gramEnd"/>
            <w:r w:rsidRPr="00EE0CEB">
              <w:rPr>
                <w:rFonts w:cs="Times New Roman" w:hint="eastAsia"/>
                <w:sz w:val="24"/>
              </w:rPr>
              <w:t>飘散物</w:t>
            </w:r>
            <w:r w:rsidRPr="00EE0CEB">
              <w:rPr>
                <w:rFonts w:cs="Times New Roman"/>
                <w:sz w:val="24"/>
              </w:rPr>
              <w:t>外溢，则烘干工</w:t>
            </w:r>
            <w:r w:rsidRPr="00EE0CEB">
              <w:rPr>
                <w:rFonts w:cs="Times New Roman" w:hint="eastAsia"/>
                <w:sz w:val="24"/>
              </w:rPr>
              <w:t>段</w:t>
            </w:r>
            <w:r w:rsidRPr="00EE0CEB">
              <w:rPr>
                <w:rFonts w:cs="Times New Roman"/>
                <w:sz w:val="24"/>
              </w:rPr>
              <w:t>无组织粉尘排放量</w:t>
            </w:r>
            <w:r w:rsidRPr="00EE0CEB">
              <w:rPr>
                <w:rFonts w:cs="Times New Roman" w:hint="eastAsia"/>
                <w:sz w:val="24"/>
              </w:rPr>
              <w:t>约</w:t>
            </w:r>
            <w:r w:rsidRPr="00EE0CEB">
              <w:rPr>
                <w:rFonts w:cs="Times New Roman"/>
                <w:sz w:val="24"/>
              </w:rPr>
              <w:t>为</w:t>
            </w:r>
            <w:r w:rsidR="00DF6588" w:rsidRPr="00EE0CEB">
              <w:rPr>
                <w:rFonts w:cs="Times New Roman" w:hint="eastAsia"/>
                <w:sz w:val="24"/>
              </w:rPr>
              <w:t>0.45</w:t>
            </w:r>
            <w:r w:rsidRPr="00EE0CEB">
              <w:rPr>
                <w:rFonts w:cs="Times New Roman"/>
                <w:sz w:val="24"/>
              </w:rPr>
              <w:t>t/a</w:t>
            </w:r>
            <w:r w:rsidRPr="00EE0CEB">
              <w:rPr>
                <w:rFonts w:cs="Times New Roman"/>
                <w:sz w:val="24"/>
              </w:rPr>
              <w:t>，排</w:t>
            </w:r>
            <w:r w:rsidRPr="00EE0CEB">
              <w:rPr>
                <w:rFonts w:cs="Times New Roman" w:hint="eastAsia"/>
                <w:sz w:val="24"/>
              </w:rPr>
              <w:t>放速率为</w:t>
            </w:r>
            <w:r w:rsidR="00DF6588" w:rsidRPr="00EE0CEB">
              <w:rPr>
                <w:rFonts w:cs="Times New Roman" w:hint="eastAsia"/>
                <w:sz w:val="24"/>
              </w:rPr>
              <w:t>0.312</w:t>
            </w:r>
            <w:r w:rsidRPr="00EE0CEB">
              <w:rPr>
                <w:rFonts w:cs="Times New Roman"/>
                <w:sz w:val="24"/>
              </w:rPr>
              <w:t>kg/h</w:t>
            </w:r>
            <w:r w:rsidRPr="00EE0CEB">
              <w:rPr>
                <w:rFonts w:cs="Times New Roman"/>
                <w:sz w:val="24"/>
              </w:rPr>
              <w:t>。</w:t>
            </w:r>
          </w:p>
          <w:p w14:paraId="2F66E4BB" w14:textId="7F8BE456" w:rsidR="005F1DDF" w:rsidRPr="00EE0CEB" w:rsidRDefault="009D2A6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5</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灰渣转运产生的无组织废气</w:t>
            </w:r>
            <w:r w:rsidRPr="00EE0CEB">
              <w:rPr>
                <w:rFonts w:ascii="Times New Roman" w:hAnsi="Times New Roman" w:cs="Times New Roman" w:hint="eastAsia"/>
                <w:bCs/>
                <w:color w:val="000000" w:themeColor="text1"/>
                <w:szCs w:val="32"/>
              </w:rPr>
              <w:t>G</w:t>
            </w:r>
            <w:r w:rsidRPr="00EE0CEB">
              <w:rPr>
                <w:rFonts w:ascii="Times New Roman" w:hAnsi="Times New Roman" w:cs="Times New Roman" w:hint="eastAsia"/>
                <w:bCs/>
                <w:color w:val="000000" w:themeColor="text1"/>
                <w:szCs w:val="32"/>
                <w:vertAlign w:val="subscript"/>
              </w:rPr>
              <w:t>5</w:t>
            </w:r>
          </w:p>
          <w:p w14:paraId="4F88FAA9" w14:textId="7146EF08" w:rsidR="005F1DDF" w:rsidRPr="00EE0CEB" w:rsidRDefault="00480F02">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本项目</w:t>
            </w:r>
            <w:r w:rsidRPr="00EE0CEB">
              <w:rPr>
                <w:rFonts w:ascii="Times New Roman" w:hAnsi="Times New Roman" w:cs="Times New Roman" w:hint="eastAsia"/>
                <w:bCs/>
                <w:color w:val="000000" w:themeColor="text1"/>
                <w:szCs w:val="32"/>
              </w:rPr>
              <w:t>热风炉房内</w:t>
            </w:r>
            <w:r w:rsidRPr="00EE0CEB">
              <w:rPr>
                <w:rFonts w:ascii="Times New Roman" w:hAnsi="Times New Roman" w:cs="Times New Roman"/>
                <w:bCs/>
                <w:color w:val="000000" w:themeColor="text1"/>
                <w:szCs w:val="32"/>
              </w:rPr>
              <w:t>设有</w:t>
            </w:r>
            <w:r w:rsidRPr="00EE0CEB">
              <w:rPr>
                <w:rFonts w:ascii="Times New Roman" w:hAnsi="Times New Roman" w:cs="Times New Roman"/>
                <w:bCs/>
                <w:color w:val="000000" w:themeColor="text1"/>
                <w:szCs w:val="32"/>
              </w:rPr>
              <w:t>1</w:t>
            </w:r>
            <w:r w:rsidRPr="00EE0CEB">
              <w:rPr>
                <w:rFonts w:ascii="Times New Roman" w:hAnsi="Times New Roman" w:cs="Times New Roman"/>
                <w:bCs/>
                <w:color w:val="000000" w:themeColor="text1"/>
                <w:szCs w:val="32"/>
              </w:rPr>
              <w:t>座灰渣封闭储存间。</w:t>
            </w:r>
            <w:r w:rsidRPr="00EE0CEB">
              <w:rPr>
                <w:rFonts w:ascii="Times New Roman" w:hAnsi="Times New Roman" w:cs="Times New Roman" w:hint="eastAsia"/>
                <w:bCs/>
                <w:color w:val="000000" w:themeColor="text1"/>
                <w:szCs w:val="32"/>
              </w:rPr>
              <w:t>热风炉</w:t>
            </w:r>
            <w:r w:rsidRPr="00EE0CEB">
              <w:rPr>
                <w:rFonts w:ascii="Times New Roman" w:hAnsi="Times New Roman" w:cs="Times New Roman"/>
                <w:bCs/>
                <w:color w:val="000000" w:themeColor="text1"/>
                <w:szCs w:val="32"/>
              </w:rPr>
              <w:t>炉渣、布袋除尘器收集的粉尘袋装暂存于灰渣封闭储存间，</w:t>
            </w:r>
            <w:proofErr w:type="gramStart"/>
            <w:r w:rsidRPr="00EE0CEB">
              <w:rPr>
                <w:rFonts w:ascii="Times New Roman" w:hAnsi="Times New Roman" w:cs="Times New Roman"/>
                <w:bCs/>
                <w:color w:val="000000" w:themeColor="text1"/>
                <w:szCs w:val="32"/>
              </w:rPr>
              <w:t>定期由</w:t>
            </w:r>
            <w:proofErr w:type="gramEnd"/>
            <w:r w:rsidRPr="00EE0CEB">
              <w:rPr>
                <w:rFonts w:ascii="Times New Roman" w:hAnsi="Times New Roman" w:cs="Times New Roman"/>
                <w:bCs/>
                <w:color w:val="000000" w:themeColor="text1"/>
                <w:szCs w:val="32"/>
              </w:rPr>
              <w:t>运输车辆外运。灰渣封闭储存间采用喷洒水降尘，处理效率</w:t>
            </w:r>
            <w:r w:rsidRPr="00EE0CEB">
              <w:rPr>
                <w:rFonts w:ascii="Times New Roman" w:hAnsi="Times New Roman" w:cs="Times New Roman"/>
                <w:bCs/>
                <w:color w:val="000000" w:themeColor="text1"/>
                <w:szCs w:val="32"/>
              </w:rPr>
              <w:t>90%</w:t>
            </w:r>
            <w:r w:rsidRPr="00EE0CEB">
              <w:rPr>
                <w:rFonts w:ascii="Times New Roman" w:hAnsi="Times New Roman" w:cs="Times New Roman"/>
                <w:bCs/>
                <w:color w:val="000000" w:themeColor="text1"/>
                <w:szCs w:val="32"/>
              </w:rPr>
              <w:t>。参照《逸散性工业粉尘控制技术》电厂转运及运输过程中粉尘产生情况，即</w:t>
            </w:r>
            <w:r w:rsidRPr="00EE0CEB">
              <w:rPr>
                <w:rFonts w:ascii="Times New Roman" w:hAnsi="Times New Roman" w:cs="Times New Roman"/>
                <w:bCs/>
                <w:color w:val="000000" w:themeColor="text1"/>
                <w:szCs w:val="32"/>
              </w:rPr>
              <w:t>0.02kg/t</w:t>
            </w:r>
            <w:r w:rsidRPr="00EE0CEB">
              <w:rPr>
                <w:rFonts w:ascii="Times New Roman" w:hAnsi="Times New Roman" w:cs="Times New Roman"/>
                <w:bCs/>
                <w:color w:val="000000" w:themeColor="text1"/>
                <w:szCs w:val="32"/>
              </w:rPr>
              <w:t>转运量～</w:t>
            </w:r>
            <w:r w:rsidRPr="00EE0CEB">
              <w:rPr>
                <w:rFonts w:ascii="Times New Roman" w:hAnsi="Times New Roman" w:cs="Times New Roman"/>
                <w:bCs/>
                <w:color w:val="000000" w:themeColor="text1"/>
                <w:szCs w:val="32"/>
              </w:rPr>
              <w:t>0.5kg/t</w:t>
            </w:r>
            <w:r w:rsidRPr="00EE0CEB">
              <w:rPr>
                <w:rFonts w:ascii="Times New Roman" w:hAnsi="Times New Roman" w:cs="Times New Roman"/>
                <w:bCs/>
                <w:color w:val="000000" w:themeColor="text1"/>
                <w:szCs w:val="32"/>
              </w:rPr>
              <w:t>转运量，本项目以</w:t>
            </w:r>
            <w:r w:rsidRPr="00EE0CEB">
              <w:rPr>
                <w:rFonts w:ascii="Times New Roman" w:hAnsi="Times New Roman" w:cs="Times New Roman"/>
                <w:bCs/>
                <w:color w:val="000000" w:themeColor="text1"/>
                <w:szCs w:val="32"/>
              </w:rPr>
              <w:t>0.5kg/t</w:t>
            </w:r>
            <w:r w:rsidRPr="00EE0CEB">
              <w:rPr>
                <w:rFonts w:ascii="Times New Roman" w:hAnsi="Times New Roman" w:cs="Times New Roman"/>
                <w:bCs/>
                <w:color w:val="000000" w:themeColor="text1"/>
                <w:szCs w:val="32"/>
              </w:rPr>
              <w:t>转运量估算。本项目灰</w:t>
            </w:r>
            <w:proofErr w:type="gramStart"/>
            <w:r w:rsidRPr="00EE0CEB">
              <w:rPr>
                <w:rFonts w:ascii="Times New Roman" w:hAnsi="Times New Roman" w:cs="Times New Roman"/>
                <w:bCs/>
                <w:color w:val="000000" w:themeColor="text1"/>
                <w:szCs w:val="32"/>
              </w:rPr>
              <w:t>渣产生</w:t>
            </w:r>
            <w:proofErr w:type="gramEnd"/>
            <w:r w:rsidRPr="00EE0CEB">
              <w:rPr>
                <w:rFonts w:ascii="Times New Roman" w:hAnsi="Times New Roman" w:cs="Times New Roman"/>
                <w:bCs/>
                <w:color w:val="000000" w:themeColor="text1"/>
                <w:szCs w:val="32"/>
              </w:rPr>
              <w:t>量为</w:t>
            </w:r>
            <w:r w:rsidR="00FE00FF" w:rsidRPr="00EE0CEB">
              <w:rPr>
                <w:rFonts w:ascii="Times New Roman" w:hAnsi="Times New Roman" w:cs="Times New Roman" w:hint="eastAsia"/>
                <w:bCs/>
                <w:color w:val="000000" w:themeColor="text1"/>
                <w:szCs w:val="32"/>
              </w:rPr>
              <w:t>46.603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，灰渣储存过程中粉尘产生量为</w:t>
            </w:r>
            <w:r w:rsidRPr="00EE0CEB">
              <w:rPr>
                <w:rFonts w:ascii="Times New Roman" w:hAnsi="Times New Roman" w:cs="Times New Roman"/>
                <w:bCs/>
                <w:color w:val="000000" w:themeColor="text1"/>
                <w:szCs w:val="32"/>
              </w:rPr>
              <w:t>0.0</w:t>
            </w:r>
            <w:r w:rsidR="00942E6C" w:rsidRPr="00EE0CEB">
              <w:rPr>
                <w:rFonts w:ascii="Times New Roman" w:hAnsi="Times New Roman" w:cs="Times New Roman" w:hint="eastAsia"/>
                <w:bCs/>
                <w:color w:val="000000" w:themeColor="text1"/>
                <w:szCs w:val="32"/>
              </w:rPr>
              <w:t>2</w:t>
            </w:r>
            <w:r w:rsidR="00370B5A" w:rsidRPr="00EE0CEB">
              <w:rPr>
                <w:rFonts w:ascii="Times New Roman" w:hAnsi="Times New Roman" w:cs="Times New Roman" w:hint="eastAsia"/>
                <w:bCs/>
                <w:color w:val="000000" w:themeColor="text1"/>
                <w:szCs w:val="32"/>
              </w:rPr>
              <w:t>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，经洒水降尘处理后粉尘排放量为</w:t>
            </w:r>
            <w:r w:rsidRPr="00EE0CEB">
              <w:rPr>
                <w:rFonts w:ascii="Times New Roman" w:hAnsi="Times New Roman" w:cs="Times New Roman"/>
                <w:bCs/>
                <w:color w:val="000000" w:themeColor="text1"/>
                <w:szCs w:val="32"/>
              </w:rPr>
              <w:t>0.00</w:t>
            </w:r>
            <w:r w:rsidR="00942E6C" w:rsidRPr="00EE0CEB">
              <w:rPr>
                <w:rFonts w:ascii="Times New Roman" w:hAnsi="Times New Roman" w:cs="Times New Roman" w:hint="eastAsia"/>
                <w:bCs/>
                <w:color w:val="000000" w:themeColor="text1"/>
                <w:szCs w:val="32"/>
              </w:rPr>
              <w:t>2</w:t>
            </w:r>
            <w:r w:rsidR="00370B5A" w:rsidRPr="00EE0CEB">
              <w:rPr>
                <w:rFonts w:ascii="Times New Roman" w:hAnsi="Times New Roman" w:cs="Times New Roman" w:hint="eastAsia"/>
                <w:bCs/>
                <w:color w:val="000000" w:themeColor="text1"/>
                <w:szCs w:val="32"/>
              </w:rPr>
              <w:t>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。灰渣定期</w:t>
            </w:r>
            <w:r w:rsidRPr="00EE0CEB">
              <w:rPr>
                <w:rFonts w:ascii="Times New Roman" w:hAnsi="Times New Roman" w:cs="Times New Roman" w:hint="eastAsia"/>
                <w:bCs/>
                <w:color w:val="000000" w:themeColor="text1"/>
                <w:szCs w:val="32"/>
              </w:rPr>
              <w:t>外售综合利用</w:t>
            </w:r>
            <w:r w:rsidRPr="00EE0CEB">
              <w:rPr>
                <w:rFonts w:ascii="Times New Roman" w:hAnsi="Times New Roman" w:cs="Times New Roman"/>
                <w:bCs/>
                <w:color w:val="000000" w:themeColor="text1"/>
                <w:szCs w:val="32"/>
              </w:rPr>
              <w:t>，对周围环境影响较小。</w:t>
            </w:r>
          </w:p>
          <w:p w14:paraId="51BF3BF4" w14:textId="565A761A" w:rsidR="007E08EA" w:rsidRPr="00EE0CEB" w:rsidRDefault="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（三）废气达标情况</w:t>
            </w:r>
          </w:p>
          <w:p w14:paraId="0A05E333" w14:textId="57B72840" w:rsidR="007E08EA" w:rsidRPr="00EE0CEB" w:rsidRDefault="007E08EA" w:rsidP="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本项目热风炉</w:t>
            </w:r>
            <w:r w:rsidR="00C45147" w:rsidRPr="00EE0CEB">
              <w:rPr>
                <w:rFonts w:cs="Times New Roman" w:hint="eastAsia"/>
                <w:color w:val="000000" w:themeColor="text1"/>
              </w:rPr>
              <w:t>颗粒物排放浓度、烟气黑度和</w:t>
            </w:r>
            <w:r w:rsidR="00C45147" w:rsidRPr="00EE0CEB">
              <w:rPr>
                <w:rFonts w:ascii="Times New Roman" w:hAnsi="Times New Roman" w:cs="Times New Roman"/>
                <w:color w:val="000000" w:themeColor="text1"/>
              </w:rPr>
              <w:t>SO</w:t>
            </w:r>
            <w:r w:rsidR="00C45147" w:rsidRPr="00EE0CEB">
              <w:rPr>
                <w:rFonts w:ascii="Times New Roman" w:hAnsi="Times New Roman" w:cs="Times New Roman"/>
                <w:color w:val="000000" w:themeColor="text1"/>
                <w:vertAlign w:val="subscript"/>
              </w:rPr>
              <w:t>2</w:t>
            </w:r>
            <w:r w:rsidR="00C45147" w:rsidRPr="00EE0CEB">
              <w:rPr>
                <w:rFonts w:cs="Times New Roman"/>
                <w:color w:val="000000" w:themeColor="text1"/>
              </w:rPr>
              <w:t>排放浓度</w:t>
            </w:r>
            <w:r w:rsidRPr="00EE0CEB">
              <w:rPr>
                <w:rFonts w:ascii="Times New Roman" w:hAnsi="Times New Roman" w:cs="Times New Roman"/>
                <w:bCs/>
                <w:color w:val="000000" w:themeColor="text1"/>
                <w:szCs w:val="32"/>
              </w:rPr>
              <w:t>满足</w:t>
            </w:r>
            <w:r w:rsidR="00000BDF" w:rsidRPr="00EE0CEB">
              <w:rPr>
                <w:rFonts w:ascii="Times New Roman" w:hAnsi="Times New Roman" w:cs="Times New Roman"/>
                <w:bCs/>
                <w:color w:val="000000" w:themeColor="text1"/>
                <w:szCs w:val="32"/>
              </w:rPr>
              <w:t>《工业炉窑大气污染物排放标准》（</w:t>
            </w:r>
            <w:r w:rsidR="00000BDF" w:rsidRPr="00EE0CEB">
              <w:rPr>
                <w:rFonts w:ascii="Times New Roman" w:hAnsi="Times New Roman" w:cs="Times New Roman"/>
                <w:bCs/>
                <w:color w:val="000000" w:themeColor="text1"/>
                <w:szCs w:val="32"/>
              </w:rPr>
              <w:t>GB9078-1996</w:t>
            </w:r>
            <w:r w:rsidR="00000BDF"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中的表</w:t>
            </w:r>
            <w:r w:rsidRPr="00EE0CEB">
              <w:rPr>
                <w:rFonts w:ascii="Times New Roman" w:hAnsi="Times New Roman" w:cs="Times New Roman"/>
                <w:bCs/>
                <w:color w:val="000000" w:themeColor="text1"/>
                <w:szCs w:val="32"/>
              </w:rPr>
              <w:t>2</w:t>
            </w:r>
            <w:r w:rsidRPr="00EE0CEB">
              <w:rPr>
                <w:rFonts w:ascii="Times New Roman" w:hAnsi="Times New Roman" w:cs="Times New Roman"/>
                <w:bCs/>
                <w:color w:val="000000" w:themeColor="text1"/>
                <w:szCs w:val="32"/>
              </w:rPr>
              <w:t>、表</w:t>
            </w:r>
            <w:r w:rsidRPr="00EE0CEB">
              <w:rPr>
                <w:rFonts w:ascii="Times New Roman" w:hAnsi="Times New Roman" w:cs="Times New Roman"/>
                <w:bCs/>
                <w:color w:val="000000" w:themeColor="text1"/>
                <w:szCs w:val="32"/>
              </w:rPr>
              <w:t>4</w:t>
            </w:r>
            <w:r w:rsidRPr="00EE0CEB">
              <w:rPr>
                <w:rFonts w:ascii="Times New Roman" w:hAnsi="Times New Roman" w:cs="Times New Roman"/>
                <w:bCs/>
                <w:color w:val="000000" w:themeColor="text1"/>
                <w:szCs w:val="32"/>
              </w:rPr>
              <w:t>中的二级标准要求。</w:t>
            </w:r>
          </w:p>
          <w:p w14:paraId="1EE9DEAA" w14:textId="285BDDAF" w:rsidR="007E08EA" w:rsidRPr="00EE0CEB" w:rsidRDefault="007E08EA" w:rsidP="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lastRenderedPageBreak/>
              <w:t>热风炉外厂区内无组织排放的烟（粉）</w:t>
            </w:r>
            <w:proofErr w:type="gramStart"/>
            <w:r w:rsidRPr="00EE0CEB">
              <w:rPr>
                <w:rFonts w:ascii="Times New Roman" w:hAnsi="Times New Roman" w:cs="Times New Roman" w:hint="eastAsia"/>
                <w:bCs/>
                <w:color w:val="000000" w:themeColor="text1"/>
                <w:szCs w:val="32"/>
              </w:rPr>
              <w:t>尘执行</w:t>
            </w:r>
            <w:proofErr w:type="gramEnd"/>
            <w:r w:rsidR="00000BDF" w:rsidRPr="00EE0CEB">
              <w:rPr>
                <w:rFonts w:ascii="Times New Roman" w:hAnsi="Times New Roman" w:cs="Times New Roman" w:hint="eastAsia"/>
                <w:bCs/>
                <w:color w:val="000000" w:themeColor="text1"/>
                <w:szCs w:val="32"/>
              </w:rPr>
              <w:t>《工业炉窑大气污染物排放标准》（</w:t>
            </w:r>
            <w:r w:rsidR="00000BDF" w:rsidRPr="00EE0CEB">
              <w:rPr>
                <w:rFonts w:ascii="Times New Roman" w:hAnsi="Times New Roman" w:cs="Times New Roman" w:hint="eastAsia"/>
                <w:bCs/>
                <w:color w:val="000000" w:themeColor="text1"/>
                <w:szCs w:val="32"/>
              </w:rPr>
              <w:t>GB9078-1996</w:t>
            </w:r>
            <w:r w:rsidR="00000BDF"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中的表</w:t>
            </w:r>
            <w:r w:rsidRPr="00EE0CEB">
              <w:rPr>
                <w:rFonts w:ascii="Times New Roman" w:hAnsi="Times New Roman" w:cs="Times New Roman"/>
                <w:bCs/>
                <w:color w:val="000000" w:themeColor="text1"/>
                <w:szCs w:val="32"/>
              </w:rPr>
              <w:t>3</w:t>
            </w:r>
            <w:r w:rsidRPr="00EE0CEB">
              <w:rPr>
                <w:rFonts w:ascii="Times New Roman" w:hAnsi="Times New Roman" w:cs="Times New Roman"/>
                <w:bCs/>
                <w:color w:val="000000" w:themeColor="text1"/>
                <w:szCs w:val="32"/>
              </w:rPr>
              <w:t>中其他炉窑无组织排放烟（粉）尘最高允许浓度。</w:t>
            </w:r>
          </w:p>
          <w:p w14:paraId="377744CF" w14:textId="77777777" w:rsidR="007E08EA" w:rsidRPr="00EE0CEB" w:rsidRDefault="007E08EA" w:rsidP="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对厂区内的运输道路及运输车装、卸车地点及时清扫，对环境影响较小。项目厂区地面进行硬化，并在四周设雨水导流沟，避免雨水聚集。本项目对厂区内的运输道路及运输车装、卸车地点及时清扫，并经常洒水降尘，对环境影响较小。</w:t>
            </w:r>
          </w:p>
          <w:p w14:paraId="15215CEA" w14:textId="6E0D0A80" w:rsidR="007E08EA" w:rsidRPr="00EE0CEB" w:rsidRDefault="007E08EA" w:rsidP="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厂区无组织粉尘通过上述措施处理后满足</w:t>
            </w:r>
            <w:r w:rsidR="00000BDF" w:rsidRPr="00EE0CEB">
              <w:rPr>
                <w:rFonts w:ascii="Times New Roman" w:hAnsi="Times New Roman" w:cs="Times New Roman" w:hint="eastAsia"/>
                <w:bCs/>
                <w:color w:val="000000" w:themeColor="text1"/>
                <w:szCs w:val="32"/>
              </w:rPr>
              <w:t>《大气污染物综合排放标准》（</w:t>
            </w:r>
            <w:r w:rsidR="00000BDF" w:rsidRPr="00EE0CEB">
              <w:rPr>
                <w:rFonts w:ascii="Times New Roman" w:hAnsi="Times New Roman" w:cs="Times New Roman" w:hint="eastAsia"/>
                <w:bCs/>
                <w:color w:val="000000" w:themeColor="text1"/>
                <w:szCs w:val="32"/>
              </w:rPr>
              <w:t>GB16297-1996</w:t>
            </w:r>
            <w:r w:rsidR="00000BDF"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表</w:t>
            </w:r>
            <w:r w:rsidRPr="00EE0CEB">
              <w:rPr>
                <w:rFonts w:ascii="Times New Roman" w:hAnsi="Times New Roman" w:cs="Times New Roman"/>
                <w:bCs/>
                <w:color w:val="000000" w:themeColor="text1"/>
                <w:szCs w:val="32"/>
              </w:rPr>
              <w:t>2</w:t>
            </w:r>
            <w:r w:rsidRPr="00EE0CEB">
              <w:rPr>
                <w:rFonts w:ascii="Times New Roman" w:hAnsi="Times New Roman" w:cs="Times New Roman"/>
                <w:bCs/>
                <w:color w:val="000000" w:themeColor="text1"/>
                <w:szCs w:val="32"/>
              </w:rPr>
              <w:t>无组织排放浓度限值要求。</w:t>
            </w:r>
          </w:p>
          <w:p w14:paraId="557EF2CE" w14:textId="1F78C786"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14655E" w:rsidRPr="00EE0CEB">
              <w:rPr>
                <w:rFonts w:ascii="Times New Roman" w:hAnsi="Times New Roman" w:cs="Times New Roman" w:hint="eastAsia"/>
                <w:bCs/>
                <w:color w:val="000000" w:themeColor="text1"/>
                <w:szCs w:val="32"/>
              </w:rPr>
              <w:t>四</w:t>
            </w:r>
            <w:r w:rsidRPr="00EE0CEB">
              <w:rPr>
                <w:rFonts w:ascii="Times New Roman" w:hAnsi="Times New Roman" w:cs="Times New Roman" w:hint="eastAsia"/>
                <w:bCs/>
                <w:color w:val="000000" w:themeColor="text1"/>
                <w:szCs w:val="32"/>
              </w:rPr>
              <w:t>）污染防治措施可行技术分析</w:t>
            </w:r>
          </w:p>
          <w:p w14:paraId="0BFC1AFC" w14:textId="18D94660" w:rsidR="002C46D1" w:rsidRPr="00EE0CEB" w:rsidRDefault="002C46D1" w:rsidP="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、有组织排放废气</w:t>
            </w:r>
          </w:p>
          <w:p w14:paraId="3EFFF460" w14:textId="51B371F2" w:rsidR="007E08EA" w:rsidRPr="00EE0CEB" w:rsidRDefault="007E08EA" w:rsidP="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本项目生物质</w:t>
            </w:r>
            <w:r w:rsidR="00000BDF" w:rsidRPr="00EE0CEB">
              <w:rPr>
                <w:rFonts w:ascii="Times New Roman" w:hAnsi="Times New Roman" w:cs="Times New Roman" w:hint="eastAsia"/>
                <w:bCs/>
                <w:color w:val="000000" w:themeColor="text1"/>
                <w:szCs w:val="32"/>
              </w:rPr>
              <w:t>链条热风炉</w:t>
            </w:r>
            <w:r w:rsidRPr="00EE0CEB">
              <w:rPr>
                <w:rFonts w:ascii="Times New Roman" w:hAnsi="Times New Roman" w:cs="Times New Roman" w:hint="eastAsia"/>
                <w:bCs/>
                <w:color w:val="000000" w:themeColor="text1"/>
                <w:szCs w:val="32"/>
              </w:rPr>
              <w:t>废气经除尘效率不低于</w:t>
            </w:r>
            <w:r w:rsidR="00000BDF" w:rsidRPr="00EE0CEB">
              <w:rPr>
                <w:rFonts w:ascii="Times New Roman" w:hAnsi="Times New Roman" w:cs="Times New Roman"/>
                <w:bCs/>
                <w:color w:val="000000" w:themeColor="text1"/>
                <w:szCs w:val="32"/>
              </w:rPr>
              <w:t>99%</w:t>
            </w:r>
            <w:r w:rsidR="00000BDF" w:rsidRPr="00EE0CEB">
              <w:rPr>
                <w:rFonts w:ascii="Times New Roman" w:hAnsi="Times New Roman" w:cs="Times New Roman" w:hint="eastAsia"/>
                <w:bCs/>
                <w:color w:val="000000" w:themeColor="text1"/>
                <w:szCs w:val="32"/>
              </w:rPr>
              <w:t>旋风</w:t>
            </w:r>
            <w:r w:rsidR="00000BDF" w:rsidRPr="00EE0CEB">
              <w:rPr>
                <w:rFonts w:ascii="Times New Roman" w:hAnsi="Times New Roman" w:cs="Times New Roman" w:hint="eastAsia"/>
                <w:bCs/>
                <w:color w:val="000000" w:themeColor="text1"/>
                <w:szCs w:val="32"/>
              </w:rPr>
              <w:t>+</w:t>
            </w:r>
            <w:r w:rsidR="00000BDF" w:rsidRPr="00EE0CEB">
              <w:rPr>
                <w:rFonts w:ascii="Times New Roman" w:hAnsi="Times New Roman" w:cs="Times New Roman" w:hint="eastAsia"/>
                <w:bCs/>
                <w:color w:val="000000" w:themeColor="text1"/>
                <w:szCs w:val="32"/>
              </w:rPr>
              <w:t>布袋除尘器</w:t>
            </w:r>
            <w:r w:rsidRPr="00EE0CEB">
              <w:rPr>
                <w:rFonts w:ascii="Times New Roman" w:hAnsi="Times New Roman" w:cs="Times New Roman"/>
                <w:bCs/>
                <w:color w:val="000000" w:themeColor="text1"/>
                <w:szCs w:val="32"/>
              </w:rPr>
              <w:t>处理后，由</w:t>
            </w:r>
            <w:r w:rsidR="001B5755" w:rsidRPr="00EE0CEB">
              <w:rPr>
                <w:rFonts w:ascii="Times New Roman" w:hAnsi="Times New Roman" w:cs="Times New Roman" w:hint="eastAsia"/>
                <w:bCs/>
                <w:color w:val="000000" w:themeColor="text1"/>
                <w:szCs w:val="32"/>
              </w:rPr>
              <w:t>15</w:t>
            </w:r>
            <w:r w:rsidR="00B04A72" w:rsidRPr="00EE0CEB">
              <w:rPr>
                <w:rFonts w:ascii="Times New Roman" w:hAnsi="Times New Roman" w:cs="Times New Roman"/>
                <w:bCs/>
                <w:color w:val="000000" w:themeColor="text1"/>
                <w:szCs w:val="32"/>
              </w:rPr>
              <w:t>m</w:t>
            </w:r>
            <w:r w:rsidRPr="00EE0CEB">
              <w:rPr>
                <w:rFonts w:ascii="Times New Roman" w:hAnsi="Times New Roman" w:cs="Times New Roman"/>
                <w:bCs/>
                <w:color w:val="000000" w:themeColor="text1"/>
                <w:szCs w:val="32"/>
              </w:rPr>
              <w:t>高烟囱</w:t>
            </w:r>
            <w:r w:rsidRPr="00EE0CEB">
              <w:rPr>
                <w:rFonts w:ascii="Times New Roman" w:hAnsi="Times New Roman" w:cs="Times New Roman"/>
                <w:bCs/>
                <w:color w:val="000000" w:themeColor="text1"/>
                <w:szCs w:val="32"/>
              </w:rPr>
              <w:t>DA00</w:t>
            </w:r>
            <w:r w:rsidR="001B5755" w:rsidRPr="00EE0CEB">
              <w:rPr>
                <w:rFonts w:ascii="Times New Roman" w:hAnsi="Times New Roman" w:cs="Times New Roman" w:hint="eastAsia"/>
                <w:bCs/>
                <w:color w:val="000000" w:themeColor="text1"/>
                <w:szCs w:val="32"/>
              </w:rPr>
              <w:t>1</w:t>
            </w:r>
            <w:r w:rsidRPr="00EE0CEB">
              <w:rPr>
                <w:rFonts w:ascii="Times New Roman" w:hAnsi="Times New Roman" w:cs="Times New Roman"/>
                <w:bCs/>
                <w:color w:val="000000" w:themeColor="text1"/>
                <w:szCs w:val="32"/>
              </w:rPr>
              <w:t>排放</w:t>
            </w:r>
            <w:r w:rsidR="001B5755" w:rsidRPr="00EE0CEB">
              <w:rPr>
                <w:rFonts w:ascii="Times New Roman" w:hAnsi="Times New Roman" w:cs="Times New Roman" w:hint="eastAsia"/>
                <w:bCs/>
                <w:color w:val="000000" w:themeColor="text1"/>
                <w:szCs w:val="32"/>
              </w:rPr>
              <w:t>至大气</w:t>
            </w:r>
            <w:r w:rsidRPr="00EE0CEB">
              <w:rPr>
                <w:rFonts w:ascii="Times New Roman" w:hAnsi="Times New Roman" w:cs="Times New Roman" w:hint="eastAsia"/>
                <w:bCs/>
                <w:color w:val="000000" w:themeColor="text1"/>
                <w:szCs w:val="32"/>
              </w:rPr>
              <w:t>。</w:t>
            </w:r>
            <w:r w:rsidR="00000BDF" w:rsidRPr="00EE0CEB">
              <w:rPr>
                <w:rFonts w:ascii="Times New Roman" w:hAnsi="Times New Roman" w:cs="Times New Roman"/>
                <w:bCs/>
                <w:color w:val="000000" w:themeColor="text1"/>
                <w:szCs w:val="32"/>
              </w:rPr>
              <w:t>链条热风炉</w:t>
            </w:r>
            <w:r w:rsidRPr="00EE0CEB">
              <w:rPr>
                <w:rFonts w:ascii="Times New Roman" w:hAnsi="Times New Roman" w:cs="Times New Roman"/>
                <w:bCs/>
                <w:color w:val="000000" w:themeColor="text1"/>
                <w:szCs w:val="32"/>
              </w:rPr>
              <w:t>配套安装</w:t>
            </w:r>
            <w:r w:rsidR="00000BDF" w:rsidRPr="00EE0CEB">
              <w:rPr>
                <w:rFonts w:ascii="Times New Roman" w:hAnsi="Times New Roman" w:cs="Times New Roman" w:hint="eastAsia"/>
                <w:bCs/>
                <w:color w:val="000000" w:themeColor="text1"/>
                <w:szCs w:val="32"/>
              </w:rPr>
              <w:t>旋风</w:t>
            </w:r>
            <w:r w:rsidR="00000BDF" w:rsidRPr="00EE0CEB">
              <w:rPr>
                <w:rFonts w:ascii="Times New Roman" w:hAnsi="Times New Roman" w:cs="Times New Roman" w:hint="eastAsia"/>
                <w:bCs/>
                <w:color w:val="000000" w:themeColor="text1"/>
                <w:szCs w:val="32"/>
              </w:rPr>
              <w:t>+</w:t>
            </w:r>
            <w:r w:rsidR="00000BDF" w:rsidRPr="00EE0CEB">
              <w:rPr>
                <w:rFonts w:ascii="Times New Roman" w:hAnsi="Times New Roman" w:cs="Times New Roman" w:hint="eastAsia"/>
                <w:bCs/>
                <w:color w:val="000000" w:themeColor="text1"/>
                <w:szCs w:val="32"/>
              </w:rPr>
              <w:t>布袋除尘器</w:t>
            </w:r>
            <w:r w:rsidRPr="00EE0CEB">
              <w:rPr>
                <w:rFonts w:ascii="Times New Roman" w:hAnsi="Times New Roman" w:cs="Times New Roman"/>
                <w:bCs/>
                <w:color w:val="000000" w:themeColor="text1"/>
                <w:szCs w:val="32"/>
              </w:rPr>
              <w:t>，属于《排污许可证申请与核发技术规范</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工业炉窑》（</w:t>
            </w:r>
            <w:r w:rsidRPr="00EE0CEB">
              <w:rPr>
                <w:rFonts w:ascii="Times New Roman" w:hAnsi="Times New Roman" w:cs="Times New Roman"/>
                <w:bCs/>
                <w:color w:val="000000" w:themeColor="text1"/>
                <w:szCs w:val="32"/>
              </w:rPr>
              <w:t>HJ1121-2020</w:t>
            </w:r>
            <w:r w:rsidRPr="00EE0CEB">
              <w:rPr>
                <w:rFonts w:ascii="Times New Roman" w:hAnsi="Times New Roman" w:cs="Times New Roman"/>
                <w:bCs/>
                <w:color w:val="000000" w:themeColor="text1"/>
                <w:szCs w:val="32"/>
              </w:rPr>
              <w:t>）中的可行性技术。</w:t>
            </w:r>
          </w:p>
          <w:p w14:paraId="10968E30" w14:textId="47A9D8D0" w:rsidR="007E08EA" w:rsidRPr="00EE0CEB" w:rsidRDefault="007E08EA" w:rsidP="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w:t>
            </w:r>
            <w:r w:rsidR="00000BDF" w:rsidRPr="00EE0CEB">
              <w:rPr>
                <w:rFonts w:ascii="Times New Roman" w:hAnsi="Times New Roman" w:cs="Times New Roman" w:hint="eastAsia"/>
                <w:bCs/>
                <w:color w:val="000000" w:themeColor="text1"/>
                <w:szCs w:val="32"/>
              </w:rPr>
              <w:t>《工业炉窑大气污染物排放标准》（</w:t>
            </w:r>
            <w:r w:rsidR="00000BDF" w:rsidRPr="00EE0CEB">
              <w:rPr>
                <w:rFonts w:ascii="Times New Roman" w:hAnsi="Times New Roman" w:cs="Times New Roman" w:hint="eastAsia"/>
                <w:bCs/>
                <w:color w:val="000000" w:themeColor="text1"/>
                <w:szCs w:val="32"/>
              </w:rPr>
              <w:t>GB9078-1996</w:t>
            </w:r>
            <w:r w:rsidR="00000BDF"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中</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 xml:space="preserve">4.6.3 </w:t>
            </w:r>
            <w:r w:rsidRPr="00EE0CEB">
              <w:rPr>
                <w:rFonts w:ascii="Times New Roman" w:hAnsi="Times New Roman" w:cs="Times New Roman"/>
                <w:bCs/>
                <w:color w:val="000000" w:themeColor="text1"/>
                <w:szCs w:val="32"/>
              </w:rPr>
              <w:t>当烟囱（或排气筒）周围半径</w:t>
            </w:r>
            <w:r w:rsidR="00C20E4D" w:rsidRPr="00EE0CEB">
              <w:rPr>
                <w:rFonts w:ascii="Times New Roman" w:hAnsi="Times New Roman" w:cs="Times New Roman"/>
                <w:bCs/>
                <w:color w:val="000000" w:themeColor="text1"/>
                <w:szCs w:val="32"/>
              </w:rPr>
              <w:t>200</w:t>
            </w:r>
            <w:r w:rsidRPr="00EE0CEB">
              <w:rPr>
                <w:rFonts w:ascii="Times New Roman" w:hAnsi="Times New Roman" w:cs="Times New Roman"/>
                <w:bCs/>
                <w:color w:val="000000" w:themeColor="text1"/>
                <w:szCs w:val="32"/>
              </w:rPr>
              <w:t>m</w:t>
            </w:r>
            <w:r w:rsidRPr="00EE0CEB">
              <w:rPr>
                <w:rFonts w:ascii="Times New Roman" w:hAnsi="Times New Roman" w:cs="Times New Roman"/>
                <w:bCs/>
                <w:color w:val="000000" w:themeColor="text1"/>
                <w:szCs w:val="32"/>
              </w:rPr>
              <w:t>距离内有建筑物时，烟囱（或排气筒）还应高出最高建筑物</w:t>
            </w:r>
            <w:r w:rsidRPr="00EE0CEB">
              <w:rPr>
                <w:rFonts w:ascii="Times New Roman" w:hAnsi="Times New Roman" w:cs="Times New Roman"/>
                <w:bCs/>
                <w:color w:val="000000" w:themeColor="text1"/>
                <w:szCs w:val="32"/>
              </w:rPr>
              <w:t>3m</w:t>
            </w:r>
            <w:r w:rsidRPr="00EE0CEB">
              <w:rPr>
                <w:rFonts w:ascii="Times New Roman" w:hAnsi="Times New Roman" w:cs="Times New Roman"/>
                <w:bCs/>
                <w:color w:val="000000" w:themeColor="text1"/>
                <w:szCs w:val="32"/>
              </w:rPr>
              <w:t>以上</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。本项目热风炉烟囱</w:t>
            </w:r>
            <w:r w:rsidRPr="00EE0CEB">
              <w:rPr>
                <w:rFonts w:ascii="Times New Roman" w:hAnsi="Times New Roman" w:cs="Times New Roman"/>
                <w:bCs/>
                <w:color w:val="000000" w:themeColor="text1"/>
                <w:szCs w:val="32"/>
              </w:rPr>
              <w:t>DA001</w:t>
            </w:r>
            <w:r w:rsidRPr="00EE0CEB">
              <w:rPr>
                <w:rFonts w:ascii="Times New Roman" w:hAnsi="Times New Roman" w:cs="Times New Roman"/>
                <w:bCs/>
                <w:color w:val="000000" w:themeColor="text1"/>
                <w:szCs w:val="32"/>
              </w:rPr>
              <w:t>周边</w:t>
            </w:r>
            <w:r w:rsidR="00C20E4D" w:rsidRPr="00EE0CEB">
              <w:rPr>
                <w:rFonts w:ascii="Times New Roman" w:hAnsi="Times New Roman" w:cs="Times New Roman"/>
                <w:bCs/>
                <w:color w:val="000000" w:themeColor="text1"/>
                <w:szCs w:val="32"/>
              </w:rPr>
              <w:t>200</w:t>
            </w:r>
            <w:r w:rsidRPr="00EE0CEB">
              <w:rPr>
                <w:rFonts w:ascii="Times New Roman" w:hAnsi="Times New Roman" w:cs="Times New Roman"/>
                <w:bCs/>
                <w:color w:val="000000" w:themeColor="text1"/>
                <w:szCs w:val="32"/>
              </w:rPr>
              <w:t>m</w:t>
            </w:r>
            <w:r w:rsidRPr="00EE0CEB">
              <w:rPr>
                <w:rFonts w:ascii="Times New Roman" w:hAnsi="Times New Roman" w:cs="Times New Roman"/>
                <w:bCs/>
                <w:color w:val="000000" w:themeColor="text1"/>
                <w:szCs w:val="32"/>
              </w:rPr>
              <w:t>范围内最高建筑为厂区</w:t>
            </w:r>
            <w:r w:rsidR="00B76C02" w:rsidRPr="00EE0CEB">
              <w:rPr>
                <w:rFonts w:ascii="Times New Roman" w:hAnsi="Times New Roman" w:cs="Times New Roman" w:hint="eastAsia"/>
                <w:bCs/>
                <w:color w:val="000000" w:themeColor="text1"/>
                <w:szCs w:val="32"/>
              </w:rPr>
              <w:t>内库房</w:t>
            </w:r>
            <w:r w:rsidRPr="00EE0CEB">
              <w:rPr>
                <w:rFonts w:ascii="Times New Roman" w:hAnsi="Times New Roman" w:cs="Times New Roman"/>
                <w:bCs/>
                <w:color w:val="000000" w:themeColor="text1"/>
                <w:szCs w:val="32"/>
              </w:rPr>
              <w:t>，高度为</w:t>
            </w:r>
            <w:r w:rsidR="00B76C02" w:rsidRPr="00EE0CEB">
              <w:rPr>
                <w:rFonts w:ascii="Times New Roman" w:hAnsi="Times New Roman" w:cs="Times New Roman" w:hint="eastAsia"/>
                <w:bCs/>
                <w:color w:val="000000" w:themeColor="text1"/>
                <w:szCs w:val="32"/>
              </w:rPr>
              <w:t>10</w:t>
            </w:r>
            <w:r w:rsidRPr="00EE0CEB">
              <w:rPr>
                <w:rFonts w:ascii="Times New Roman" w:hAnsi="Times New Roman" w:cs="Times New Roman"/>
                <w:bCs/>
                <w:color w:val="000000" w:themeColor="text1"/>
                <w:szCs w:val="32"/>
              </w:rPr>
              <w:t>m</w:t>
            </w:r>
            <w:r w:rsidRPr="00EE0CEB">
              <w:rPr>
                <w:rFonts w:ascii="Times New Roman" w:hAnsi="Times New Roman" w:cs="Times New Roman"/>
                <w:bCs/>
                <w:color w:val="000000" w:themeColor="text1"/>
                <w:szCs w:val="32"/>
              </w:rPr>
              <w:t>，因此本项目热风炉烟囱高度设置为</w:t>
            </w:r>
            <w:r w:rsidR="00B76C02" w:rsidRPr="00EE0CEB">
              <w:rPr>
                <w:rFonts w:ascii="Times New Roman" w:hAnsi="Times New Roman" w:cs="Times New Roman" w:hint="eastAsia"/>
                <w:bCs/>
                <w:color w:val="000000" w:themeColor="text1"/>
                <w:szCs w:val="32"/>
              </w:rPr>
              <w:t>15</w:t>
            </w:r>
            <w:r w:rsidR="00B04A72" w:rsidRPr="00EE0CEB">
              <w:rPr>
                <w:rFonts w:ascii="Times New Roman" w:hAnsi="Times New Roman" w:cs="Times New Roman"/>
                <w:bCs/>
                <w:color w:val="000000" w:themeColor="text1"/>
                <w:szCs w:val="32"/>
              </w:rPr>
              <w:t>m</w:t>
            </w:r>
            <w:r w:rsidRPr="00EE0CEB">
              <w:rPr>
                <w:rFonts w:ascii="Times New Roman" w:hAnsi="Times New Roman" w:cs="Times New Roman"/>
                <w:bCs/>
                <w:color w:val="000000" w:themeColor="text1"/>
                <w:szCs w:val="32"/>
              </w:rPr>
              <w:t>合理可行。</w:t>
            </w:r>
          </w:p>
          <w:p w14:paraId="7B4BA46A" w14:textId="398D5855" w:rsidR="007E08EA" w:rsidRPr="00EE0CEB" w:rsidRDefault="007E08EA">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根据《建设项目环境影响报告表编制技术指南（污染影响类）（试行）</w:t>
            </w:r>
            <w:r w:rsidR="00C45147"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“（四）主要环境影响和保护措施”中“废气污染治理设施未采用污染防治可行技术指南、排污许可技术规范中可行技术或未明确规定为可行技术的，应简要分析其可行性”。</w:t>
            </w:r>
          </w:p>
          <w:p w14:paraId="53D9D8A6" w14:textId="7FBFED0C" w:rsidR="002C46D1" w:rsidRPr="00EE0CEB" w:rsidRDefault="002C46D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、无组织排放的粉尘</w:t>
            </w:r>
          </w:p>
          <w:p w14:paraId="64E87C40" w14:textId="45802381" w:rsidR="002C46D1" w:rsidRPr="00EE0CEB" w:rsidRDefault="002C46D1" w:rsidP="002C46D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卸粮区采取四周设置</w:t>
            </w:r>
            <w:r w:rsidR="00000BDF" w:rsidRPr="00EE0CEB">
              <w:rPr>
                <w:rFonts w:ascii="Times New Roman" w:hAnsi="Times New Roman" w:cs="Times New Roman" w:hint="eastAsia"/>
                <w:bCs/>
                <w:color w:val="000000" w:themeColor="text1"/>
                <w:szCs w:val="32"/>
              </w:rPr>
              <w:t>围挡</w:t>
            </w:r>
            <w:r w:rsidRPr="00EE0CEB">
              <w:rPr>
                <w:rFonts w:ascii="Times New Roman" w:hAnsi="Times New Roman" w:cs="Times New Roman" w:hint="eastAsia"/>
                <w:bCs/>
                <w:color w:val="000000" w:themeColor="text1"/>
                <w:szCs w:val="32"/>
              </w:rPr>
              <w:t>、减小装卸高度等降尘措施，输送过程中采用</w:t>
            </w:r>
            <w:r w:rsidR="00000BDF" w:rsidRPr="00EE0CEB">
              <w:rPr>
                <w:rFonts w:ascii="Times New Roman" w:hAnsi="Times New Roman" w:cs="Times New Roman" w:hint="eastAsia"/>
                <w:bCs/>
                <w:color w:val="000000" w:themeColor="text1"/>
                <w:szCs w:val="32"/>
              </w:rPr>
              <w:t>封闭输送</w:t>
            </w:r>
            <w:r w:rsidRPr="00EE0CEB">
              <w:rPr>
                <w:rFonts w:ascii="Times New Roman" w:hAnsi="Times New Roman" w:cs="Times New Roman" w:hint="eastAsia"/>
                <w:bCs/>
                <w:color w:val="000000" w:themeColor="text1"/>
                <w:szCs w:val="32"/>
              </w:rPr>
              <w:t>，</w:t>
            </w:r>
            <w:r w:rsidR="00A562DA" w:rsidRPr="00EE0CEB">
              <w:rPr>
                <w:rFonts w:ascii="Times New Roman" w:hAnsi="Times New Roman" w:cs="Times New Roman" w:hint="eastAsia"/>
                <w:bCs/>
                <w:color w:val="000000" w:themeColor="text1"/>
                <w:szCs w:val="32"/>
              </w:rPr>
              <w:t>根据《排放源统计调查产排污核算方法和系数手册》“附表</w:t>
            </w:r>
            <w:r w:rsidR="00A562DA" w:rsidRPr="00EE0CEB">
              <w:rPr>
                <w:rFonts w:ascii="Times New Roman" w:hAnsi="Times New Roman" w:cs="Times New Roman" w:hint="eastAsia"/>
                <w:bCs/>
                <w:color w:val="000000" w:themeColor="text1"/>
                <w:szCs w:val="32"/>
              </w:rPr>
              <w:t xml:space="preserve">2 </w:t>
            </w:r>
            <w:r w:rsidR="00A562DA" w:rsidRPr="00EE0CEB">
              <w:rPr>
                <w:rFonts w:ascii="Times New Roman" w:hAnsi="Times New Roman" w:cs="Times New Roman" w:hint="eastAsia"/>
                <w:bCs/>
                <w:color w:val="000000" w:themeColor="text1"/>
                <w:szCs w:val="32"/>
              </w:rPr>
              <w:t>固体物料堆存颗粒物产排污核算系数手册”中“附录</w:t>
            </w:r>
            <w:r w:rsidR="00A562DA" w:rsidRPr="00EE0CEB">
              <w:rPr>
                <w:rFonts w:ascii="Times New Roman" w:hAnsi="Times New Roman" w:cs="Times New Roman" w:hint="eastAsia"/>
                <w:bCs/>
                <w:color w:val="000000" w:themeColor="text1"/>
                <w:szCs w:val="32"/>
              </w:rPr>
              <w:t>4</w:t>
            </w:r>
            <w:r w:rsidR="00A562DA" w:rsidRPr="00EE0CEB">
              <w:rPr>
                <w:rFonts w:ascii="Times New Roman" w:hAnsi="Times New Roman" w:cs="Times New Roman" w:hint="eastAsia"/>
                <w:bCs/>
                <w:color w:val="000000" w:themeColor="text1"/>
                <w:szCs w:val="32"/>
              </w:rPr>
              <w:t>：粉尘控制措施控制效</w:t>
            </w:r>
            <w:r w:rsidR="00A562DA" w:rsidRPr="00EE0CEB">
              <w:rPr>
                <w:rFonts w:ascii="Times New Roman" w:hAnsi="Times New Roman" w:cs="Times New Roman" w:hint="eastAsia"/>
                <w:bCs/>
                <w:color w:val="000000" w:themeColor="text1"/>
                <w:szCs w:val="32"/>
              </w:rPr>
              <w:lastRenderedPageBreak/>
              <w:t>率”，围挡控制效率为</w:t>
            </w:r>
            <w:r w:rsidR="00A562DA" w:rsidRPr="00EE0CEB">
              <w:rPr>
                <w:rFonts w:ascii="Times New Roman" w:hAnsi="Times New Roman" w:cs="Times New Roman" w:hint="eastAsia"/>
                <w:bCs/>
                <w:color w:val="000000" w:themeColor="text1"/>
                <w:szCs w:val="32"/>
              </w:rPr>
              <w:t>60%</w:t>
            </w:r>
            <w:r w:rsidR="00A562DA"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玉米筛选工段采用</w:t>
            </w:r>
            <w:r w:rsidR="00000BDF" w:rsidRPr="00EE0CEB">
              <w:rPr>
                <w:rFonts w:ascii="Times New Roman" w:hAnsi="Times New Roman" w:cs="Times New Roman" w:hint="eastAsia"/>
                <w:bCs/>
                <w:color w:val="000000" w:themeColor="text1"/>
                <w:szCs w:val="32"/>
              </w:rPr>
              <w:t>密闭</w:t>
            </w:r>
            <w:r w:rsidRPr="00EE0CEB">
              <w:rPr>
                <w:rFonts w:ascii="Times New Roman" w:hAnsi="Times New Roman" w:cs="Times New Roman" w:hint="eastAsia"/>
                <w:bCs/>
                <w:color w:val="000000" w:themeColor="text1"/>
                <w:szCs w:val="32"/>
              </w:rPr>
              <w:t>的筛选设备，筛选废气设备自带</w:t>
            </w:r>
            <w:r w:rsidR="00000BDF" w:rsidRPr="00EE0CEB">
              <w:rPr>
                <w:rFonts w:ascii="Times New Roman" w:hAnsi="Times New Roman" w:cs="Times New Roman" w:hint="eastAsia"/>
                <w:bCs/>
                <w:color w:val="000000" w:themeColor="text1"/>
                <w:szCs w:val="32"/>
              </w:rPr>
              <w:t>布袋除尘器</w:t>
            </w:r>
            <w:r w:rsidR="00A562DA" w:rsidRPr="00EE0CEB">
              <w:rPr>
                <w:rFonts w:ascii="Times New Roman" w:hAnsi="Times New Roman" w:cs="Times New Roman" w:hint="eastAsia"/>
                <w:bCs/>
                <w:color w:val="000000" w:themeColor="text1"/>
                <w:szCs w:val="32"/>
              </w:rPr>
              <w:t>，除尘效率为</w:t>
            </w:r>
            <w:r w:rsidR="00A562DA" w:rsidRPr="00EE0CEB">
              <w:rPr>
                <w:rFonts w:ascii="Times New Roman" w:hAnsi="Times New Roman" w:cs="Times New Roman" w:hint="eastAsia"/>
                <w:bCs/>
                <w:color w:val="000000" w:themeColor="text1"/>
                <w:szCs w:val="32"/>
              </w:rPr>
              <w:t>99%</w:t>
            </w:r>
            <w:r w:rsidRPr="00EE0CEB">
              <w:rPr>
                <w:rFonts w:ascii="Times New Roman" w:hAnsi="Times New Roman" w:cs="Times New Roman" w:hint="eastAsia"/>
                <w:bCs/>
                <w:color w:val="000000" w:themeColor="text1"/>
                <w:szCs w:val="32"/>
              </w:rPr>
              <w:t>。通过上述措施减少玉米装卸、输送及筛选过程产生扬尘对环境的影响。</w:t>
            </w:r>
          </w:p>
          <w:p w14:paraId="45F38003" w14:textId="01BC4C10" w:rsidR="002C46D1" w:rsidRPr="00EE0CEB" w:rsidRDefault="002C46D1" w:rsidP="002C46D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烘干塔塔体四周自带</w:t>
            </w:r>
            <w:r w:rsidR="00000BDF" w:rsidRPr="00EE0CEB">
              <w:rPr>
                <w:rFonts w:ascii="Times New Roman" w:hAnsi="Times New Roman" w:cs="Times New Roman" w:hint="eastAsia"/>
                <w:bCs/>
                <w:color w:val="000000" w:themeColor="text1"/>
                <w:szCs w:val="32"/>
              </w:rPr>
              <w:t>彩钢罩</w:t>
            </w:r>
            <w:r w:rsidRPr="00EE0CEB">
              <w:rPr>
                <w:rFonts w:ascii="Times New Roman" w:hAnsi="Times New Roman" w:cs="Times New Roman" w:hint="eastAsia"/>
                <w:bCs/>
                <w:color w:val="000000" w:themeColor="text1"/>
                <w:szCs w:val="32"/>
              </w:rPr>
              <w:t>，具有</w:t>
            </w:r>
            <w:proofErr w:type="gramStart"/>
            <w:r w:rsidR="00000BDF" w:rsidRPr="00EE0CEB">
              <w:rPr>
                <w:rFonts w:ascii="Times New Roman" w:hAnsi="Times New Roman" w:cs="Times New Roman" w:hint="eastAsia"/>
                <w:bCs/>
                <w:color w:val="000000" w:themeColor="text1"/>
                <w:szCs w:val="32"/>
              </w:rPr>
              <w:t>防风抑尘</w:t>
            </w:r>
            <w:r w:rsidRPr="00EE0CEB">
              <w:rPr>
                <w:rFonts w:ascii="Times New Roman" w:hAnsi="Times New Roman" w:cs="Times New Roman" w:hint="eastAsia"/>
                <w:bCs/>
                <w:color w:val="000000" w:themeColor="text1"/>
                <w:szCs w:val="32"/>
              </w:rPr>
              <w:t>功能</w:t>
            </w:r>
            <w:proofErr w:type="gramEnd"/>
            <w:r w:rsidRPr="00EE0CEB">
              <w:rPr>
                <w:rFonts w:ascii="Times New Roman" w:hAnsi="Times New Roman" w:cs="Times New Roman" w:hint="eastAsia"/>
                <w:bCs/>
                <w:color w:val="000000" w:themeColor="text1"/>
                <w:szCs w:val="32"/>
              </w:rPr>
              <w:t>，为环保型烘干塔，可有效阻止</w:t>
            </w:r>
            <w:r w:rsidR="00000BDF" w:rsidRPr="00EE0CEB">
              <w:rPr>
                <w:rFonts w:ascii="Times New Roman" w:hAnsi="Times New Roman" w:cs="Times New Roman"/>
                <w:bCs/>
                <w:color w:val="000000" w:themeColor="text1"/>
                <w:szCs w:val="32"/>
              </w:rPr>
              <w:t>70%</w:t>
            </w:r>
            <w:r w:rsidRPr="00EE0CEB">
              <w:rPr>
                <w:rFonts w:ascii="Times New Roman" w:hAnsi="Times New Roman" w:cs="Times New Roman"/>
                <w:bCs/>
                <w:color w:val="000000" w:themeColor="text1"/>
                <w:szCs w:val="32"/>
              </w:rPr>
              <w:t>粉尘外溢，粉尘排放量较少，对周围大气环境影响相对较小。</w:t>
            </w:r>
          </w:p>
          <w:p w14:paraId="2982C7FC" w14:textId="77777777" w:rsidR="002C46D1" w:rsidRPr="00EE0CEB" w:rsidRDefault="002C46D1" w:rsidP="002C46D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对厂区内的运输道路及运输车装、卸车地点及时清扫，对环境影响较小。项目厂区地面进行硬化，并在四周设雨水导流沟，避免雨水聚集。本项目对厂区内的运输道路及运输车装、卸车地点及时清扫，并经常洒水降尘，对环境影响较小。</w:t>
            </w:r>
          </w:p>
          <w:p w14:paraId="193EE0AC" w14:textId="0DADD587" w:rsidR="002C46D1" w:rsidRPr="00EE0CEB" w:rsidRDefault="002C46D1" w:rsidP="002C46D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热风炉外厂区内无组织排放烟（粉）尘最高允许浓度满足</w:t>
            </w:r>
            <w:r w:rsidR="00000BDF" w:rsidRPr="00EE0CEB">
              <w:rPr>
                <w:rFonts w:ascii="Times New Roman" w:hAnsi="Times New Roman" w:cs="Times New Roman" w:hint="eastAsia"/>
                <w:bCs/>
                <w:color w:val="000000" w:themeColor="text1"/>
                <w:szCs w:val="32"/>
              </w:rPr>
              <w:t>《工业炉窑大气污染物排放标准》（</w:t>
            </w:r>
            <w:r w:rsidR="00000BDF" w:rsidRPr="00EE0CEB">
              <w:rPr>
                <w:rFonts w:ascii="Times New Roman" w:hAnsi="Times New Roman" w:cs="Times New Roman" w:hint="eastAsia"/>
                <w:bCs/>
                <w:color w:val="000000" w:themeColor="text1"/>
                <w:szCs w:val="32"/>
              </w:rPr>
              <w:t>GB9078-1996</w:t>
            </w:r>
            <w:r w:rsidR="00000BDF"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中的表</w:t>
            </w:r>
            <w:r w:rsidRPr="00EE0CEB">
              <w:rPr>
                <w:rFonts w:ascii="Times New Roman" w:hAnsi="Times New Roman" w:cs="Times New Roman"/>
                <w:bCs/>
                <w:color w:val="000000" w:themeColor="text1"/>
                <w:szCs w:val="32"/>
              </w:rPr>
              <w:t>3</w:t>
            </w:r>
            <w:r w:rsidRPr="00EE0CEB">
              <w:rPr>
                <w:rFonts w:ascii="Times New Roman" w:hAnsi="Times New Roman" w:cs="Times New Roman"/>
                <w:bCs/>
                <w:color w:val="000000" w:themeColor="text1"/>
                <w:szCs w:val="32"/>
              </w:rPr>
              <w:t>中要求。</w:t>
            </w:r>
          </w:p>
          <w:p w14:paraId="4BDB1EE6" w14:textId="3368616B" w:rsidR="007E08EA" w:rsidRPr="00EE0CEB" w:rsidRDefault="002C46D1" w:rsidP="002C46D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无组织粉尘通过上述措施处理后</w:t>
            </w:r>
            <w:r w:rsidR="00693673" w:rsidRPr="00EE0CEB">
              <w:rPr>
                <w:rFonts w:ascii="Times New Roman" w:hAnsi="Times New Roman" w:cs="Times New Roman" w:hint="eastAsia"/>
                <w:bCs/>
                <w:color w:val="000000" w:themeColor="text1"/>
                <w:szCs w:val="32"/>
              </w:rPr>
              <w:t>可</w:t>
            </w:r>
            <w:r w:rsidRPr="00EE0CEB">
              <w:rPr>
                <w:rFonts w:ascii="Times New Roman" w:hAnsi="Times New Roman" w:cs="Times New Roman" w:hint="eastAsia"/>
                <w:bCs/>
                <w:color w:val="000000" w:themeColor="text1"/>
                <w:szCs w:val="32"/>
              </w:rPr>
              <w:t>满足</w:t>
            </w:r>
            <w:r w:rsidR="00000BDF" w:rsidRPr="00EE0CEB">
              <w:rPr>
                <w:rFonts w:ascii="Times New Roman" w:hAnsi="Times New Roman" w:cs="Times New Roman" w:hint="eastAsia"/>
                <w:bCs/>
                <w:color w:val="000000" w:themeColor="text1"/>
                <w:szCs w:val="32"/>
              </w:rPr>
              <w:t>《大气污染物综合排放标准》（</w:t>
            </w:r>
            <w:r w:rsidR="00000BDF" w:rsidRPr="00EE0CEB">
              <w:rPr>
                <w:rFonts w:ascii="Times New Roman" w:hAnsi="Times New Roman" w:cs="Times New Roman" w:hint="eastAsia"/>
                <w:bCs/>
                <w:color w:val="000000" w:themeColor="text1"/>
                <w:szCs w:val="32"/>
              </w:rPr>
              <w:t>GB16297-1996</w:t>
            </w:r>
            <w:r w:rsidR="00000BDF"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表</w:t>
            </w:r>
            <w:r w:rsidRPr="00EE0CEB">
              <w:rPr>
                <w:rFonts w:ascii="Times New Roman" w:hAnsi="Times New Roman" w:cs="Times New Roman"/>
                <w:bCs/>
                <w:color w:val="000000" w:themeColor="text1"/>
                <w:szCs w:val="32"/>
              </w:rPr>
              <w:t>2</w:t>
            </w:r>
            <w:r w:rsidRPr="00EE0CEB">
              <w:rPr>
                <w:rFonts w:ascii="Times New Roman" w:hAnsi="Times New Roman" w:cs="Times New Roman"/>
                <w:bCs/>
                <w:color w:val="000000" w:themeColor="text1"/>
                <w:szCs w:val="32"/>
              </w:rPr>
              <w:t>排放浓度限值要求。</w:t>
            </w:r>
          </w:p>
          <w:p w14:paraId="1574F364" w14:textId="6DC29871"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C9292F" w:rsidRPr="00EE0CEB">
              <w:rPr>
                <w:rFonts w:ascii="Times New Roman" w:hAnsi="Times New Roman" w:cs="Times New Roman" w:hint="eastAsia"/>
                <w:bCs/>
                <w:color w:val="000000" w:themeColor="text1"/>
                <w:szCs w:val="32"/>
              </w:rPr>
              <w:t>五</w:t>
            </w:r>
            <w:r w:rsidRPr="00EE0CEB">
              <w:rPr>
                <w:rFonts w:ascii="Times New Roman" w:hAnsi="Times New Roman" w:cs="Times New Roman" w:hint="eastAsia"/>
                <w:bCs/>
                <w:color w:val="000000" w:themeColor="text1"/>
                <w:szCs w:val="32"/>
              </w:rPr>
              <w:t>）非正常工况分析</w:t>
            </w:r>
          </w:p>
          <w:p w14:paraId="42A9F7EE" w14:textId="279B2EA3"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本项目非正常工况主要体现</w:t>
            </w:r>
            <w:r w:rsidR="00FE1967" w:rsidRPr="00EE0CEB">
              <w:rPr>
                <w:rFonts w:ascii="Times New Roman" w:hAnsi="Times New Roman" w:cs="Times New Roman" w:hint="eastAsia"/>
                <w:bCs/>
                <w:color w:val="000000" w:themeColor="text1"/>
                <w:szCs w:val="32"/>
              </w:rPr>
              <w:t>旋风除尘器</w:t>
            </w:r>
            <w:r w:rsidR="006D6384" w:rsidRPr="00EE0CEB">
              <w:rPr>
                <w:rFonts w:ascii="Times New Roman" w:hAnsi="Times New Roman" w:cs="Times New Roman" w:hint="eastAsia"/>
                <w:bCs/>
                <w:color w:val="000000" w:themeColor="text1"/>
                <w:szCs w:val="32"/>
              </w:rPr>
              <w:t>灰斗或卸</w:t>
            </w:r>
            <w:proofErr w:type="gramStart"/>
            <w:r w:rsidR="006D6384" w:rsidRPr="00EE0CEB">
              <w:rPr>
                <w:rFonts w:ascii="Times New Roman" w:hAnsi="Times New Roman" w:cs="Times New Roman" w:hint="eastAsia"/>
                <w:bCs/>
                <w:color w:val="000000" w:themeColor="text1"/>
                <w:szCs w:val="32"/>
              </w:rPr>
              <w:t>灰阀严重</w:t>
            </w:r>
            <w:proofErr w:type="gramEnd"/>
            <w:r w:rsidR="006D6384" w:rsidRPr="00EE0CEB">
              <w:rPr>
                <w:rFonts w:ascii="Times New Roman" w:hAnsi="Times New Roman" w:cs="Times New Roman" w:hint="eastAsia"/>
                <w:bCs/>
                <w:color w:val="000000" w:themeColor="text1"/>
                <w:szCs w:val="32"/>
              </w:rPr>
              <w:t>漏风</w:t>
            </w:r>
            <w:r w:rsidR="00FE1967" w:rsidRPr="00EE0CEB">
              <w:rPr>
                <w:rFonts w:ascii="Times New Roman" w:hAnsi="Times New Roman" w:cs="Times New Roman" w:hint="eastAsia"/>
                <w:bCs/>
                <w:color w:val="000000" w:themeColor="text1"/>
                <w:szCs w:val="32"/>
              </w:rPr>
              <w:t>、</w:t>
            </w:r>
            <w:r w:rsidR="00000BDF" w:rsidRPr="00EE0CEB">
              <w:rPr>
                <w:rFonts w:ascii="Times New Roman" w:hAnsi="Times New Roman" w:cs="Times New Roman" w:hint="eastAsia"/>
                <w:bCs/>
                <w:color w:val="000000" w:themeColor="text1"/>
                <w:szCs w:val="32"/>
              </w:rPr>
              <w:t>布袋除尘器</w:t>
            </w:r>
            <w:r w:rsidR="004E38AB" w:rsidRPr="00EE0CEB">
              <w:rPr>
                <w:rFonts w:ascii="Times New Roman" w:hAnsi="Times New Roman" w:cs="Times New Roman" w:hint="eastAsia"/>
                <w:bCs/>
                <w:color w:val="000000" w:themeColor="text1"/>
                <w:szCs w:val="32"/>
              </w:rPr>
              <w:t>布袋破损</w:t>
            </w:r>
            <w:r w:rsidRPr="00EE0CEB">
              <w:rPr>
                <w:rFonts w:ascii="Times New Roman" w:hAnsi="Times New Roman" w:cs="Times New Roman" w:hint="eastAsia"/>
                <w:bCs/>
                <w:color w:val="000000" w:themeColor="text1"/>
                <w:szCs w:val="32"/>
              </w:rPr>
              <w:t>，除尘效率降至</w:t>
            </w:r>
            <w:r w:rsidR="006D6384" w:rsidRPr="00EE0CEB">
              <w:rPr>
                <w:rFonts w:ascii="Times New Roman" w:hAnsi="Times New Roman" w:cs="Times New Roman"/>
                <w:bCs/>
                <w:color w:val="000000" w:themeColor="text1"/>
                <w:szCs w:val="32"/>
              </w:rPr>
              <w:t>50</w:t>
            </w:r>
            <w:r w:rsidRPr="00EE0CEB">
              <w:rPr>
                <w:rFonts w:ascii="Times New Roman" w:hAnsi="Times New Roman" w:cs="Times New Roman"/>
                <w:bCs/>
                <w:color w:val="000000" w:themeColor="text1"/>
                <w:szCs w:val="32"/>
              </w:rPr>
              <w:t>%</w:t>
            </w:r>
            <w:r w:rsidR="006D6384" w:rsidRPr="00EE0CEB">
              <w:rPr>
                <w:rFonts w:ascii="Times New Roman" w:hAnsi="Times New Roman" w:cs="Times New Roman" w:hint="eastAsia"/>
                <w:bCs/>
                <w:color w:val="000000" w:themeColor="text1"/>
                <w:szCs w:val="32"/>
              </w:rPr>
              <w:t>以下</w:t>
            </w:r>
            <w:r w:rsidRPr="00EE0CEB">
              <w:rPr>
                <w:rFonts w:ascii="Times New Roman" w:hAnsi="Times New Roman" w:cs="Times New Roman"/>
                <w:bCs/>
                <w:color w:val="000000" w:themeColor="text1"/>
                <w:szCs w:val="32"/>
              </w:rPr>
              <w:t>，如突然发现排放浓度异常，应立即组织工作人员对设备进行检查与维修并在检修过后总结设备非正常工作原因，防止此类事件再次发生。非正常工况下废气污染物排放情况见下表。</w:t>
            </w:r>
          </w:p>
          <w:p w14:paraId="0D992C92" w14:textId="0B2E800E" w:rsidR="00390B68" w:rsidRPr="00EE0CEB" w:rsidRDefault="009A075C" w:rsidP="0014655E">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4-</w:t>
            </w:r>
            <w:r w:rsidR="00420A2C" w:rsidRPr="00EE0CEB">
              <w:rPr>
                <w:rFonts w:ascii="Times New Roman" w:eastAsia="黑体" w:hAnsi="Times New Roman" w:cs="Times New Roman"/>
                <w:color w:val="000000" w:themeColor="text1"/>
                <w:sz w:val="22"/>
                <w:szCs w:val="22"/>
              </w:rPr>
              <w:t>2</w:t>
            </w:r>
            <w:r w:rsidRPr="00EE0CEB">
              <w:rPr>
                <w:rFonts w:ascii="Times New Roman" w:eastAsia="黑体" w:hAnsi="Times New Roman" w:cs="Times New Roman"/>
                <w:color w:val="000000" w:themeColor="text1"/>
                <w:sz w:val="22"/>
                <w:szCs w:val="22"/>
              </w:rPr>
              <w:t xml:space="preserve"> </w:t>
            </w:r>
            <w:r w:rsidRPr="00EE0CEB">
              <w:rPr>
                <w:rFonts w:ascii="Times New Roman" w:eastAsia="黑体" w:hAnsi="Times New Roman" w:cs="Times New Roman" w:hint="eastAsia"/>
                <w:color w:val="000000" w:themeColor="text1"/>
                <w:sz w:val="22"/>
                <w:szCs w:val="22"/>
              </w:rPr>
              <w:t>污染源非正常排放量核算表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97"/>
              <w:gridCol w:w="708"/>
              <w:gridCol w:w="567"/>
              <w:gridCol w:w="707"/>
              <w:gridCol w:w="707"/>
              <w:gridCol w:w="708"/>
              <w:gridCol w:w="665"/>
              <w:gridCol w:w="666"/>
              <w:gridCol w:w="666"/>
              <w:gridCol w:w="665"/>
              <w:gridCol w:w="666"/>
              <w:gridCol w:w="666"/>
            </w:tblGrid>
            <w:tr w:rsidR="00EE0CEB" w:rsidRPr="00EE0CEB" w14:paraId="21F1467F" w14:textId="77777777" w:rsidTr="00641AB8">
              <w:trPr>
                <w:jc w:val="center"/>
              </w:trPr>
              <w:tc>
                <w:tcPr>
                  <w:tcW w:w="597" w:type="dxa"/>
                  <w:vMerge w:val="restart"/>
                  <w:vAlign w:val="center"/>
                </w:tcPr>
                <w:p w14:paraId="484F9EFA"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工序</w:t>
                  </w:r>
                  <w:r w:rsidRPr="00EE0CEB">
                    <w:rPr>
                      <w:rFonts w:ascii="Times New Roman" w:hAnsi="Times New Roman" w:cs="Times New Roman"/>
                      <w:color w:val="000000" w:themeColor="text1"/>
                      <w:sz w:val="16"/>
                      <w:szCs w:val="11"/>
                    </w:rPr>
                    <w:t>/</w:t>
                  </w:r>
                  <w:r w:rsidRPr="00EE0CEB">
                    <w:rPr>
                      <w:rFonts w:ascii="Times New Roman" w:hAnsi="Times New Roman" w:cs="Times New Roman"/>
                      <w:color w:val="000000" w:themeColor="text1"/>
                      <w:sz w:val="16"/>
                      <w:szCs w:val="11"/>
                    </w:rPr>
                    <w:t>生产线</w:t>
                  </w:r>
                </w:p>
              </w:tc>
              <w:tc>
                <w:tcPr>
                  <w:tcW w:w="708" w:type="dxa"/>
                  <w:vMerge w:val="restart"/>
                  <w:vAlign w:val="center"/>
                </w:tcPr>
                <w:p w14:paraId="3192B0AB"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污染源</w:t>
                  </w:r>
                </w:p>
              </w:tc>
              <w:tc>
                <w:tcPr>
                  <w:tcW w:w="567" w:type="dxa"/>
                  <w:vMerge w:val="restart"/>
                  <w:vAlign w:val="center"/>
                </w:tcPr>
                <w:p w14:paraId="63904D69"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污染物</w:t>
                  </w:r>
                </w:p>
              </w:tc>
              <w:tc>
                <w:tcPr>
                  <w:tcW w:w="2122" w:type="dxa"/>
                  <w:gridSpan w:val="3"/>
                  <w:vAlign w:val="center"/>
                </w:tcPr>
                <w:p w14:paraId="31F6A550" w14:textId="1AD3D148"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污染物产生</w:t>
                  </w:r>
                </w:p>
              </w:tc>
              <w:tc>
                <w:tcPr>
                  <w:tcW w:w="1331" w:type="dxa"/>
                  <w:gridSpan w:val="2"/>
                  <w:vAlign w:val="center"/>
                </w:tcPr>
                <w:p w14:paraId="5E30C4AE" w14:textId="4780D43D"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治理措施</w:t>
                  </w:r>
                </w:p>
              </w:tc>
              <w:tc>
                <w:tcPr>
                  <w:tcW w:w="1997" w:type="dxa"/>
                  <w:gridSpan w:val="3"/>
                  <w:vAlign w:val="center"/>
                </w:tcPr>
                <w:p w14:paraId="0FF62027" w14:textId="3FD156E4"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污染物排放</w:t>
                  </w:r>
                </w:p>
              </w:tc>
              <w:tc>
                <w:tcPr>
                  <w:tcW w:w="666" w:type="dxa"/>
                  <w:vMerge w:val="restart"/>
                  <w:vAlign w:val="center"/>
                </w:tcPr>
                <w:p w14:paraId="703C42F2"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排放</w:t>
                  </w:r>
                </w:p>
                <w:p w14:paraId="52E12264"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时间</w:t>
                  </w:r>
                </w:p>
              </w:tc>
            </w:tr>
            <w:tr w:rsidR="00EE0CEB" w:rsidRPr="00EE0CEB" w14:paraId="323ECD8E" w14:textId="77777777" w:rsidTr="00F16A3C">
              <w:trPr>
                <w:jc w:val="center"/>
              </w:trPr>
              <w:tc>
                <w:tcPr>
                  <w:tcW w:w="597" w:type="dxa"/>
                  <w:vMerge/>
                  <w:vAlign w:val="center"/>
                </w:tcPr>
                <w:p w14:paraId="402A4CC1" w14:textId="77777777" w:rsidR="00F16A3C" w:rsidRPr="00EE0CEB" w:rsidRDefault="00F16A3C">
                  <w:pPr>
                    <w:adjustRightInd w:val="0"/>
                    <w:snapToGrid w:val="0"/>
                    <w:jc w:val="center"/>
                    <w:rPr>
                      <w:rFonts w:ascii="Times New Roman" w:hAnsi="Times New Roman" w:cs="Times New Roman"/>
                      <w:color w:val="000000" w:themeColor="text1"/>
                      <w:sz w:val="16"/>
                      <w:szCs w:val="11"/>
                    </w:rPr>
                  </w:pPr>
                </w:p>
              </w:tc>
              <w:tc>
                <w:tcPr>
                  <w:tcW w:w="708" w:type="dxa"/>
                  <w:vMerge/>
                  <w:vAlign w:val="center"/>
                </w:tcPr>
                <w:p w14:paraId="31CF610E" w14:textId="77777777" w:rsidR="00F16A3C" w:rsidRPr="00EE0CEB" w:rsidRDefault="00F16A3C">
                  <w:pPr>
                    <w:adjustRightInd w:val="0"/>
                    <w:snapToGrid w:val="0"/>
                    <w:jc w:val="center"/>
                    <w:rPr>
                      <w:rFonts w:ascii="Times New Roman" w:hAnsi="Times New Roman" w:cs="Times New Roman"/>
                      <w:color w:val="000000" w:themeColor="text1"/>
                      <w:sz w:val="16"/>
                      <w:szCs w:val="11"/>
                    </w:rPr>
                  </w:pPr>
                </w:p>
              </w:tc>
              <w:tc>
                <w:tcPr>
                  <w:tcW w:w="567" w:type="dxa"/>
                  <w:vMerge/>
                  <w:vAlign w:val="center"/>
                </w:tcPr>
                <w:p w14:paraId="7BCB20DC" w14:textId="77777777" w:rsidR="00F16A3C" w:rsidRPr="00EE0CEB" w:rsidRDefault="00F16A3C">
                  <w:pPr>
                    <w:adjustRightInd w:val="0"/>
                    <w:snapToGrid w:val="0"/>
                    <w:jc w:val="center"/>
                    <w:rPr>
                      <w:rFonts w:ascii="Times New Roman" w:hAnsi="Times New Roman" w:cs="Times New Roman"/>
                      <w:color w:val="000000" w:themeColor="text1"/>
                      <w:sz w:val="16"/>
                      <w:szCs w:val="11"/>
                    </w:rPr>
                  </w:pPr>
                </w:p>
              </w:tc>
              <w:tc>
                <w:tcPr>
                  <w:tcW w:w="707" w:type="dxa"/>
                  <w:vAlign w:val="center"/>
                </w:tcPr>
                <w:p w14:paraId="3AB8A2C4"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核算</w:t>
                  </w:r>
                </w:p>
                <w:p w14:paraId="58490302"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方法</w:t>
                  </w:r>
                </w:p>
              </w:tc>
              <w:tc>
                <w:tcPr>
                  <w:tcW w:w="707" w:type="dxa"/>
                  <w:vAlign w:val="center"/>
                </w:tcPr>
                <w:p w14:paraId="40367E0E" w14:textId="77777777" w:rsidR="00F16A3C" w:rsidRPr="00EE0CEB" w:rsidRDefault="00F16A3C" w:rsidP="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废气产生浓度</w:t>
                  </w:r>
                </w:p>
                <w:p w14:paraId="0B656503" w14:textId="4A4B598D" w:rsidR="00F16A3C" w:rsidRPr="00EE0CEB" w:rsidRDefault="00F16A3C" w:rsidP="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mg</w:t>
                  </w:r>
                  <w:r w:rsidRPr="00EE0CEB">
                    <w:rPr>
                      <w:rFonts w:ascii="Times New Roman" w:hAnsi="Times New Roman" w:cs="Times New Roman"/>
                      <w:color w:val="000000" w:themeColor="text1"/>
                      <w:sz w:val="16"/>
                      <w:szCs w:val="11"/>
                    </w:rPr>
                    <w:t>/m</w:t>
                  </w:r>
                  <w:r w:rsidRPr="00EE0CEB">
                    <w:rPr>
                      <w:rFonts w:ascii="Times New Roman" w:hAnsi="Times New Roman" w:cs="Times New Roman"/>
                      <w:color w:val="000000" w:themeColor="text1"/>
                      <w:sz w:val="16"/>
                      <w:szCs w:val="11"/>
                      <w:vertAlign w:val="superscript"/>
                    </w:rPr>
                    <w:t>3</w:t>
                  </w:r>
                </w:p>
              </w:tc>
              <w:tc>
                <w:tcPr>
                  <w:tcW w:w="708" w:type="dxa"/>
                  <w:vAlign w:val="center"/>
                </w:tcPr>
                <w:p w14:paraId="04053A59" w14:textId="1D7422BD"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废气产生量</w:t>
                  </w:r>
                  <w:r w:rsidRPr="00EE0CEB">
                    <w:rPr>
                      <w:rFonts w:ascii="Times New Roman" w:hAnsi="Times New Roman" w:cs="Times New Roman"/>
                      <w:color w:val="000000" w:themeColor="text1"/>
                      <w:sz w:val="16"/>
                      <w:szCs w:val="11"/>
                    </w:rPr>
                    <w:t>kg/h</w:t>
                  </w:r>
                </w:p>
              </w:tc>
              <w:tc>
                <w:tcPr>
                  <w:tcW w:w="665" w:type="dxa"/>
                  <w:vAlign w:val="center"/>
                </w:tcPr>
                <w:p w14:paraId="579C1AE8"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工艺</w:t>
                  </w:r>
                </w:p>
              </w:tc>
              <w:tc>
                <w:tcPr>
                  <w:tcW w:w="666" w:type="dxa"/>
                  <w:vAlign w:val="center"/>
                </w:tcPr>
                <w:p w14:paraId="1AC1276D"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效率</w:t>
                  </w:r>
                </w:p>
              </w:tc>
              <w:tc>
                <w:tcPr>
                  <w:tcW w:w="666" w:type="dxa"/>
                  <w:vAlign w:val="center"/>
                </w:tcPr>
                <w:p w14:paraId="7F123EB6"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核算方法</w:t>
                  </w:r>
                </w:p>
              </w:tc>
              <w:tc>
                <w:tcPr>
                  <w:tcW w:w="665" w:type="dxa"/>
                  <w:vAlign w:val="center"/>
                </w:tcPr>
                <w:p w14:paraId="4679DCFB" w14:textId="3E40D78E" w:rsidR="00F16A3C" w:rsidRPr="00EE0CEB" w:rsidRDefault="00F16A3C" w:rsidP="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废气排放浓度</w:t>
                  </w:r>
                </w:p>
                <w:p w14:paraId="6A4F0D94" w14:textId="4C1F6BDD" w:rsidR="00F16A3C" w:rsidRPr="00EE0CEB" w:rsidRDefault="00F16A3C" w:rsidP="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mg</w:t>
                  </w:r>
                  <w:r w:rsidRPr="00EE0CEB">
                    <w:rPr>
                      <w:rFonts w:ascii="Times New Roman" w:hAnsi="Times New Roman" w:cs="Times New Roman"/>
                      <w:color w:val="000000" w:themeColor="text1"/>
                      <w:sz w:val="16"/>
                      <w:szCs w:val="11"/>
                    </w:rPr>
                    <w:t>/m</w:t>
                  </w:r>
                  <w:r w:rsidRPr="00EE0CEB">
                    <w:rPr>
                      <w:rFonts w:ascii="Times New Roman" w:hAnsi="Times New Roman" w:cs="Times New Roman"/>
                      <w:color w:val="000000" w:themeColor="text1"/>
                      <w:sz w:val="16"/>
                      <w:szCs w:val="11"/>
                      <w:vertAlign w:val="superscript"/>
                    </w:rPr>
                    <w:t>3</w:t>
                  </w:r>
                </w:p>
              </w:tc>
              <w:tc>
                <w:tcPr>
                  <w:tcW w:w="666" w:type="dxa"/>
                  <w:vAlign w:val="center"/>
                </w:tcPr>
                <w:p w14:paraId="79FCBC35" w14:textId="7490991E"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排放量</w:t>
                  </w:r>
                </w:p>
                <w:p w14:paraId="6FCD3343" w14:textId="77777777" w:rsidR="00F16A3C" w:rsidRPr="00EE0CEB" w:rsidRDefault="00F16A3C">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kg/h</w:t>
                  </w:r>
                </w:p>
              </w:tc>
              <w:tc>
                <w:tcPr>
                  <w:tcW w:w="666" w:type="dxa"/>
                  <w:vMerge/>
                  <w:vAlign w:val="center"/>
                </w:tcPr>
                <w:p w14:paraId="2E3494D7" w14:textId="77777777" w:rsidR="00F16A3C" w:rsidRPr="00EE0CEB" w:rsidRDefault="00F16A3C">
                  <w:pPr>
                    <w:adjustRightInd w:val="0"/>
                    <w:snapToGrid w:val="0"/>
                    <w:jc w:val="center"/>
                    <w:rPr>
                      <w:rFonts w:ascii="Times New Roman" w:hAnsi="Times New Roman" w:cs="Times New Roman"/>
                      <w:color w:val="000000" w:themeColor="text1"/>
                      <w:sz w:val="16"/>
                      <w:szCs w:val="11"/>
                    </w:rPr>
                  </w:pPr>
                </w:p>
              </w:tc>
            </w:tr>
            <w:tr w:rsidR="00EE0CEB" w:rsidRPr="00EE0CEB" w14:paraId="1D32879C" w14:textId="77777777" w:rsidTr="002C46D1">
              <w:trPr>
                <w:trHeight w:val="929"/>
                <w:jc w:val="center"/>
              </w:trPr>
              <w:tc>
                <w:tcPr>
                  <w:tcW w:w="597" w:type="dxa"/>
                  <w:vAlign w:val="center"/>
                </w:tcPr>
                <w:p w14:paraId="2E608512" w14:textId="77777777"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生产用热</w:t>
                  </w:r>
                </w:p>
              </w:tc>
              <w:tc>
                <w:tcPr>
                  <w:tcW w:w="708" w:type="dxa"/>
                  <w:vAlign w:val="center"/>
                </w:tcPr>
                <w:p w14:paraId="47DDDE21" w14:textId="14DD43DE"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生物质链条热风炉</w:t>
                  </w:r>
                </w:p>
              </w:tc>
              <w:tc>
                <w:tcPr>
                  <w:tcW w:w="567" w:type="dxa"/>
                  <w:vAlign w:val="center"/>
                </w:tcPr>
                <w:p w14:paraId="259F629E" w14:textId="77777777"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颗粒物</w:t>
                  </w:r>
                </w:p>
              </w:tc>
              <w:tc>
                <w:tcPr>
                  <w:tcW w:w="707" w:type="dxa"/>
                  <w:vAlign w:val="center"/>
                </w:tcPr>
                <w:p w14:paraId="6E971DF0" w14:textId="77777777"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类比法</w:t>
                  </w:r>
                </w:p>
              </w:tc>
              <w:tc>
                <w:tcPr>
                  <w:tcW w:w="707" w:type="dxa"/>
                  <w:vAlign w:val="center"/>
                </w:tcPr>
                <w:p w14:paraId="0964C240" w14:textId="18FE86C5" w:rsidR="008A7B02" w:rsidRPr="00EE0CEB" w:rsidRDefault="00007625"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3926.18</w:t>
                  </w:r>
                </w:p>
              </w:tc>
              <w:tc>
                <w:tcPr>
                  <w:tcW w:w="708" w:type="dxa"/>
                  <w:vAlign w:val="center"/>
                </w:tcPr>
                <w:p w14:paraId="36647886" w14:textId="426A5A98" w:rsidR="008A7B02" w:rsidRPr="00EE0CEB" w:rsidRDefault="0046145F"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8.541</w:t>
                  </w:r>
                </w:p>
              </w:tc>
              <w:tc>
                <w:tcPr>
                  <w:tcW w:w="665" w:type="dxa"/>
                  <w:vAlign w:val="center"/>
                </w:tcPr>
                <w:p w14:paraId="47707BBB" w14:textId="291FD49C"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旋风除尘器故障、</w:t>
                  </w:r>
                  <w:r w:rsidRPr="00EE0CEB">
                    <w:rPr>
                      <w:rFonts w:ascii="Times New Roman" w:hAnsi="Times New Roman" w:cs="Times New Roman"/>
                      <w:color w:val="000000" w:themeColor="text1"/>
                      <w:sz w:val="16"/>
                      <w:szCs w:val="11"/>
                    </w:rPr>
                    <w:t>布袋除尘器</w:t>
                  </w:r>
                  <w:r w:rsidRPr="00EE0CEB">
                    <w:rPr>
                      <w:rFonts w:ascii="Times New Roman" w:hAnsi="Times New Roman" w:cs="Times New Roman" w:hint="eastAsia"/>
                      <w:color w:val="000000" w:themeColor="text1"/>
                      <w:sz w:val="16"/>
                      <w:szCs w:val="11"/>
                    </w:rPr>
                    <w:t>布袋破损</w:t>
                  </w:r>
                </w:p>
              </w:tc>
              <w:tc>
                <w:tcPr>
                  <w:tcW w:w="666" w:type="dxa"/>
                  <w:vAlign w:val="center"/>
                </w:tcPr>
                <w:p w14:paraId="4147809D" w14:textId="3998816A"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50%</w:t>
                  </w:r>
                </w:p>
              </w:tc>
              <w:tc>
                <w:tcPr>
                  <w:tcW w:w="666" w:type="dxa"/>
                  <w:vAlign w:val="center"/>
                </w:tcPr>
                <w:p w14:paraId="6F1DCC0B" w14:textId="77777777"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类比法</w:t>
                  </w:r>
                </w:p>
              </w:tc>
              <w:tc>
                <w:tcPr>
                  <w:tcW w:w="665" w:type="dxa"/>
                  <w:vAlign w:val="center"/>
                </w:tcPr>
                <w:p w14:paraId="373A8ACD" w14:textId="1411A43A" w:rsidR="008A7B02" w:rsidRPr="00EE0CEB" w:rsidRDefault="007004E9"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1963.09</w:t>
                  </w:r>
                </w:p>
              </w:tc>
              <w:tc>
                <w:tcPr>
                  <w:tcW w:w="666" w:type="dxa"/>
                  <w:vAlign w:val="center"/>
                </w:tcPr>
                <w:p w14:paraId="6529A6FF" w14:textId="01F146C1" w:rsidR="008A7B02" w:rsidRPr="00EE0CEB" w:rsidRDefault="00C21319"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hint="eastAsia"/>
                      <w:color w:val="000000" w:themeColor="text1"/>
                      <w:sz w:val="16"/>
                      <w:szCs w:val="11"/>
                    </w:rPr>
                    <w:t>4.2705</w:t>
                  </w:r>
                </w:p>
              </w:tc>
              <w:tc>
                <w:tcPr>
                  <w:tcW w:w="666" w:type="dxa"/>
                  <w:vAlign w:val="center"/>
                </w:tcPr>
                <w:p w14:paraId="09F87F26" w14:textId="77777777" w:rsidR="008A7B02" w:rsidRPr="00EE0CEB" w:rsidRDefault="008A7B02" w:rsidP="008A7B02">
                  <w:pPr>
                    <w:adjustRightInd w:val="0"/>
                    <w:snapToGrid w:val="0"/>
                    <w:jc w:val="center"/>
                    <w:rPr>
                      <w:rFonts w:ascii="Times New Roman" w:hAnsi="Times New Roman" w:cs="Times New Roman"/>
                      <w:color w:val="000000" w:themeColor="text1"/>
                      <w:sz w:val="16"/>
                      <w:szCs w:val="11"/>
                    </w:rPr>
                  </w:pPr>
                  <w:r w:rsidRPr="00EE0CEB">
                    <w:rPr>
                      <w:rFonts w:ascii="Times New Roman" w:hAnsi="Times New Roman" w:cs="Times New Roman"/>
                      <w:color w:val="000000" w:themeColor="text1"/>
                      <w:sz w:val="16"/>
                      <w:szCs w:val="11"/>
                    </w:rPr>
                    <w:t>1h</w:t>
                  </w:r>
                </w:p>
              </w:tc>
            </w:tr>
          </w:tbl>
          <w:p w14:paraId="0A9ED713" w14:textId="49FBD6B2" w:rsidR="006D6384" w:rsidRPr="00EE0CEB" w:rsidRDefault="006D6384" w:rsidP="006D6384">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非正常工况下，生物质链条热风炉颗粒物排放浓度不满足《工业炉窑大气污染物排放标准》（</w:t>
            </w:r>
            <w:r w:rsidRPr="00EE0CEB">
              <w:rPr>
                <w:rFonts w:ascii="Times New Roman" w:hAnsi="Times New Roman" w:cs="Times New Roman"/>
                <w:bCs/>
                <w:color w:val="000000" w:themeColor="text1"/>
                <w:szCs w:val="32"/>
              </w:rPr>
              <w:t>GB9078-1996</w:t>
            </w:r>
            <w:r w:rsidRPr="00EE0CEB">
              <w:rPr>
                <w:rFonts w:ascii="Times New Roman" w:hAnsi="Times New Roman" w:cs="Times New Roman"/>
                <w:bCs/>
                <w:color w:val="000000" w:themeColor="text1"/>
                <w:szCs w:val="32"/>
              </w:rPr>
              <w:t>）中的表</w:t>
            </w:r>
            <w:r w:rsidRPr="00EE0CEB">
              <w:rPr>
                <w:rFonts w:ascii="Times New Roman" w:hAnsi="Times New Roman" w:cs="Times New Roman"/>
                <w:bCs/>
                <w:color w:val="000000" w:themeColor="text1"/>
                <w:szCs w:val="32"/>
              </w:rPr>
              <w:t>2</w:t>
            </w:r>
            <w:r w:rsidRPr="00EE0CEB">
              <w:rPr>
                <w:rFonts w:ascii="Times New Roman" w:hAnsi="Times New Roman" w:cs="Times New Roman"/>
                <w:bCs/>
                <w:color w:val="000000" w:themeColor="text1"/>
                <w:szCs w:val="32"/>
              </w:rPr>
              <w:t>、表</w:t>
            </w:r>
            <w:r w:rsidRPr="00EE0CEB">
              <w:rPr>
                <w:rFonts w:ascii="Times New Roman" w:hAnsi="Times New Roman" w:cs="Times New Roman"/>
                <w:bCs/>
                <w:color w:val="000000" w:themeColor="text1"/>
                <w:szCs w:val="32"/>
              </w:rPr>
              <w:t>4</w:t>
            </w:r>
            <w:r w:rsidRPr="00EE0CEB">
              <w:rPr>
                <w:rFonts w:ascii="Times New Roman" w:hAnsi="Times New Roman" w:cs="Times New Roman"/>
                <w:bCs/>
                <w:color w:val="000000" w:themeColor="text1"/>
                <w:szCs w:val="32"/>
              </w:rPr>
              <w:t>中的二级标准要求</w:t>
            </w:r>
            <w:r w:rsidRPr="00EE0CEB">
              <w:rPr>
                <w:rFonts w:ascii="Times New Roman" w:hAnsi="Times New Roman" w:cs="Times New Roman" w:hint="eastAsia"/>
                <w:bCs/>
                <w:color w:val="000000" w:themeColor="text1"/>
                <w:szCs w:val="32"/>
              </w:rPr>
              <w:t>，烟</w:t>
            </w:r>
            <w:r w:rsidRPr="00EE0CEB">
              <w:rPr>
                <w:rFonts w:ascii="Times New Roman" w:hAnsi="Times New Roman" w:cs="Times New Roman" w:hint="eastAsia"/>
                <w:bCs/>
                <w:color w:val="000000" w:themeColor="text1"/>
                <w:szCs w:val="32"/>
              </w:rPr>
              <w:lastRenderedPageBreak/>
              <w:t>气黑度和</w:t>
            </w:r>
            <w:r w:rsidRPr="00EE0CEB">
              <w:rPr>
                <w:rFonts w:ascii="Times New Roman" w:hAnsi="Times New Roman" w:cs="Times New Roman"/>
                <w:bCs/>
                <w:color w:val="000000" w:themeColor="text1"/>
                <w:szCs w:val="32"/>
              </w:rPr>
              <w:t>SO</w:t>
            </w:r>
            <w:r w:rsidRPr="00EE0CEB">
              <w:rPr>
                <w:rFonts w:ascii="Times New Roman" w:hAnsi="Times New Roman" w:cs="Times New Roman"/>
                <w:bCs/>
                <w:color w:val="000000" w:themeColor="text1"/>
                <w:szCs w:val="32"/>
                <w:vertAlign w:val="subscript"/>
              </w:rPr>
              <w:t>2</w:t>
            </w:r>
            <w:r w:rsidRPr="00EE0CEB">
              <w:rPr>
                <w:rFonts w:ascii="Times New Roman" w:hAnsi="Times New Roman" w:cs="Times New Roman"/>
                <w:bCs/>
                <w:color w:val="000000" w:themeColor="text1"/>
                <w:szCs w:val="32"/>
              </w:rPr>
              <w:t>排放浓度</w:t>
            </w:r>
            <w:r w:rsidRPr="00EE0CEB">
              <w:rPr>
                <w:rFonts w:ascii="Times New Roman" w:hAnsi="Times New Roman" w:cs="Times New Roman" w:hint="eastAsia"/>
                <w:bCs/>
                <w:color w:val="000000" w:themeColor="text1"/>
                <w:szCs w:val="32"/>
              </w:rPr>
              <w:t>可</w:t>
            </w:r>
            <w:r w:rsidRPr="00EE0CEB">
              <w:rPr>
                <w:rFonts w:ascii="Times New Roman" w:hAnsi="Times New Roman" w:cs="Times New Roman"/>
                <w:bCs/>
                <w:color w:val="000000" w:themeColor="text1"/>
                <w:szCs w:val="32"/>
              </w:rPr>
              <w:t>满足《工业炉窑大气污染物排放标准》（</w:t>
            </w:r>
            <w:r w:rsidRPr="00EE0CEB">
              <w:rPr>
                <w:rFonts w:ascii="Times New Roman" w:hAnsi="Times New Roman" w:cs="Times New Roman"/>
                <w:bCs/>
                <w:color w:val="000000" w:themeColor="text1"/>
                <w:szCs w:val="32"/>
              </w:rPr>
              <w:t>GB9078-1996</w:t>
            </w:r>
            <w:r w:rsidRPr="00EE0CEB">
              <w:rPr>
                <w:rFonts w:ascii="Times New Roman" w:hAnsi="Times New Roman" w:cs="Times New Roman"/>
                <w:bCs/>
                <w:color w:val="000000" w:themeColor="text1"/>
                <w:szCs w:val="32"/>
              </w:rPr>
              <w:t>）中的表</w:t>
            </w:r>
            <w:r w:rsidRPr="00EE0CEB">
              <w:rPr>
                <w:rFonts w:ascii="Times New Roman" w:hAnsi="Times New Roman" w:cs="Times New Roman"/>
                <w:bCs/>
                <w:color w:val="000000" w:themeColor="text1"/>
                <w:szCs w:val="32"/>
              </w:rPr>
              <w:t>2</w:t>
            </w:r>
            <w:r w:rsidRPr="00EE0CEB">
              <w:rPr>
                <w:rFonts w:ascii="Times New Roman" w:hAnsi="Times New Roman" w:cs="Times New Roman"/>
                <w:bCs/>
                <w:color w:val="000000" w:themeColor="text1"/>
                <w:szCs w:val="32"/>
              </w:rPr>
              <w:t>、表</w:t>
            </w:r>
            <w:r w:rsidRPr="00EE0CEB">
              <w:rPr>
                <w:rFonts w:ascii="Times New Roman" w:hAnsi="Times New Roman" w:cs="Times New Roman"/>
                <w:bCs/>
                <w:color w:val="000000" w:themeColor="text1"/>
                <w:szCs w:val="32"/>
              </w:rPr>
              <w:t>4</w:t>
            </w:r>
            <w:r w:rsidRPr="00EE0CEB">
              <w:rPr>
                <w:rFonts w:ascii="Times New Roman" w:hAnsi="Times New Roman" w:cs="Times New Roman"/>
                <w:bCs/>
                <w:color w:val="000000" w:themeColor="text1"/>
                <w:szCs w:val="32"/>
              </w:rPr>
              <w:t>中的二级标准要求</w:t>
            </w:r>
            <w:r w:rsidR="008A7B02" w:rsidRPr="00EE0CEB">
              <w:rPr>
                <w:rFonts w:ascii="Times New Roman" w:hAnsi="Times New Roman" w:cs="Times New Roman" w:hint="eastAsia"/>
                <w:bCs/>
                <w:color w:val="000000" w:themeColor="text1"/>
                <w:szCs w:val="32"/>
              </w:rPr>
              <w:t>。</w:t>
            </w:r>
          </w:p>
          <w:p w14:paraId="465CFC64" w14:textId="72E629C8"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C9292F" w:rsidRPr="00EE0CEB">
              <w:rPr>
                <w:rFonts w:ascii="Times New Roman" w:hAnsi="Times New Roman" w:cs="Times New Roman" w:hint="eastAsia"/>
                <w:bCs/>
                <w:color w:val="000000" w:themeColor="text1"/>
                <w:szCs w:val="32"/>
              </w:rPr>
              <w:t>六</w:t>
            </w:r>
            <w:r w:rsidRPr="00EE0CEB">
              <w:rPr>
                <w:rFonts w:ascii="Times New Roman" w:hAnsi="Times New Roman" w:cs="Times New Roman" w:hint="eastAsia"/>
                <w:bCs/>
                <w:color w:val="000000" w:themeColor="text1"/>
                <w:szCs w:val="32"/>
              </w:rPr>
              <w:t>）排放口基本情况</w:t>
            </w:r>
          </w:p>
          <w:p w14:paraId="1C8C3670" w14:textId="21F1F371" w:rsidR="0074013F" w:rsidRPr="00EE0CEB" w:rsidRDefault="0074013F">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w:t>
            </w:r>
            <w:r w:rsidR="00C30EC4" w:rsidRPr="00EE0CEB">
              <w:rPr>
                <w:rFonts w:ascii="Times New Roman" w:hAnsi="Times New Roman" w:cs="Times New Roman" w:hint="eastAsia"/>
                <w:bCs/>
                <w:color w:val="000000" w:themeColor="text1"/>
                <w:szCs w:val="32"/>
              </w:rPr>
              <w:t>标</w:t>
            </w:r>
            <w:proofErr w:type="gramStart"/>
            <w:r w:rsidR="00C30EC4" w:rsidRPr="00EE0CEB">
              <w:rPr>
                <w:rFonts w:ascii="Times New Roman" w:hAnsi="Times New Roman" w:cs="Times New Roman" w:hint="eastAsia"/>
                <w:bCs/>
                <w:color w:val="000000" w:themeColor="text1"/>
                <w:szCs w:val="32"/>
              </w:rPr>
              <w:t>况</w:t>
            </w:r>
            <w:proofErr w:type="gramEnd"/>
            <w:r w:rsidRPr="00EE0CEB">
              <w:rPr>
                <w:rFonts w:ascii="Times New Roman" w:hAnsi="Times New Roman" w:cs="Times New Roman" w:hint="eastAsia"/>
                <w:bCs/>
                <w:color w:val="000000" w:themeColor="text1"/>
                <w:szCs w:val="32"/>
              </w:rPr>
              <w:t>烟气量为</w:t>
            </w:r>
            <w:r w:rsidR="00AB3646" w:rsidRPr="00EE0CEB">
              <w:rPr>
                <w:rFonts w:ascii="Times New Roman" w:hAnsi="Times New Roman" w:cs="Times New Roman" w:hint="eastAsia"/>
                <w:bCs/>
                <w:color w:val="000000" w:themeColor="text1"/>
                <w:szCs w:val="32"/>
              </w:rPr>
              <w:t>3878146.515</w:t>
            </w:r>
            <w:r w:rsidRPr="00EE0CEB">
              <w:rPr>
                <w:rFonts w:ascii="Times New Roman" w:hAnsi="Times New Roman" w:cs="Times New Roman" w:hint="eastAsia"/>
                <w:bCs/>
                <w:color w:val="000000" w:themeColor="text1"/>
                <w:szCs w:val="32"/>
              </w:rPr>
              <w:t>Nm</w:t>
            </w:r>
            <w:r w:rsidRPr="00EE0CEB">
              <w:rPr>
                <w:rFonts w:ascii="Times New Roman" w:hAnsi="Times New Roman" w:cs="Times New Roman" w:hint="eastAsia"/>
                <w:bCs/>
                <w:color w:val="000000" w:themeColor="text1"/>
                <w:szCs w:val="32"/>
                <w:vertAlign w:val="superscript"/>
              </w:rPr>
              <w:t>3</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w:t>
            </w:r>
            <w:r w:rsidR="00C21319" w:rsidRPr="00EE0CEB">
              <w:rPr>
                <w:rFonts w:ascii="Times New Roman" w:hAnsi="Times New Roman" w:cs="Times New Roman" w:hint="eastAsia"/>
                <w:bCs/>
                <w:color w:val="000000" w:themeColor="text1"/>
                <w:szCs w:val="32"/>
              </w:rPr>
              <w:t>2693.16</w:t>
            </w:r>
            <w:r w:rsidRPr="00EE0CEB">
              <w:rPr>
                <w:rFonts w:ascii="Times New Roman" w:hAnsi="Times New Roman" w:cs="Times New Roman" w:hint="eastAsia"/>
                <w:bCs/>
                <w:color w:val="000000" w:themeColor="text1"/>
                <w:szCs w:val="32"/>
              </w:rPr>
              <w:t>Nm</w:t>
            </w:r>
            <w:r w:rsidRPr="00EE0CEB">
              <w:rPr>
                <w:rFonts w:ascii="Times New Roman" w:hAnsi="Times New Roman" w:cs="Times New Roman" w:hint="eastAsia"/>
                <w:bCs/>
                <w:color w:val="000000" w:themeColor="text1"/>
                <w:szCs w:val="32"/>
                <w:vertAlign w:val="superscript"/>
              </w:rPr>
              <w:t>3</w:t>
            </w:r>
            <w:r w:rsidRPr="00EE0CEB">
              <w:rPr>
                <w:rFonts w:ascii="Times New Roman" w:hAnsi="Times New Roman" w:cs="Times New Roman" w:hint="eastAsia"/>
                <w:bCs/>
                <w:color w:val="000000" w:themeColor="text1"/>
                <w:szCs w:val="32"/>
              </w:rPr>
              <w:t>/h</w:t>
            </w:r>
            <w:r w:rsidR="00C30EC4" w:rsidRPr="00EE0CEB">
              <w:rPr>
                <w:rFonts w:ascii="Times New Roman" w:hAnsi="Times New Roman" w:cs="Times New Roman" w:hint="eastAsia"/>
                <w:bCs/>
                <w:color w:val="000000" w:themeColor="text1"/>
                <w:szCs w:val="32"/>
              </w:rPr>
              <w:t>），烟气温度为</w:t>
            </w:r>
            <w:r w:rsidR="00C30EC4" w:rsidRPr="00EE0CEB">
              <w:rPr>
                <w:rFonts w:ascii="Times New Roman" w:hAnsi="Times New Roman" w:cs="Times New Roman" w:hint="eastAsia"/>
                <w:bCs/>
                <w:color w:val="000000" w:themeColor="text1"/>
                <w:szCs w:val="32"/>
              </w:rPr>
              <w:t>120</w:t>
            </w:r>
            <w:r w:rsidR="00C30EC4" w:rsidRPr="00EE0CEB">
              <w:rPr>
                <w:rFonts w:ascii="Times New Roman" w:hAnsi="Times New Roman" w:cs="Times New Roman" w:hint="eastAsia"/>
                <w:bCs/>
                <w:color w:val="000000" w:themeColor="text1"/>
                <w:szCs w:val="32"/>
              </w:rPr>
              <w:t>℃，则</w:t>
            </w:r>
            <w:r w:rsidR="00995F59" w:rsidRPr="00EE0CEB">
              <w:rPr>
                <w:rFonts w:ascii="Times New Roman" w:hAnsi="Times New Roman" w:cs="Times New Roman" w:hint="eastAsia"/>
                <w:bCs/>
                <w:color w:val="000000" w:themeColor="text1"/>
                <w:szCs w:val="32"/>
              </w:rPr>
              <w:t>工况烟气量为：</w:t>
            </w:r>
            <w:r w:rsidR="00C21319" w:rsidRPr="00EE0CEB">
              <w:rPr>
                <w:rFonts w:ascii="Times New Roman" w:hAnsi="Times New Roman" w:cs="Times New Roman" w:hint="eastAsia"/>
                <w:bCs/>
                <w:color w:val="000000" w:themeColor="text1"/>
                <w:szCs w:val="32"/>
              </w:rPr>
              <w:t>2693.16</w:t>
            </w:r>
            <w:r w:rsidR="00995F59" w:rsidRPr="00EE0CEB">
              <w:rPr>
                <w:rFonts w:ascii="Times New Roman" w:hAnsi="Times New Roman" w:cs="Times New Roman" w:hint="eastAsia"/>
                <w:bCs/>
                <w:color w:val="000000" w:themeColor="text1"/>
                <w:szCs w:val="32"/>
              </w:rPr>
              <w:t>Nm</w:t>
            </w:r>
            <w:r w:rsidR="00995F59" w:rsidRPr="00EE0CEB">
              <w:rPr>
                <w:rFonts w:ascii="Times New Roman" w:hAnsi="Times New Roman" w:cs="Times New Roman" w:hint="eastAsia"/>
                <w:bCs/>
                <w:color w:val="000000" w:themeColor="text1"/>
                <w:szCs w:val="32"/>
                <w:vertAlign w:val="superscript"/>
              </w:rPr>
              <w:t>3</w:t>
            </w:r>
            <w:r w:rsidR="00995F59" w:rsidRPr="00EE0CEB">
              <w:rPr>
                <w:rFonts w:ascii="Times New Roman" w:hAnsi="Times New Roman" w:cs="Times New Roman" w:hint="eastAsia"/>
                <w:bCs/>
                <w:color w:val="000000" w:themeColor="text1"/>
                <w:szCs w:val="32"/>
              </w:rPr>
              <w:t>/h</w:t>
            </w:r>
            <w:r w:rsidR="00995F59" w:rsidRPr="00EE0CEB">
              <w:rPr>
                <w:rFonts w:ascii="Times New Roman" w:hAnsi="Times New Roman" w:cs="Times New Roman"/>
                <w:bCs/>
                <w:color w:val="000000" w:themeColor="text1"/>
                <w:szCs w:val="32"/>
              </w:rPr>
              <w:t>×</w:t>
            </w:r>
            <w:r w:rsidR="00995F59" w:rsidRPr="00EE0CEB">
              <w:rPr>
                <w:rFonts w:ascii="Times New Roman" w:hAnsi="Times New Roman" w:cs="Times New Roman" w:hint="eastAsia"/>
                <w:bCs/>
                <w:color w:val="000000" w:themeColor="text1"/>
                <w:szCs w:val="32"/>
              </w:rPr>
              <w:t>（</w:t>
            </w:r>
            <w:r w:rsidR="00995F59" w:rsidRPr="00EE0CEB">
              <w:rPr>
                <w:rFonts w:ascii="Times New Roman" w:hAnsi="Times New Roman" w:cs="Times New Roman" w:hint="eastAsia"/>
                <w:bCs/>
                <w:color w:val="000000" w:themeColor="text1"/>
                <w:szCs w:val="32"/>
              </w:rPr>
              <w:t>273+120</w:t>
            </w:r>
            <w:r w:rsidR="00995F59" w:rsidRPr="00EE0CEB">
              <w:rPr>
                <w:rFonts w:ascii="Times New Roman" w:hAnsi="Times New Roman" w:cs="Times New Roman" w:hint="eastAsia"/>
                <w:bCs/>
                <w:color w:val="000000" w:themeColor="text1"/>
                <w:szCs w:val="32"/>
              </w:rPr>
              <w:t>）</w:t>
            </w:r>
            <w:r w:rsidR="00995F59" w:rsidRPr="00EE0CEB">
              <w:rPr>
                <w:rFonts w:ascii="Times New Roman" w:hAnsi="Times New Roman" w:cs="Times New Roman" w:hint="eastAsia"/>
                <w:bCs/>
                <w:color w:val="000000" w:themeColor="text1"/>
                <w:szCs w:val="32"/>
              </w:rPr>
              <w:t>/273</w:t>
            </w:r>
            <w:r w:rsidR="00DD116B" w:rsidRPr="00EE0CEB">
              <w:rPr>
                <w:rFonts w:ascii="Times New Roman" w:hAnsi="Times New Roman" w:cs="Times New Roman" w:hint="eastAsia"/>
                <w:bCs/>
                <w:color w:val="000000" w:themeColor="text1"/>
                <w:szCs w:val="32"/>
              </w:rPr>
              <w:t>=</w:t>
            </w:r>
            <w:r w:rsidR="00C21319" w:rsidRPr="00EE0CEB">
              <w:rPr>
                <w:rFonts w:ascii="Times New Roman" w:hAnsi="Times New Roman" w:cs="Times New Roman" w:hint="eastAsia"/>
                <w:bCs/>
                <w:color w:val="000000" w:themeColor="text1"/>
                <w:szCs w:val="32"/>
              </w:rPr>
              <w:t>3876.97</w:t>
            </w:r>
            <w:r w:rsidR="00DD116B" w:rsidRPr="00EE0CEB">
              <w:rPr>
                <w:rFonts w:ascii="Times New Roman" w:hAnsi="Times New Roman" w:cs="Times New Roman" w:hint="eastAsia"/>
                <w:bCs/>
                <w:color w:val="000000" w:themeColor="text1"/>
                <w:szCs w:val="32"/>
              </w:rPr>
              <w:t>m</w:t>
            </w:r>
            <w:r w:rsidR="00DD116B" w:rsidRPr="00EE0CEB">
              <w:rPr>
                <w:rFonts w:ascii="Times New Roman" w:hAnsi="Times New Roman" w:cs="Times New Roman" w:hint="eastAsia"/>
                <w:bCs/>
                <w:color w:val="000000" w:themeColor="text1"/>
                <w:szCs w:val="32"/>
                <w:vertAlign w:val="superscript"/>
              </w:rPr>
              <w:t>3</w:t>
            </w:r>
            <w:r w:rsidR="00DD116B" w:rsidRPr="00EE0CEB">
              <w:rPr>
                <w:rFonts w:ascii="Times New Roman" w:hAnsi="Times New Roman" w:cs="Times New Roman" w:hint="eastAsia"/>
                <w:bCs/>
                <w:color w:val="000000" w:themeColor="text1"/>
                <w:szCs w:val="32"/>
              </w:rPr>
              <w:t>/h</w:t>
            </w:r>
            <w:r w:rsidR="00DD116B" w:rsidRPr="00EE0CEB">
              <w:rPr>
                <w:rFonts w:ascii="Times New Roman" w:hAnsi="Times New Roman" w:cs="Times New Roman" w:hint="eastAsia"/>
                <w:bCs/>
                <w:color w:val="000000" w:themeColor="text1"/>
                <w:szCs w:val="32"/>
              </w:rPr>
              <w:t>（</w:t>
            </w:r>
            <w:r w:rsidR="00AE7F52" w:rsidRPr="00EE0CEB">
              <w:rPr>
                <w:rFonts w:ascii="Times New Roman" w:hAnsi="Times New Roman" w:cs="Times New Roman" w:hint="eastAsia"/>
                <w:bCs/>
                <w:color w:val="000000" w:themeColor="text1"/>
                <w:szCs w:val="32"/>
              </w:rPr>
              <w:t>约</w:t>
            </w:r>
            <w:r w:rsidR="00DD116B" w:rsidRPr="00EE0CEB">
              <w:rPr>
                <w:rFonts w:ascii="Times New Roman" w:hAnsi="Times New Roman" w:cs="Times New Roman" w:hint="eastAsia"/>
                <w:bCs/>
                <w:color w:val="000000" w:themeColor="text1"/>
                <w:szCs w:val="32"/>
              </w:rPr>
              <w:t>1.</w:t>
            </w:r>
            <w:r w:rsidR="009C6F22" w:rsidRPr="00EE0CEB">
              <w:rPr>
                <w:rFonts w:ascii="Times New Roman" w:hAnsi="Times New Roman" w:cs="Times New Roman" w:hint="eastAsia"/>
                <w:bCs/>
                <w:color w:val="000000" w:themeColor="text1"/>
                <w:szCs w:val="32"/>
              </w:rPr>
              <w:t>0769</w:t>
            </w:r>
            <w:r w:rsidR="00DD116B" w:rsidRPr="00EE0CEB">
              <w:rPr>
                <w:rFonts w:ascii="Times New Roman" w:hAnsi="Times New Roman" w:cs="Times New Roman" w:hint="eastAsia"/>
                <w:bCs/>
                <w:color w:val="000000" w:themeColor="text1"/>
                <w:szCs w:val="32"/>
              </w:rPr>
              <w:t>m</w:t>
            </w:r>
            <w:r w:rsidR="00DD116B" w:rsidRPr="00EE0CEB">
              <w:rPr>
                <w:rFonts w:ascii="Times New Roman" w:hAnsi="Times New Roman" w:cs="Times New Roman" w:hint="eastAsia"/>
                <w:bCs/>
                <w:color w:val="000000" w:themeColor="text1"/>
                <w:szCs w:val="32"/>
                <w:vertAlign w:val="superscript"/>
              </w:rPr>
              <w:t>3</w:t>
            </w:r>
            <w:r w:rsidR="00DD116B" w:rsidRPr="00EE0CEB">
              <w:rPr>
                <w:rFonts w:ascii="Times New Roman" w:hAnsi="Times New Roman" w:cs="Times New Roman" w:hint="eastAsia"/>
                <w:bCs/>
                <w:color w:val="000000" w:themeColor="text1"/>
                <w:szCs w:val="32"/>
              </w:rPr>
              <w:t>/s</w:t>
            </w:r>
            <w:r w:rsidR="00DD116B" w:rsidRPr="00EE0CEB">
              <w:rPr>
                <w:rFonts w:ascii="Times New Roman" w:hAnsi="Times New Roman" w:cs="Times New Roman" w:hint="eastAsia"/>
                <w:bCs/>
                <w:color w:val="000000" w:themeColor="text1"/>
                <w:szCs w:val="32"/>
              </w:rPr>
              <w:t>）。</w:t>
            </w:r>
          </w:p>
          <w:p w14:paraId="246795FC" w14:textId="2F94A317" w:rsidR="00DD116B" w:rsidRPr="00EE0CEB" w:rsidRDefault="00DD116B">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本项目烟囱内径为</w:t>
            </w:r>
            <w:r w:rsidRPr="00EE0CEB">
              <w:rPr>
                <w:rFonts w:ascii="Times New Roman" w:hAnsi="Times New Roman" w:cs="Times New Roman" w:hint="eastAsia"/>
                <w:bCs/>
                <w:color w:val="000000" w:themeColor="text1"/>
                <w:szCs w:val="32"/>
              </w:rPr>
              <w:t>0.3m</w:t>
            </w:r>
            <w:r w:rsidRPr="00EE0CEB">
              <w:rPr>
                <w:rFonts w:ascii="Times New Roman" w:hAnsi="Times New Roman" w:cs="Times New Roman" w:hint="eastAsia"/>
                <w:bCs/>
                <w:color w:val="000000" w:themeColor="text1"/>
                <w:szCs w:val="32"/>
              </w:rPr>
              <w:t>，烟囱横截面积</w:t>
            </w:r>
            <w:r w:rsidR="00A53C37" w:rsidRPr="00EE0CEB">
              <w:rPr>
                <w:rFonts w:ascii="Times New Roman" w:hAnsi="Times New Roman" w:cs="Times New Roman" w:hint="eastAsia"/>
                <w:bCs/>
                <w:color w:val="000000" w:themeColor="text1"/>
                <w:szCs w:val="32"/>
              </w:rPr>
              <w:t>约</w:t>
            </w:r>
            <w:r w:rsidRPr="00EE0CEB">
              <w:rPr>
                <w:rFonts w:ascii="Times New Roman" w:hAnsi="Times New Roman" w:cs="Times New Roman" w:hint="eastAsia"/>
                <w:bCs/>
                <w:color w:val="000000" w:themeColor="text1"/>
                <w:szCs w:val="32"/>
              </w:rPr>
              <w:t>为</w:t>
            </w:r>
            <w:r w:rsidRPr="00EE0CEB">
              <w:rPr>
                <w:rFonts w:ascii="Times New Roman" w:hAnsi="Times New Roman" w:cs="Times New Roman" w:hint="eastAsia"/>
                <w:bCs/>
                <w:color w:val="000000" w:themeColor="text1"/>
                <w:szCs w:val="32"/>
              </w:rPr>
              <w:t>0.0706</w:t>
            </w:r>
            <w:r w:rsidR="00A53C37" w:rsidRPr="00EE0CEB">
              <w:rPr>
                <w:rFonts w:ascii="Times New Roman" w:hAnsi="Times New Roman" w:cs="Times New Roman" w:hint="eastAsia"/>
                <w:bCs/>
                <w:color w:val="000000" w:themeColor="text1"/>
                <w:szCs w:val="32"/>
              </w:rPr>
              <w:t>5</w:t>
            </w:r>
            <w:r w:rsidRPr="00EE0CEB">
              <w:rPr>
                <w:rFonts w:ascii="Times New Roman" w:hAnsi="Times New Roman" w:cs="Times New Roman" w:hint="eastAsia"/>
                <w:bCs/>
                <w:color w:val="000000" w:themeColor="text1"/>
                <w:szCs w:val="32"/>
              </w:rPr>
              <w:t>m</w:t>
            </w:r>
            <w:r w:rsidRPr="00EE0CEB">
              <w:rPr>
                <w:rFonts w:ascii="Times New Roman" w:hAnsi="Times New Roman" w:cs="Times New Roman" w:hint="eastAsia"/>
                <w:bCs/>
                <w:color w:val="000000" w:themeColor="text1"/>
                <w:szCs w:val="32"/>
                <w:vertAlign w:val="superscript"/>
              </w:rPr>
              <w:t>2</w:t>
            </w:r>
            <w:r w:rsidRPr="00EE0CEB">
              <w:rPr>
                <w:rFonts w:ascii="Times New Roman" w:hAnsi="Times New Roman" w:cs="Times New Roman" w:hint="eastAsia"/>
                <w:bCs/>
                <w:color w:val="000000" w:themeColor="text1"/>
                <w:szCs w:val="32"/>
              </w:rPr>
              <w:t>，</w:t>
            </w:r>
            <w:r w:rsidR="00A53C37" w:rsidRPr="00EE0CEB">
              <w:rPr>
                <w:rFonts w:ascii="Times New Roman" w:hAnsi="Times New Roman" w:cs="Times New Roman" w:hint="eastAsia"/>
                <w:bCs/>
                <w:color w:val="000000" w:themeColor="text1"/>
                <w:szCs w:val="32"/>
              </w:rPr>
              <w:t>则烟囱出口烟气流速约为</w:t>
            </w:r>
            <w:r w:rsidR="009C6F22" w:rsidRPr="00EE0CEB">
              <w:rPr>
                <w:rFonts w:ascii="Times New Roman" w:hAnsi="Times New Roman" w:cs="Times New Roman" w:hint="eastAsia"/>
                <w:bCs/>
                <w:color w:val="000000" w:themeColor="text1"/>
                <w:szCs w:val="32"/>
              </w:rPr>
              <w:t>15.24</w:t>
            </w:r>
            <w:r w:rsidR="00A53C37" w:rsidRPr="00EE0CEB">
              <w:rPr>
                <w:rFonts w:ascii="Times New Roman" w:hAnsi="Times New Roman" w:cs="Times New Roman" w:hint="eastAsia"/>
                <w:bCs/>
                <w:color w:val="000000" w:themeColor="text1"/>
                <w:szCs w:val="32"/>
              </w:rPr>
              <w:t>m/s</w:t>
            </w:r>
            <w:r w:rsidR="00A53C37" w:rsidRPr="00EE0CEB">
              <w:rPr>
                <w:rFonts w:ascii="Times New Roman" w:hAnsi="Times New Roman" w:cs="Times New Roman" w:hint="eastAsia"/>
                <w:bCs/>
                <w:color w:val="000000" w:themeColor="text1"/>
                <w:szCs w:val="32"/>
              </w:rPr>
              <w:t>。</w:t>
            </w:r>
          </w:p>
          <w:p w14:paraId="524106BF" w14:textId="02F1975D" w:rsidR="00AE7F52" w:rsidRPr="00EE0CEB" w:rsidRDefault="00A53C37" w:rsidP="00AE7F52">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根据《大气污染治理工程技术导则》（</w:t>
            </w:r>
            <w:r w:rsidRPr="00EE0CEB">
              <w:rPr>
                <w:rFonts w:ascii="Times New Roman" w:hAnsi="Times New Roman" w:cs="Times New Roman" w:hint="eastAsia"/>
                <w:bCs/>
                <w:color w:val="000000" w:themeColor="text1"/>
                <w:szCs w:val="32"/>
              </w:rPr>
              <w:t>HJ2000-2010</w:t>
            </w:r>
            <w:r w:rsidRPr="00EE0CEB">
              <w:rPr>
                <w:rFonts w:ascii="Times New Roman" w:hAnsi="Times New Roman" w:cs="Times New Roman" w:hint="eastAsia"/>
                <w:bCs/>
                <w:color w:val="000000" w:themeColor="text1"/>
                <w:szCs w:val="32"/>
              </w:rPr>
              <w:t>）第</w:t>
            </w:r>
            <w:r w:rsidRPr="00EE0CEB">
              <w:rPr>
                <w:rFonts w:ascii="Times New Roman" w:hAnsi="Times New Roman" w:cs="Times New Roman" w:hint="eastAsia"/>
                <w:bCs/>
                <w:color w:val="000000" w:themeColor="text1"/>
                <w:szCs w:val="32"/>
              </w:rPr>
              <w:t>5.3.5</w:t>
            </w:r>
            <w:r w:rsidRPr="00EE0CEB">
              <w:rPr>
                <w:rFonts w:ascii="Times New Roman" w:hAnsi="Times New Roman" w:cs="Times New Roman" w:hint="eastAsia"/>
                <w:bCs/>
                <w:color w:val="000000" w:themeColor="text1"/>
                <w:szCs w:val="32"/>
              </w:rPr>
              <w:t>条：“排气筒的出口直径应根据出口流速确定，流速宜取</w:t>
            </w:r>
            <w:r w:rsidRPr="00EE0CEB">
              <w:rPr>
                <w:rFonts w:ascii="Times New Roman" w:hAnsi="Times New Roman" w:cs="Times New Roman" w:hint="eastAsia"/>
                <w:bCs/>
                <w:color w:val="000000" w:themeColor="text1"/>
                <w:szCs w:val="32"/>
              </w:rPr>
              <w:t>15m/s</w:t>
            </w:r>
            <w:r w:rsidRPr="00EE0CEB">
              <w:rPr>
                <w:rFonts w:ascii="Times New Roman" w:hAnsi="Times New Roman" w:cs="Times New Roman" w:hint="eastAsia"/>
                <w:bCs/>
                <w:color w:val="000000" w:themeColor="text1"/>
                <w:szCs w:val="32"/>
              </w:rPr>
              <w:t>左右。当采用钢管烟囱且高度较高时或烟气量较大时，可适当提高出口流速至</w:t>
            </w:r>
            <w:r w:rsidRPr="00EE0CEB">
              <w:rPr>
                <w:rFonts w:ascii="Times New Roman" w:hAnsi="Times New Roman" w:cs="Times New Roman" w:hint="eastAsia"/>
                <w:bCs/>
                <w:color w:val="000000" w:themeColor="text1"/>
                <w:szCs w:val="32"/>
              </w:rPr>
              <w:t>20~25m/s</w:t>
            </w:r>
            <w:r w:rsidRPr="00EE0CEB">
              <w:rPr>
                <w:rFonts w:ascii="Times New Roman" w:hAnsi="Times New Roman" w:cs="Times New Roman" w:hint="eastAsia"/>
                <w:bCs/>
                <w:color w:val="000000" w:themeColor="text1"/>
                <w:szCs w:val="32"/>
              </w:rPr>
              <w:t>”</w:t>
            </w:r>
            <w:r w:rsidR="00AE7F52" w:rsidRPr="00EE0CEB">
              <w:rPr>
                <w:rFonts w:ascii="Times New Roman" w:hAnsi="Times New Roman" w:cs="Times New Roman" w:hint="eastAsia"/>
                <w:bCs/>
                <w:color w:val="000000" w:themeColor="text1"/>
                <w:szCs w:val="32"/>
              </w:rPr>
              <w:t>，</w:t>
            </w:r>
            <w:r w:rsidR="00926EF8" w:rsidRPr="00EE0CEB">
              <w:rPr>
                <w:rFonts w:ascii="Times New Roman" w:hAnsi="Times New Roman" w:cs="Times New Roman" w:hint="eastAsia"/>
                <w:bCs/>
                <w:color w:val="000000" w:themeColor="text1"/>
                <w:szCs w:val="32"/>
              </w:rPr>
              <w:t>本项目烟囱出口烟气流速约为</w:t>
            </w:r>
            <w:r w:rsidR="009C6F22" w:rsidRPr="00EE0CEB">
              <w:rPr>
                <w:rFonts w:ascii="Times New Roman" w:hAnsi="Times New Roman" w:cs="Times New Roman" w:hint="eastAsia"/>
                <w:bCs/>
                <w:color w:val="000000" w:themeColor="text1"/>
                <w:szCs w:val="32"/>
              </w:rPr>
              <w:t>15.24</w:t>
            </w:r>
            <w:r w:rsidR="00926EF8" w:rsidRPr="00EE0CEB">
              <w:rPr>
                <w:rFonts w:ascii="Times New Roman" w:hAnsi="Times New Roman" w:cs="Times New Roman" w:hint="eastAsia"/>
                <w:bCs/>
                <w:color w:val="000000" w:themeColor="text1"/>
                <w:szCs w:val="32"/>
              </w:rPr>
              <w:t>m/s</w:t>
            </w:r>
            <w:r w:rsidR="00926EF8" w:rsidRPr="00EE0CEB">
              <w:rPr>
                <w:rFonts w:ascii="Times New Roman" w:hAnsi="Times New Roman" w:cs="Times New Roman" w:hint="eastAsia"/>
                <w:bCs/>
                <w:color w:val="000000" w:themeColor="text1"/>
                <w:szCs w:val="32"/>
              </w:rPr>
              <w:t>，</w:t>
            </w:r>
            <w:r w:rsidR="00AE7F52" w:rsidRPr="00EE0CEB">
              <w:rPr>
                <w:rFonts w:ascii="Times New Roman" w:hAnsi="Times New Roman" w:cs="Times New Roman" w:hint="eastAsia"/>
                <w:bCs/>
                <w:color w:val="000000" w:themeColor="text1"/>
                <w:szCs w:val="32"/>
              </w:rPr>
              <w:t>故</w:t>
            </w:r>
            <w:r w:rsidR="00926EF8" w:rsidRPr="00EE0CEB">
              <w:rPr>
                <w:rFonts w:ascii="Times New Roman" w:hAnsi="Times New Roman" w:cs="Times New Roman" w:hint="eastAsia"/>
                <w:bCs/>
                <w:color w:val="000000" w:themeColor="text1"/>
                <w:szCs w:val="32"/>
              </w:rPr>
              <w:t>内径为</w:t>
            </w:r>
            <w:r w:rsidR="00926EF8" w:rsidRPr="00EE0CEB">
              <w:rPr>
                <w:rFonts w:ascii="Times New Roman" w:hAnsi="Times New Roman" w:cs="Times New Roman" w:hint="eastAsia"/>
                <w:bCs/>
                <w:color w:val="000000" w:themeColor="text1"/>
                <w:szCs w:val="32"/>
              </w:rPr>
              <w:t>0.3m</w:t>
            </w:r>
            <w:r w:rsidR="00926EF8" w:rsidRPr="00EE0CEB">
              <w:rPr>
                <w:rFonts w:ascii="Times New Roman" w:hAnsi="Times New Roman" w:cs="Times New Roman" w:hint="eastAsia"/>
                <w:bCs/>
                <w:color w:val="000000" w:themeColor="text1"/>
                <w:szCs w:val="32"/>
              </w:rPr>
              <w:t>的</w:t>
            </w:r>
            <w:r w:rsidR="00AE7F52" w:rsidRPr="00EE0CEB">
              <w:rPr>
                <w:rFonts w:ascii="Times New Roman" w:hAnsi="Times New Roman" w:cs="Times New Roman" w:hint="eastAsia"/>
                <w:bCs/>
                <w:color w:val="000000" w:themeColor="text1"/>
                <w:szCs w:val="32"/>
              </w:rPr>
              <w:t>烟囱出口</w:t>
            </w:r>
            <w:r w:rsidR="00926EF8" w:rsidRPr="00EE0CEB">
              <w:rPr>
                <w:rFonts w:ascii="Times New Roman" w:hAnsi="Times New Roman" w:cs="Times New Roman" w:hint="eastAsia"/>
                <w:bCs/>
                <w:color w:val="000000" w:themeColor="text1"/>
                <w:szCs w:val="32"/>
              </w:rPr>
              <w:t>烟气</w:t>
            </w:r>
            <w:r w:rsidR="00AE7F52" w:rsidRPr="00EE0CEB">
              <w:rPr>
                <w:rFonts w:ascii="Times New Roman" w:hAnsi="Times New Roman" w:cs="Times New Roman" w:hint="eastAsia"/>
                <w:bCs/>
                <w:color w:val="000000" w:themeColor="text1"/>
                <w:szCs w:val="32"/>
              </w:rPr>
              <w:t>流速合理，满足《大气污染治理工程技术导则》（</w:t>
            </w:r>
            <w:r w:rsidR="00AE7F52" w:rsidRPr="00EE0CEB">
              <w:rPr>
                <w:rFonts w:ascii="Times New Roman" w:hAnsi="Times New Roman" w:cs="Times New Roman" w:hint="eastAsia"/>
                <w:bCs/>
                <w:color w:val="000000" w:themeColor="text1"/>
                <w:szCs w:val="32"/>
              </w:rPr>
              <w:t>HJ2000-2010</w:t>
            </w:r>
            <w:r w:rsidR="00AE7F52" w:rsidRPr="00EE0CEB">
              <w:rPr>
                <w:rFonts w:ascii="Times New Roman" w:hAnsi="Times New Roman" w:cs="Times New Roman" w:hint="eastAsia"/>
                <w:bCs/>
                <w:color w:val="000000" w:themeColor="text1"/>
                <w:szCs w:val="32"/>
              </w:rPr>
              <w:t>）第</w:t>
            </w:r>
            <w:r w:rsidR="00AE7F52" w:rsidRPr="00EE0CEB">
              <w:rPr>
                <w:rFonts w:ascii="Times New Roman" w:hAnsi="Times New Roman" w:cs="Times New Roman" w:hint="eastAsia"/>
                <w:bCs/>
                <w:color w:val="000000" w:themeColor="text1"/>
                <w:szCs w:val="32"/>
              </w:rPr>
              <w:t>5.3.5</w:t>
            </w:r>
            <w:r w:rsidR="00AE7F52" w:rsidRPr="00EE0CEB">
              <w:rPr>
                <w:rFonts w:ascii="Times New Roman" w:hAnsi="Times New Roman" w:cs="Times New Roman" w:hint="eastAsia"/>
                <w:bCs/>
                <w:color w:val="000000" w:themeColor="text1"/>
                <w:szCs w:val="32"/>
              </w:rPr>
              <w:t>条要求，无需调整内径。</w:t>
            </w:r>
          </w:p>
          <w:p w14:paraId="784B532E" w14:textId="2E4EB540"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本项目排放口基本情况见下表。</w:t>
            </w:r>
          </w:p>
          <w:p w14:paraId="7CC2F728" w14:textId="5A2DA5D5" w:rsidR="00390B68" w:rsidRPr="00EE0CEB" w:rsidRDefault="009A075C">
            <w:pPr>
              <w:adjustRightInd w:val="0"/>
              <w:snapToGrid w:val="0"/>
              <w:jc w:val="center"/>
              <w:rPr>
                <w:rFonts w:ascii="Times New Roman" w:eastAsia="黑体" w:hAnsi="Times New Roman"/>
                <w:bCs/>
                <w:color w:val="000000" w:themeColor="text1"/>
                <w:sz w:val="22"/>
                <w:szCs w:val="28"/>
              </w:rPr>
            </w:pPr>
            <w:r w:rsidRPr="00EE0CEB">
              <w:rPr>
                <w:rFonts w:ascii="Times New Roman" w:eastAsia="黑体" w:hAnsi="Times New Roman"/>
                <w:bCs/>
                <w:color w:val="000000" w:themeColor="text1"/>
                <w:sz w:val="22"/>
                <w:szCs w:val="28"/>
              </w:rPr>
              <w:t>表</w:t>
            </w:r>
            <w:r w:rsidRPr="00EE0CEB">
              <w:rPr>
                <w:rFonts w:ascii="Times New Roman" w:eastAsia="黑体" w:hAnsi="Times New Roman"/>
                <w:bCs/>
                <w:color w:val="000000" w:themeColor="text1"/>
                <w:sz w:val="22"/>
                <w:szCs w:val="28"/>
              </w:rPr>
              <w:t>4-</w:t>
            </w:r>
            <w:r w:rsidR="00420A2C" w:rsidRPr="00EE0CEB">
              <w:rPr>
                <w:rFonts w:ascii="Times New Roman" w:eastAsia="黑体" w:hAnsi="Times New Roman"/>
                <w:bCs/>
                <w:color w:val="000000" w:themeColor="text1"/>
                <w:sz w:val="22"/>
                <w:szCs w:val="28"/>
              </w:rPr>
              <w:t>3</w:t>
            </w:r>
            <w:r w:rsidRPr="00EE0CEB">
              <w:rPr>
                <w:rFonts w:ascii="Times New Roman" w:eastAsia="黑体" w:hAnsi="Times New Roman"/>
                <w:bCs/>
                <w:color w:val="000000" w:themeColor="text1"/>
                <w:sz w:val="22"/>
                <w:szCs w:val="28"/>
              </w:rPr>
              <w:t xml:space="preserve"> </w:t>
            </w:r>
            <w:r w:rsidRPr="00EE0CEB">
              <w:rPr>
                <w:rFonts w:ascii="Times New Roman" w:eastAsia="黑体" w:hAnsi="Times New Roman" w:hint="eastAsia"/>
                <w:bCs/>
                <w:color w:val="000000" w:themeColor="text1"/>
                <w:sz w:val="22"/>
                <w:szCs w:val="28"/>
              </w:rPr>
              <w:t>排放口基本情况表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85"/>
              <w:gridCol w:w="803"/>
              <w:gridCol w:w="850"/>
              <w:gridCol w:w="709"/>
              <w:gridCol w:w="709"/>
              <w:gridCol w:w="709"/>
              <w:gridCol w:w="850"/>
              <w:gridCol w:w="851"/>
              <w:gridCol w:w="1722"/>
            </w:tblGrid>
            <w:tr w:rsidR="00EE0CEB" w:rsidRPr="00EE0CEB" w14:paraId="42CFA586" w14:textId="77777777" w:rsidTr="00A0097F">
              <w:trPr>
                <w:trHeight w:val="131"/>
                <w:jc w:val="center"/>
              </w:trPr>
              <w:tc>
                <w:tcPr>
                  <w:tcW w:w="785" w:type="dxa"/>
                  <w:vMerge w:val="restart"/>
                  <w:tcBorders>
                    <w:tl2br w:val="nil"/>
                    <w:tr2bl w:val="nil"/>
                  </w:tcBorders>
                  <w:vAlign w:val="center"/>
                </w:tcPr>
                <w:p w14:paraId="5E90A5A7"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污染源名称</w:t>
                  </w:r>
                </w:p>
              </w:tc>
              <w:tc>
                <w:tcPr>
                  <w:tcW w:w="1653" w:type="dxa"/>
                  <w:gridSpan w:val="2"/>
                  <w:tcBorders>
                    <w:tl2br w:val="nil"/>
                    <w:tr2bl w:val="nil"/>
                  </w:tcBorders>
                  <w:vAlign w:val="center"/>
                </w:tcPr>
                <w:p w14:paraId="6E2FD5B3"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排气筒底部中心坐标（</w:t>
                  </w:r>
                  <w:r w:rsidRPr="00EE0CEB">
                    <w:rPr>
                      <w:rFonts w:ascii="Times New Roman" w:hAnsi="Times New Roman" w:cs="Times New Roman"/>
                      <w:color w:val="000000" w:themeColor="text1"/>
                      <w:sz w:val="16"/>
                      <w:szCs w:val="16"/>
                    </w:rPr>
                    <w:t>°</w:t>
                  </w:r>
                  <w:r w:rsidRPr="00EE0CEB">
                    <w:rPr>
                      <w:rFonts w:ascii="Times New Roman" w:hAnsi="Times New Roman" w:cs="Times New Roman"/>
                      <w:color w:val="000000" w:themeColor="text1"/>
                      <w:sz w:val="16"/>
                      <w:szCs w:val="16"/>
                    </w:rPr>
                    <w:t>）</w:t>
                  </w:r>
                </w:p>
              </w:tc>
              <w:tc>
                <w:tcPr>
                  <w:tcW w:w="2127" w:type="dxa"/>
                  <w:gridSpan w:val="3"/>
                  <w:tcBorders>
                    <w:tl2br w:val="nil"/>
                    <w:tr2bl w:val="nil"/>
                  </w:tcBorders>
                  <w:vAlign w:val="center"/>
                </w:tcPr>
                <w:p w14:paraId="3C2632A8"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排气筒参数</w:t>
                  </w:r>
                </w:p>
              </w:tc>
              <w:tc>
                <w:tcPr>
                  <w:tcW w:w="850" w:type="dxa"/>
                  <w:vMerge w:val="restart"/>
                  <w:tcBorders>
                    <w:tl2br w:val="nil"/>
                    <w:tr2bl w:val="nil"/>
                  </w:tcBorders>
                  <w:vAlign w:val="center"/>
                </w:tcPr>
                <w:p w14:paraId="20722FF9"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污染物名称</w:t>
                  </w:r>
                </w:p>
              </w:tc>
              <w:tc>
                <w:tcPr>
                  <w:tcW w:w="851" w:type="dxa"/>
                  <w:vMerge w:val="restart"/>
                  <w:tcBorders>
                    <w:tl2br w:val="nil"/>
                    <w:tr2bl w:val="nil"/>
                  </w:tcBorders>
                  <w:vAlign w:val="center"/>
                </w:tcPr>
                <w:p w14:paraId="57A72E3C"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类型</w:t>
                  </w:r>
                </w:p>
              </w:tc>
              <w:tc>
                <w:tcPr>
                  <w:tcW w:w="1722" w:type="dxa"/>
                  <w:vMerge w:val="restart"/>
                  <w:tcBorders>
                    <w:tl2br w:val="nil"/>
                    <w:tr2bl w:val="nil"/>
                  </w:tcBorders>
                  <w:vAlign w:val="center"/>
                </w:tcPr>
                <w:p w14:paraId="43A59847"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排放标准</w:t>
                  </w:r>
                </w:p>
              </w:tc>
            </w:tr>
            <w:tr w:rsidR="00EE0CEB" w:rsidRPr="00EE0CEB" w14:paraId="274DCFF7" w14:textId="77777777" w:rsidTr="00A0097F">
              <w:trPr>
                <w:trHeight w:val="131"/>
                <w:jc w:val="center"/>
              </w:trPr>
              <w:tc>
                <w:tcPr>
                  <w:tcW w:w="785" w:type="dxa"/>
                  <w:vMerge/>
                  <w:tcBorders>
                    <w:tl2br w:val="nil"/>
                    <w:tr2bl w:val="nil"/>
                  </w:tcBorders>
                  <w:vAlign w:val="center"/>
                </w:tcPr>
                <w:p w14:paraId="330DD554" w14:textId="77777777" w:rsidR="00390B68" w:rsidRPr="00EE0CEB" w:rsidRDefault="00390B68">
                  <w:pPr>
                    <w:adjustRightInd w:val="0"/>
                    <w:snapToGrid w:val="0"/>
                    <w:rPr>
                      <w:rFonts w:ascii="Times New Roman" w:hAnsi="Times New Roman" w:cs="Times New Roman"/>
                      <w:color w:val="000000" w:themeColor="text1"/>
                      <w:sz w:val="16"/>
                      <w:szCs w:val="16"/>
                    </w:rPr>
                  </w:pPr>
                </w:p>
              </w:tc>
              <w:tc>
                <w:tcPr>
                  <w:tcW w:w="803" w:type="dxa"/>
                  <w:tcBorders>
                    <w:tl2br w:val="nil"/>
                    <w:tr2bl w:val="nil"/>
                  </w:tcBorders>
                  <w:vAlign w:val="center"/>
                </w:tcPr>
                <w:p w14:paraId="34BDD494"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经度</w:t>
                  </w:r>
                </w:p>
              </w:tc>
              <w:tc>
                <w:tcPr>
                  <w:tcW w:w="850" w:type="dxa"/>
                  <w:tcBorders>
                    <w:tl2br w:val="nil"/>
                    <w:tr2bl w:val="nil"/>
                  </w:tcBorders>
                  <w:vAlign w:val="center"/>
                </w:tcPr>
                <w:p w14:paraId="7190FC2B"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纬度</w:t>
                  </w:r>
                </w:p>
              </w:tc>
              <w:tc>
                <w:tcPr>
                  <w:tcW w:w="709" w:type="dxa"/>
                  <w:tcBorders>
                    <w:tl2br w:val="nil"/>
                    <w:tr2bl w:val="nil"/>
                  </w:tcBorders>
                  <w:vAlign w:val="center"/>
                </w:tcPr>
                <w:p w14:paraId="6226E59F"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高度（</w:t>
                  </w:r>
                  <w:r w:rsidRPr="00EE0CEB">
                    <w:rPr>
                      <w:rFonts w:ascii="Times New Roman" w:hAnsi="Times New Roman" w:cs="Times New Roman"/>
                      <w:color w:val="000000" w:themeColor="text1"/>
                      <w:sz w:val="16"/>
                      <w:szCs w:val="16"/>
                    </w:rPr>
                    <w:t>m</w:t>
                  </w:r>
                  <w:r w:rsidRPr="00EE0CEB">
                    <w:rPr>
                      <w:rFonts w:ascii="Times New Roman" w:hAnsi="Times New Roman" w:cs="Times New Roman"/>
                      <w:color w:val="000000" w:themeColor="text1"/>
                      <w:sz w:val="16"/>
                      <w:szCs w:val="16"/>
                    </w:rPr>
                    <w:t>）</w:t>
                  </w:r>
                </w:p>
              </w:tc>
              <w:tc>
                <w:tcPr>
                  <w:tcW w:w="709" w:type="dxa"/>
                  <w:tcBorders>
                    <w:tl2br w:val="nil"/>
                    <w:tr2bl w:val="nil"/>
                  </w:tcBorders>
                  <w:vAlign w:val="center"/>
                </w:tcPr>
                <w:p w14:paraId="0943E31A"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内径（</w:t>
                  </w:r>
                  <w:r w:rsidRPr="00EE0CEB">
                    <w:rPr>
                      <w:rFonts w:ascii="Times New Roman" w:hAnsi="Times New Roman" w:cs="Times New Roman"/>
                      <w:color w:val="000000" w:themeColor="text1"/>
                      <w:sz w:val="16"/>
                      <w:szCs w:val="16"/>
                    </w:rPr>
                    <w:t>m</w:t>
                  </w:r>
                  <w:r w:rsidRPr="00EE0CEB">
                    <w:rPr>
                      <w:rFonts w:ascii="Times New Roman" w:hAnsi="Times New Roman" w:cs="Times New Roman"/>
                      <w:color w:val="000000" w:themeColor="text1"/>
                      <w:sz w:val="16"/>
                      <w:szCs w:val="16"/>
                    </w:rPr>
                    <w:t>）</w:t>
                  </w:r>
                </w:p>
              </w:tc>
              <w:tc>
                <w:tcPr>
                  <w:tcW w:w="709" w:type="dxa"/>
                  <w:tcBorders>
                    <w:tl2br w:val="nil"/>
                    <w:tr2bl w:val="nil"/>
                  </w:tcBorders>
                  <w:vAlign w:val="center"/>
                </w:tcPr>
                <w:p w14:paraId="0C6C03DC"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温度（</w:t>
                  </w:r>
                  <w:r w:rsidRPr="00EE0CEB">
                    <w:rPr>
                      <w:rFonts w:ascii="Times New Roman" w:hAnsi="Times New Roman" w:cs="Times New Roman"/>
                      <w:color w:val="000000" w:themeColor="text1"/>
                      <w:sz w:val="16"/>
                      <w:szCs w:val="16"/>
                    </w:rPr>
                    <w:t>℃</w:t>
                  </w:r>
                  <w:r w:rsidRPr="00EE0CEB">
                    <w:rPr>
                      <w:rFonts w:ascii="Times New Roman" w:hAnsi="Times New Roman" w:cs="Times New Roman"/>
                      <w:color w:val="000000" w:themeColor="text1"/>
                      <w:sz w:val="16"/>
                      <w:szCs w:val="16"/>
                    </w:rPr>
                    <w:t>）</w:t>
                  </w:r>
                </w:p>
              </w:tc>
              <w:tc>
                <w:tcPr>
                  <w:tcW w:w="850" w:type="dxa"/>
                  <w:vMerge/>
                  <w:tcBorders>
                    <w:tl2br w:val="nil"/>
                    <w:tr2bl w:val="nil"/>
                  </w:tcBorders>
                  <w:vAlign w:val="center"/>
                </w:tcPr>
                <w:p w14:paraId="26DCD73B" w14:textId="77777777" w:rsidR="00390B68" w:rsidRPr="00EE0CEB" w:rsidRDefault="00390B68">
                  <w:pPr>
                    <w:adjustRightInd w:val="0"/>
                    <w:snapToGrid w:val="0"/>
                    <w:rPr>
                      <w:rFonts w:ascii="Times New Roman" w:hAnsi="Times New Roman" w:cs="Times New Roman"/>
                      <w:color w:val="000000" w:themeColor="text1"/>
                      <w:sz w:val="16"/>
                      <w:szCs w:val="16"/>
                    </w:rPr>
                  </w:pPr>
                </w:p>
              </w:tc>
              <w:tc>
                <w:tcPr>
                  <w:tcW w:w="851" w:type="dxa"/>
                  <w:vMerge/>
                  <w:tcBorders>
                    <w:tl2br w:val="nil"/>
                    <w:tr2bl w:val="nil"/>
                  </w:tcBorders>
                  <w:vAlign w:val="center"/>
                </w:tcPr>
                <w:p w14:paraId="0139B0C7" w14:textId="77777777" w:rsidR="00390B68" w:rsidRPr="00EE0CEB" w:rsidRDefault="00390B68">
                  <w:pPr>
                    <w:adjustRightInd w:val="0"/>
                    <w:snapToGrid w:val="0"/>
                    <w:rPr>
                      <w:rFonts w:ascii="Times New Roman" w:hAnsi="Times New Roman" w:cs="Times New Roman"/>
                      <w:color w:val="000000" w:themeColor="text1"/>
                      <w:sz w:val="16"/>
                      <w:szCs w:val="16"/>
                    </w:rPr>
                  </w:pPr>
                </w:p>
              </w:tc>
              <w:tc>
                <w:tcPr>
                  <w:tcW w:w="1722" w:type="dxa"/>
                  <w:vMerge/>
                  <w:tcBorders>
                    <w:tl2br w:val="nil"/>
                    <w:tr2bl w:val="nil"/>
                  </w:tcBorders>
                  <w:vAlign w:val="center"/>
                </w:tcPr>
                <w:p w14:paraId="1D3F7A91" w14:textId="77777777" w:rsidR="00390B68" w:rsidRPr="00EE0CEB" w:rsidRDefault="00390B68">
                  <w:pPr>
                    <w:adjustRightInd w:val="0"/>
                    <w:snapToGrid w:val="0"/>
                    <w:rPr>
                      <w:rFonts w:ascii="Times New Roman" w:hAnsi="Times New Roman" w:cs="Times New Roman"/>
                      <w:color w:val="000000" w:themeColor="text1"/>
                      <w:sz w:val="16"/>
                      <w:szCs w:val="16"/>
                    </w:rPr>
                  </w:pPr>
                </w:p>
              </w:tc>
            </w:tr>
            <w:tr w:rsidR="00EE0CEB" w:rsidRPr="00EE0CEB" w14:paraId="3CDA44EF" w14:textId="77777777" w:rsidTr="00A0097F">
              <w:trPr>
                <w:trHeight w:val="778"/>
                <w:jc w:val="center"/>
              </w:trPr>
              <w:tc>
                <w:tcPr>
                  <w:tcW w:w="785" w:type="dxa"/>
                  <w:tcBorders>
                    <w:tl2br w:val="nil"/>
                    <w:tr2bl w:val="nil"/>
                  </w:tcBorders>
                  <w:vAlign w:val="center"/>
                </w:tcPr>
                <w:p w14:paraId="6F2FFA0D" w14:textId="107388BC"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烟囱</w:t>
                  </w:r>
                  <w:r w:rsidRPr="00EE0CEB">
                    <w:rPr>
                      <w:rFonts w:ascii="Times New Roman" w:hAnsi="Times New Roman" w:cs="Times New Roman"/>
                      <w:color w:val="000000" w:themeColor="text1"/>
                      <w:sz w:val="16"/>
                      <w:szCs w:val="16"/>
                    </w:rPr>
                    <w:t>DA00</w:t>
                  </w:r>
                  <w:r w:rsidR="002C46D1" w:rsidRPr="00EE0CEB">
                    <w:rPr>
                      <w:rFonts w:ascii="Times New Roman" w:hAnsi="Times New Roman" w:cs="Times New Roman"/>
                      <w:color w:val="000000" w:themeColor="text1"/>
                      <w:sz w:val="16"/>
                      <w:szCs w:val="16"/>
                    </w:rPr>
                    <w:t>1</w:t>
                  </w:r>
                </w:p>
              </w:tc>
              <w:tc>
                <w:tcPr>
                  <w:tcW w:w="803" w:type="dxa"/>
                  <w:tcBorders>
                    <w:tl2br w:val="nil"/>
                    <w:tr2bl w:val="nil"/>
                  </w:tcBorders>
                  <w:vAlign w:val="center"/>
                </w:tcPr>
                <w:p w14:paraId="1E98B993" w14:textId="79FEC529" w:rsidR="00390B68" w:rsidRPr="00EE0CEB" w:rsidRDefault="00F041DB" w:rsidP="00BD0375">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hint="eastAsia"/>
                      <w:color w:val="000000" w:themeColor="text1"/>
                      <w:sz w:val="16"/>
                      <w:szCs w:val="16"/>
                    </w:rPr>
                    <w:t>131.250724</w:t>
                  </w:r>
                </w:p>
              </w:tc>
              <w:tc>
                <w:tcPr>
                  <w:tcW w:w="850" w:type="dxa"/>
                  <w:tcBorders>
                    <w:tl2br w:val="nil"/>
                    <w:tr2bl w:val="nil"/>
                  </w:tcBorders>
                  <w:vAlign w:val="center"/>
                </w:tcPr>
                <w:p w14:paraId="64140D66" w14:textId="40395E3E" w:rsidR="00390B68" w:rsidRPr="00EE0CEB" w:rsidRDefault="00F041DB" w:rsidP="00BD0375">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hint="eastAsia"/>
                      <w:color w:val="000000" w:themeColor="text1"/>
                      <w:sz w:val="16"/>
                      <w:szCs w:val="16"/>
                    </w:rPr>
                    <w:t>46.870575</w:t>
                  </w:r>
                </w:p>
              </w:tc>
              <w:tc>
                <w:tcPr>
                  <w:tcW w:w="709" w:type="dxa"/>
                  <w:tcBorders>
                    <w:tl2br w:val="nil"/>
                    <w:tr2bl w:val="nil"/>
                  </w:tcBorders>
                  <w:vAlign w:val="center"/>
                </w:tcPr>
                <w:p w14:paraId="7052E974" w14:textId="10B2DF75" w:rsidR="00390B68" w:rsidRPr="00EE0CEB" w:rsidRDefault="008A7B02">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hint="eastAsia"/>
                      <w:color w:val="000000" w:themeColor="text1"/>
                      <w:sz w:val="16"/>
                      <w:szCs w:val="16"/>
                    </w:rPr>
                    <w:t>15</w:t>
                  </w:r>
                </w:p>
              </w:tc>
              <w:tc>
                <w:tcPr>
                  <w:tcW w:w="709" w:type="dxa"/>
                  <w:tcBorders>
                    <w:tl2br w:val="nil"/>
                    <w:tr2bl w:val="nil"/>
                  </w:tcBorders>
                  <w:vAlign w:val="center"/>
                </w:tcPr>
                <w:p w14:paraId="37D2FA75" w14:textId="00F329D1"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0.</w:t>
                  </w:r>
                  <w:r w:rsidR="00B04A72" w:rsidRPr="00EE0CEB">
                    <w:rPr>
                      <w:rFonts w:ascii="Times New Roman" w:hAnsi="Times New Roman" w:cs="Times New Roman"/>
                      <w:color w:val="000000" w:themeColor="text1"/>
                      <w:sz w:val="16"/>
                      <w:szCs w:val="16"/>
                    </w:rPr>
                    <w:t>3</w:t>
                  </w:r>
                </w:p>
              </w:tc>
              <w:tc>
                <w:tcPr>
                  <w:tcW w:w="709" w:type="dxa"/>
                  <w:tcBorders>
                    <w:tl2br w:val="nil"/>
                    <w:tr2bl w:val="nil"/>
                  </w:tcBorders>
                  <w:vAlign w:val="center"/>
                </w:tcPr>
                <w:p w14:paraId="33DF22F6" w14:textId="1AE43BF6" w:rsidR="00390B68" w:rsidRPr="00EE0CEB" w:rsidRDefault="005E4018">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hint="eastAsia"/>
                      <w:color w:val="000000" w:themeColor="text1"/>
                      <w:sz w:val="16"/>
                      <w:szCs w:val="16"/>
                    </w:rPr>
                    <w:t>120</w:t>
                  </w:r>
                </w:p>
              </w:tc>
              <w:tc>
                <w:tcPr>
                  <w:tcW w:w="850" w:type="dxa"/>
                  <w:tcBorders>
                    <w:tl2br w:val="nil"/>
                    <w:tr2bl w:val="nil"/>
                  </w:tcBorders>
                  <w:vAlign w:val="center"/>
                </w:tcPr>
                <w:p w14:paraId="124D03A6" w14:textId="7E7F8F4A" w:rsidR="00390B68" w:rsidRPr="00EE0CEB" w:rsidRDefault="009A075C" w:rsidP="008A7B02">
                  <w:pPr>
                    <w:adjustRightInd w:val="0"/>
                    <w:snapToGrid w:val="0"/>
                    <w:jc w:val="both"/>
                    <w:rPr>
                      <w:rFonts w:ascii="Times New Roman" w:hAnsi="Times New Roman" w:cs="Times New Roman"/>
                      <w:color w:val="000000" w:themeColor="text1"/>
                      <w:sz w:val="16"/>
                      <w:szCs w:val="16"/>
                    </w:rPr>
                  </w:pPr>
                  <w:r w:rsidRPr="00EE0CEB">
                    <w:rPr>
                      <w:rFonts w:ascii="Times New Roman" w:hAnsi="Times New Roman" w:cs="Times New Roman" w:hint="eastAsia"/>
                      <w:color w:val="000000" w:themeColor="text1"/>
                      <w:sz w:val="16"/>
                      <w:szCs w:val="16"/>
                    </w:rPr>
                    <w:t>颗粒物</w:t>
                  </w:r>
                  <w:r w:rsidRPr="00EE0CEB">
                    <w:rPr>
                      <w:rFonts w:ascii="Times New Roman" w:hAnsi="Times New Roman" w:cs="Times New Roman"/>
                      <w:color w:val="000000" w:themeColor="text1"/>
                      <w:sz w:val="16"/>
                      <w:szCs w:val="16"/>
                    </w:rPr>
                    <w:t>、</w:t>
                  </w:r>
                  <w:r w:rsidRPr="00EE0CEB">
                    <w:rPr>
                      <w:rFonts w:ascii="Times New Roman" w:hAnsi="Times New Roman" w:cs="Times New Roman"/>
                      <w:color w:val="000000" w:themeColor="text1"/>
                      <w:sz w:val="16"/>
                      <w:szCs w:val="16"/>
                    </w:rPr>
                    <w:t>SO</w:t>
                  </w:r>
                  <w:r w:rsidRPr="00EE0CEB">
                    <w:rPr>
                      <w:rFonts w:ascii="Times New Roman" w:hAnsi="Times New Roman" w:cs="Times New Roman"/>
                      <w:color w:val="000000" w:themeColor="text1"/>
                      <w:sz w:val="16"/>
                      <w:szCs w:val="16"/>
                      <w:vertAlign w:val="subscript"/>
                    </w:rPr>
                    <w:t>2</w:t>
                  </w:r>
                  <w:r w:rsidRPr="00EE0CEB">
                    <w:rPr>
                      <w:rFonts w:ascii="Times New Roman" w:hAnsi="Times New Roman" w:cs="Times New Roman"/>
                      <w:color w:val="000000" w:themeColor="text1"/>
                      <w:sz w:val="16"/>
                      <w:szCs w:val="16"/>
                    </w:rPr>
                    <w:t>、</w:t>
                  </w:r>
                  <w:r w:rsidRPr="00EE0CEB">
                    <w:rPr>
                      <w:rFonts w:ascii="Times New Roman" w:hAnsi="Times New Roman" w:cs="Times New Roman"/>
                      <w:color w:val="000000" w:themeColor="text1"/>
                      <w:sz w:val="16"/>
                      <w:szCs w:val="16"/>
                    </w:rPr>
                    <w:t>NO</w:t>
                  </w:r>
                  <w:r w:rsidRPr="00EE0CEB">
                    <w:rPr>
                      <w:rFonts w:ascii="Times New Roman" w:hAnsi="Times New Roman" w:cs="Times New Roman"/>
                      <w:color w:val="000000" w:themeColor="text1"/>
                      <w:sz w:val="16"/>
                      <w:szCs w:val="16"/>
                      <w:vertAlign w:val="subscript"/>
                    </w:rPr>
                    <w:t>X</w:t>
                  </w:r>
                  <w:r w:rsidR="008A7B02" w:rsidRPr="00EE0CEB">
                    <w:rPr>
                      <w:rFonts w:ascii="Times New Roman" w:hAnsi="Times New Roman" w:cs="Times New Roman" w:hint="eastAsia"/>
                      <w:color w:val="000000" w:themeColor="text1"/>
                      <w:sz w:val="16"/>
                      <w:szCs w:val="16"/>
                    </w:rPr>
                    <w:t>、烟气黑度</w:t>
                  </w:r>
                </w:p>
              </w:tc>
              <w:tc>
                <w:tcPr>
                  <w:tcW w:w="851" w:type="dxa"/>
                  <w:tcBorders>
                    <w:tl2br w:val="nil"/>
                    <w:tr2bl w:val="nil"/>
                  </w:tcBorders>
                  <w:vAlign w:val="center"/>
                </w:tcPr>
                <w:p w14:paraId="2F91A756" w14:textId="77777777" w:rsidR="00390B68" w:rsidRPr="00EE0CEB" w:rsidRDefault="009A075C">
                  <w:pPr>
                    <w:adjustRightInd w:val="0"/>
                    <w:snapToGrid w:val="0"/>
                    <w:jc w:val="center"/>
                    <w:rPr>
                      <w:rFonts w:ascii="Times New Roman" w:hAnsi="Times New Roman" w:cs="Times New Roman"/>
                      <w:color w:val="000000" w:themeColor="text1"/>
                      <w:sz w:val="16"/>
                      <w:szCs w:val="16"/>
                    </w:rPr>
                  </w:pPr>
                  <w:r w:rsidRPr="00EE0CEB">
                    <w:rPr>
                      <w:rFonts w:ascii="Times New Roman" w:hAnsi="Times New Roman" w:cs="Times New Roman"/>
                      <w:color w:val="000000" w:themeColor="text1"/>
                      <w:sz w:val="16"/>
                      <w:szCs w:val="16"/>
                    </w:rPr>
                    <w:t>一般排放口</w:t>
                  </w:r>
                </w:p>
              </w:tc>
              <w:tc>
                <w:tcPr>
                  <w:tcW w:w="1722" w:type="dxa"/>
                  <w:tcBorders>
                    <w:tl2br w:val="nil"/>
                    <w:tr2bl w:val="nil"/>
                  </w:tcBorders>
                  <w:vAlign w:val="center"/>
                </w:tcPr>
                <w:p w14:paraId="01CD5248" w14:textId="5698F355" w:rsidR="00390B68" w:rsidRPr="00EE0CEB" w:rsidRDefault="00000BDF">
                  <w:pPr>
                    <w:adjustRightInd w:val="0"/>
                    <w:snapToGrid w:val="0"/>
                    <w:jc w:val="both"/>
                    <w:rPr>
                      <w:rFonts w:ascii="Times New Roman" w:hAnsi="Times New Roman" w:cs="Times New Roman"/>
                      <w:color w:val="000000" w:themeColor="text1"/>
                      <w:sz w:val="16"/>
                      <w:szCs w:val="16"/>
                    </w:rPr>
                  </w:pPr>
                  <w:r w:rsidRPr="00EE0CEB">
                    <w:rPr>
                      <w:rFonts w:ascii="Times New Roman" w:hAnsi="Times New Roman" w:cs="Times New Roman" w:hint="eastAsia"/>
                      <w:color w:val="000000" w:themeColor="text1"/>
                      <w:sz w:val="16"/>
                      <w:szCs w:val="16"/>
                    </w:rPr>
                    <w:t>《工业炉窑大气污染物排放标准》（</w:t>
                  </w:r>
                  <w:r w:rsidRPr="00EE0CEB">
                    <w:rPr>
                      <w:rFonts w:ascii="Times New Roman" w:hAnsi="Times New Roman" w:cs="Times New Roman" w:hint="eastAsia"/>
                      <w:color w:val="000000" w:themeColor="text1"/>
                      <w:sz w:val="16"/>
                      <w:szCs w:val="16"/>
                    </w:rPr>
                    <w:t>GB9078-1996</w:t>
                  </w:r>
                  <w:r w:rsidRPr="00EE0CEB">
                    <w:rPr>
                      <w:rFonts w:ascii="Times New Roman" w:hAnsi="Times New Roman" w:cs="Times New Roman" w:hint="eastAsia"/>
                      <w:color w:val="000000" w:themeColor="text1"/>
                      <w:sz w:val="16"/>
                      <w:szCs w:val="16"/>
                    </w:rPr>
                    <w:t>）</w:t>
                  </w:r>
                  <w:r w:rsidR="002C46D1" w:rsidRPr="00EE0CEB">
                    <w:rPr>
                      <w:rFonts w:ascii="Times New Roman" w:hAnsi="Times New Roman" w:cs="Times New Roman"/>
                      <w:color w:val="000000" w:themeColor="text1"/>
                      <w:sz w:val="16"/>
                      <w:szCs w:val="16"/>
                    </w:rPr>
                    <w:t>中的表</w:t>
                  </w:r>
                  <w:r w:rsidR="002C46D1" w:rsidRPr="00EE0CEB">
                    <w:rPr>
                      <w:rFonts w:ascii="Times New Roman" w:hAnsi="Times New Roman" w:cs="Times New Roman"/>
                      <w:color w:val="000000" w:themeColor="text1"/>
                      <w:sz w:val="16"/>
                      <w:szCs w:val="16"/>
                    </w:rPr>
                    <w:t>2</w:t>
                  </w:r>
                  <w:r w:rsidR="002C46D1" w:rsidRPr="00EE0CEB">
                    <w:rPr>
                      <w:rFonts w:ascii="Times New Roman" w:hAnsi="Times New Roman" w:cs="Times New Roman"/>
                      <w:color w:val="000000" w:themeColor="text1"/>
                      <w:sz w:val="16"/>
                      <w:szCs w:val="16"/>
                    </w:rPr>
                    <w:t>、表</w:t>
                  </w:r>
                  <w:r w:rsidR="002C46D1" w:rsidRPr="00EE0CEB">
                    <w:rPr>
                      <w:rFonts w:ascii="Times New Roman" w:hAnsi="Times New Roman" w:cs="Times New Roman"/>
                      <w:color w:val="000000" w:themeColor="text1"/>
                      <w:sz w:val="16"/>
                      <w:szCs w:val="16"/>
                    </w:rPr>
                    <w:t>4</w:t>
                  </w:r>
                  <w:r w:rsidR="002C46D1" w:rsidRPr="00EE0CEB">
                    <w:rPr>
                      <w:rFonts w:ascii="Times New Roman" w:hAnsi="Times New Roman" w:cs="Times New Roman"/>
                      <w:color w:val="000000" w:themeColor="text1"/>
                      <w:sz w:val="16"/>
                      <w:szCs w:val="16"/>
                    </w:rPr>
                    <w:t>中的二级标准要求</w:t>
                  </w:r>
                </w:p>
              </w:tc>
            </w:tr>
          </w:tbl>
          <w:p w14:paraId="1C93682F" w14:textId="2F5B0174"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C9292F" w:rsidRPr="00EE0CEB">
              <w:rPr>
                <w:rFonts w:ascii="Times New Roman" w:hAnsi="Times New Roman" w:cs="Times New Roman" w:hint="eastAsia"/>
                <w:bCs/>
                <w:color w:val="000000" w:themeColor="text1"/>
                <w:szCs w:val="32"/>
              </w:rPr>
              <w:t>七</w:t>
            </w:r>
            <w:r w:rsidRPr="00EE0CEB">
              <w:rPr>
                <w:rFonts w:ascii="Times New Roman" w:hAnsi="Times New Roman" w:cs="Times New Roman" w:hint="eastAsia"/>
                <w:bCs/>
                <w:color w:val="000000" w:themeColor="text1"/>
                <w:szCs w:val="32"/>
              </w:rPr>
              <w:t>）污染源监测计划</w:t>
            </w:r>
          </w:p>
          <w:p w14:paraId="5E109802" w14:textId="3DC34155"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《排污单位自行监测技术指南</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总则》（</w:t>
            </w:r>
            <w:r w:rsidRPr="00EE0CEB">
              <w:rPr>
                <w:rFonts w:ascii="Times New Roman" w:hAnsi="Times New Roman" w:cs="Times New Roman"/>
                <w:bCs/>
                <w:color w:val="000000" w:themeColor="text1"/>
                <w:szCs w:val="32"/>
              </w:rPr>
              <w:t>HJ819-2017</w:t>
            </w:r>
            <w:r w:rsidRPr="00EE0CEB">
              <w:rPr>
                <w:rFonts w:ascii="Times New Roman" w:hAnsi="Times New Roman" w:cs="Times New Roman"/>
                <w:bCs/>
                <w:color w:val="000000" w:themeColor="text1"/>
                <w:szCs w:val="32"/>
              </w:rPr>
              <w:t>）、</w:t>
            </w:r>
            <w:r w:rsidR="002C46D1" w:rsidRPr="00EE0CEB">
              <w:rPr>
                <w:rFonts w:ascii="Times New Roman" w:hAnsi="Times New Roman" w:cs="Times New Roman" w:hint="eastAsia"/>
                <w:bCs/>
                <w:color w:val="000000" w:themeColor="text1"/>
                <w:szCs w:val="32"/>
              </w:rPr>
              <w:t>《排污许可证申请与核发技术规范</w:t>
            </w:r>
            <w:r w:rsidR="002C46D1" w:rsidRPr="00EE0CEB">
              <w:rPr>
                <w:rFonts w:ascii="Times New Roman" w:hAnsi="Times New Roman" w:cs="Times New Roman"/>
                <w:bCs/>
                <w:color w:val="000000" w:themeColor="text1"/>
                <w:szCs w:val="32"/>
              </w:rPr>
              <w:t xml:space="preserve"> </w:t>
            </w:r>
            <w:r w:rsidR="002C46D1" w:rsidRPr="00EE0CEB">
              <w:rPr>
                <w:rFonts w:ascii="Times New Roman" w:hAnsi="Times New Roman" w:cs="Times New Roman"/>
                <w:bCs/>
                <w:color w:val="000000" w:themeColor="text1"/>
                <w:szCs w:val="32"/>
              </w:rPr>
              <w:t>工业炉窑》</w:t>
            </w:r>
            <w:r w:rsidR="003A3E35" w:rsidRPr="00EE0CEB">
              <w:rPr>
                <w:rFonts w:ascii="Times New Roman" w:hAnsi="Times New Roman" w:cs="Times New Roman" w:hint="eastAsia"/>
                <w:bCs/>
                <w:color w:val="000000" w:themeColor="text1"/>
                <w:szCs w:val="32"/>
              </w:rPr>
              <w:t>、《排污单位自行监测技术指南</w:t>
            </w:r>
            <w:r w:rsidR="003A3E35" w:rsidRPr="00EE0CEB">
              <w:rPr>
                <w:rFonts w:ascii="Times New Roman" w:hAnsi="Times New Roman" w:cs="Times New Roman" w:hint="eastAsia"/>
                <w:bCs/>
                <w:color w:val="000000" w:themeColor="text1"/>
                <w:szCs w:val="32"/>
              </w:rPr>
              <w:t xml:space="preserve"> </w:t>
            </w:r>
            <w:r w:rsidR="003A3E35" w:rsidRPr="00EE0CEB">
              <w:rPr>
                <w:rFonts w:ascii="Times New Roman" w:hAnsi="Times New Roman" w:cs="Times New Roman" w:hint="eastAsia"/>
                <w:bCs/>
                <w:color w:val="000000" w:themeColor="text1"/>
                <w:szCs w:val="32"/>
              </w:rPr>
              <w:t>农副食品加工业》（</w:t>
            </w:r>
            <w:r w:rsidR="003A3E35" w:rsidRPr="00EE0CEB">
              <w:rPr>
                <w:rFonts w:ascii="Times New Roman" w:hAnsi="Times New Roman" w:cs="Times New Roman"/>
                <w:bCs/>
                <w:color w:val="000000" w:themeColor="text1"/>
                <w:szCs w:val="32"/>
              </w:rPr>
              <w:t>HJ986-2018</w:t>
            </w:r>
            <w:r w:rsidR="003A3E35"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等</w:t>
            </w:r>
            <w:r w:rsidRPr="00EE0CEB">
              <w:rPr>
                <w:rFonts w:ascii="Times New Roman" w:hAnsi="Times New Roman" w:cs="Times New Roman"/>
                <w:bCs/>
                <w:color w:val="000000" w:themeColor="text1"/>
                <w:szCs w:val="32"/>
              </w:rPr>
              <w:t>要求，确定本项目污染源监测计划，本项目污染源监测计划见下表。</w:t>
            </w:r>
          </w:p>
          <w:p w14:paraId="0B1CFE02"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7F78FD2C"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0727CD91"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04C9C8A1"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39CE4B75" w14:textId="7AC70016" w:rsidR="002C46D1" w:rsidRPr="00EE0CEB" w:rsidRDefault="002C46D1" w:rsidP="002C46D1">
            <w:pPr>
              <w:adjustRightInd w:val="0"/>
              <w:snapToGrid w:val="0"/>
              <w:jc w:val="center"/>
              <w:rPr>
                <w:rFonts w:ascii="Times New Roman" w:eastAsia="黑体" w:hAnsi="Times New Roman"/>
                <w:bCs/>
                <w:color w:val="000000" w:themeColor="text1"/>
                <w:sz w:val="22"/>
                <w:szCs w:val="28"/>
              </w:rPr>
            </w:pPr>
            <w:r w:rsidRPr="00EE0CEB">
              <w:rPr>
                <w:rFonts w:ascii="Times New Roman" w:eastAsia="黑体" w:hAnsi="Times New Roman"/>
                <w:bCs/>
                <w:color w:val="000000" w:themeColor="text1"/>
                <w:sz w:val="22"/>
                <w:szCs w:val="28"/>
              </w:rPr>
              <w:lastRenderedPageBreak/>
              <w:t>表</w:t>
            </w:r>
            <w:r w:rsidRPr="00EE0CEB">
              <w:rPr>
                <w:rFonts w:ascii="Times New Roman" w:eastAsia="黑体" w:hAnsi="Times New Roman"/>
                <w:bCs/>
                <w:color w:val="000000" w:themeColor="text1"/>
                <w:sz w:val="22"/>
                <w:szCs w:val="28"/>
              </w:rPr>
              <w:t>4-</w:t>
            </w:r>
            <w:r w:rsidR="00420A2C" w:rsidRPr="00EE0CEB">
              <w:rPr>
                <w:rFonts w:ascii="Times New Roman" w:eastAsia="黑体" w:hAnsi="Times New Roman"/>
                <w:bCs/>
                <w:color w:val="000000" w:themeColor="text1"/>
                <w:sz w:val="22"/>
                <w:szCs w:val="28"/>
              </w:rPr>
              <w:t>4</w:t>
            </w:r>
            <w:r w:rsidRPr="00EE0CEB">
              <w:rPr>
                <w:rFonts w:ascii="Times New Roman" w:eastAsia="黑体" w:hAnsi="Times New Roman"/>
                <w:bCs/>
                <w:color w:val="000000" w:themeColor="text1"/>
                <w:sz w:val="22"/>
                <w:szCs w:val="28"/>
              </w:rPr>
              <w:t xml:space="preserve"> </w:t>
            </w:r>
            <w:r w:rsidRPr="00EE0CEB">
              <w:rPr>
                <w:rFonts w:ascii="Times New Roman" w:eastAsia="黑体" w:hAnsi="Times New Roman"/>
                <w:bCs/>
                <w:color w:val="000000" w:themeColor="text1"/>
                <w:sz w:val="22"/>
                <w:szCs w:val="28"/>
              </w:rPr>
              <w:t>大气污染源监测计划一览表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41"/>
              <w:gridCol w:w="2571"/>
              <w:gridCol w:w="2501"/>
              <w:gridCol w:w="1672"/>
            </w:tblGrid>
            <w:tr w:rsidR="00EE0CEB" w:rsidRPr="00EE0CEB" w14:paraId="1C8E873B" w14:textId="77777777" w:rsidTr="0000587B">
              <w:trPr>
                <w:trHeight w:val="20"/>
                <w:jc w:val="center"/>
              </w:trPr>
              <w:tc>
                <w:tcPr>
                  <w:tcW w:w="777" w:type="pct"/>
                  <w:vAlign w:val="center"/>
                </w:tcPr>
                <w:p w14:paraId="3A319415"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类别</w:t>
                  </w:r>
                </w:p>
              </w:tc>
              <w:tc>
                <w:tcPr>
                  <w:tcW w:w="1610" w:type="pct"/>
                  <w:vAlign w:val="center"/>
                </w:tcPr>
                <w:p w14:paraId="1B0AB589"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监测因子</w:t>
                  </w:r>
                </w:p>
              </w:tc>
              <w:tc>
                <w:tcPr>
                  <w:tcW w:w="1566" w:type="pct"/>
                  <w:vAlign w:val="center"/>
                </w:tcPr>
                <w:p w14:paraId="04E2FC53"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监测点位</w:t>
                  </w:r>
                </w:p>
              </w:tc>
              <w:tc>
                <w:tcPr>
                  <w:tcW w:w="1047" w:type="pct"/>
                  <w:vAlign w:val="center"/>
                </w:tcPr>
                <w:p w14:paraId="12F6AE6F"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监测频率</w:t>
                  </w:r>
                </w:p>
              </w:tc>
            </w:tr>
            <w:tr w:rsidR="00EE0CEB" w:rsidRPr="00EE0CEB" w14:paraId="4DF5FC7F" w14:textId="77777777" w:rsidTr="0000587B">
              <w:trPr>
                <w:trHeight w:val="20"/>
                <w:jc w:val="center"/>
              </w:trPr>
              <w:tc>
                <w:tcPr>
                  <w:tcW w:w="777" w:type="pct"/>
                  <w:vMerge w:val="restart"/>
                  <w:vAlign w:val="center"/>
                </w:tcPr>
                <w:p w14:paraId="22E6B109" w14:textId="246ED802"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大气</w:t>
                  </w:r>
                </w:p>
              </w:tc>
              <w:tc>
                <w:tcPr>
                  <w:tcW w:w="1610" w:type="pct"/>
                  <w:vAlign w:val="center"/>
                </w:tcPr>
                <w:p w14:paraId="07226E81"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颗粒物</w:t>
                  </w:r>
                </w:p>
              </w:tc>
              <w:tc>
                <w:tcPr>
                  <w:tcW w:w="1566" w:type="pct"/>
                  <w:vMerge w:val="restart"/>
                  <w:vAlign w:val="center"/>
                </w:tcPr>
                <w:p w14:paraId="4EF6023C" w14:textId="61900163"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烟囱</w:t>
                  </w:r>
                  <w:r w:rsidRPr="00EE0CEB">
                    <w:rPr>
                      <w:rFonts w:ascii="Times New Roman" w:hAnsi="Times New Roman" w:cs="Times New Roman"/>
                      <w:color w:val="000000" w:themeColor="text1"/>
                      <w:sz w:val="21"/>
                      <w:szCs w:val="21"/>
                    </w:rPr>
                    <w:t>DA001</w:t>
                  </w:r>
                </w:p>
              </w:tc>
              <w:tc>
                <w:tcPr>
                  <w:tcW w:w="1047" w:type="pct"/>
                  <w:vAlign w:val="center"/>
                </w:tcPr>
                <w:p w14:paraId="4EC09A8D" w14:textId="7E70AFB3"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次</w:t>
                  </w:r>
                  <w:r w:rsidRPr="00EE0CEB">
                    <w:rPr>
                      <w:rFonts w:ascii="Times New Roman" w:hAnsi="Times New Roman" w:cs="Times New Roman"/>
                      <w:color w:val="000000" w:themeColor="text1"/>
                      <w:sz w:val="21"/>
                      <w:szCs w:val="21"/>
                    </w:rPr>
                    <w:t>/</w:t>
                  </w:r>
                  <w:r w:rsidRPr="00EE0CEB">
                    <w:rPr>
                      <w:rFonts w:ascii="Times New Roman" w:hAnsi="Times New Roman" w:cs="Times New Roman" w:hint="eastAsia"/>
                      <w:color w:val="000000" w:themeColor="text1"/>
                      <w:sz w:val="21"/>
                      <w:szCs w:val="21"/>
                    </w:rPr>
                    <w:t>年</w:t>
                  </w:r>
                </w:p>
              </w:tc>
            </w:tr>
            <w:tr w:rsidR="00EE0CEB" w:rsidRPr="00EE0CEB" w14:paraId="05906D70" w14:textId="77777777" w:rsidTr="0000587B">
              <w:trPr>
                <w:trHeight w:val="20"/>
                <w:jc w:val="center"/>
              </w:trPr>
              <w:tc>
                <w:tcPr>
                  <w:tcW w:w="777" w:type="pct"/>
                  <w:vMerge/>
                  <w:vAlign w:val="center"/>
                </w:tcPr>
                <w:p w14:paraId="70E475D7" w14:textId="64C7172A" w:rsidR="002C46D1" w:rsidRPr="00EE0CEB" w:rsidRDefault="002C46D1" w:rsidP="002C46D1">
                  <w:pPr>
                    <w:adjustRightInd w:val="0"/>
                    <w:snapToGrid w:val="0"/>
                    <w:jc w:val="center"/>
                    <w:rPr>
                      <w:rFonts w:ascii="Times New Roman" w:hAnsi="Times New Roman" w:cs="Times New Roman"/>
                      <w:color w:val="000000" w:themeColor="text1"/>
                      <w:sz w:val="21"/>
                      <w:szCs w:val="21"/>
                    </w:rPr>
                  </w:pPr>
                </w:p>
              </w:tc>
              <w:tc>
                <w:tcPr>
                  <w:tcW w:w="1610" w:type="pct"/>
                  <w:vAlign w:val="center"/>
                </w:tcPr>
                <w:p w14:paraId="0789B3EB"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SO</w:t>
                  </w:r>
                  <w:r w:rsidRPr="00EE0CEB">
                    <w:rPr>
                      <w:rFonts w:ascii="Times New Roman" w:hAnsi="Times New Roman" w:cs="Times New Roman"/>
                      <w:color w:val="000000" w:themeColor="text1"/>
                      <w:sz w:val="21"/>
                      <w:szCs w:val="21"/>
                      <w:vertAlign w:val="subscript"/>
                    </w:rPr>
                    <w:t>2</w:t>
                  </w:r>
                </w:p>
              </w:tc>
              <w:tc>
                <w:tcPr>
                  <w:tcW w:w="1566" w:type="pct"/>
                  <w:vMerge/>
                  <w:vAlign w:val="center"/>
                </w:tcPr>
                <w:p w14:paraId="48C7E6C2"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p>
              </w:tc>
              <w:tc>
                <w:tcPr>
                  <w:tcW w:w="1047" w:type="pct"/>
                  <w:vAlign w:val="center"/>
                </w:tcPr>
                <w:p w14:paraId="37EC76A5" w14:textId="75B01ADF"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次</w:t>
                  </w:r>
                  <w:r w:rsidRPr="00EE0CEB">
                    <w:rPr>
                      <w:rFonts w:ascii="Times New Roman" w:hAnsi="Times New Roman" w:cs="Times New Roman"/>
                      <w:color w:val="000000" w:themeColor="text1"/>
                      <w:sz w:val="21"/>
                      <w:szCs w:val="21"/>
                    </w:rPr>
                    <w:t>/</w:t>
                  </w:r>
                  <w:r w:rsidRPr="00EE0CEB">
                    <w:rPr>
                      <w:rFonts w:ascii="Times New Roman" w:hAnsi="Times New Roman" w:cs="Times New Roman" w:hint="eastAsia"/>
                      <w:color w:val="000000" w:themeColor="text1"/>
                      <w:sz w:val="21"/>
                      <w:szCs w:val="21"/>
                    </w:rPr>
                    <w:t>年</w:t>
                  </w:r>
                </w:p>
              </w:tc>
            </w:tr>
            <w:tr w:rsidR="00EE0CEB" w:rsidRPr="00EE0CEB" w14:paraId="4E690296" w14:textId="77777777" w:rsidTr="0000587B">
              <w:trPr>
                <w:trHeight w:val="20"/>
                <w:jc w:val="center"/>
              </w:trPr>
              <w:tc>
                <w:tcPr>
                  <w:tcW w:w="777" w:type="pct"/>
                  <w:vMerge/>
                  <w:vAlign w:val="center"/>
                </w:tcPr>
                <w:p w14:paraId="10C31ED5" w14:textId="6BBD8488" w:rsidR="002C46D1" w:rsidRPr="00EE0CEB" w:rsidRDefault="002C46D1" w:rsidP="002C46D1">
                  <w:pPr>
                    <w:adjustRightInd w:val="0"/>
                    <w:snapToGrid w:val="0"/>
                    <w:jc w:val="center"/>
                    <w:rPr>
                      <w:rFonts w:ascii="Times New Roman" w:hAnsi="Times New Roman" w:cs="Times New Roman"/>
                      <w:color w:val="000000" w:themeColor="text1"/>
                      <w:sz w:val="21"/>
                      <w:szCs w:val="21"/>
                    </w:rPr>
                  </w:pPr>
                </w:p>
              </w:tc>
              <w:tc>
                <w:tcPr>
                  <w:tcW w:w="1610" w:type="pct"/>
                  <w:vAlign w:val="center"/>
                </w:tcPr>
                <w:p w14:paraId="28828D40"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NO</w:t>
                  </w:r>
                  <w:r w:rsidRPr="00EE0CEB">
                    <w:rPr>
                      <w:rFonts w:ascii="Times New Roman" w:hAnsi="Times New Roman" w:cs="Times New Roman"/>
                      <w:color w:val="000000" w:themeColor="text1"/>
                      <w:sz w:val="21"/>
                      <w:szCs w:val="21"/>
                      <w:vertAlign w:val="subscript"/>
                    </w:rPr>
                    <w:t>X</w:t>
                  </w:r>
                </w:p>
              </w:tc>
              <w:tc>
                <w:tcPr>
                  <w:tcW w:w="1566" w:type="pct"/>
                  <w:vMerge/>
                  <w:vAlign w:val="center"/>
                </w:tcPr>
                <w:p w14:paraId="337188BF"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p>
              </w:tc>
              <w:tc>
                <w:tcPr>
                  <w:tcW w:w="1047" w:type="pct"/>
                  <w:vAlign w:val="center"/>
                </w:tcPr>
                <w:p w14:paraId="2597DF94" w14:textId="0C45EA4B"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次</w:t>
                  </w:r>
                  <w:r w:rsidRPr="00EE0CEB">
                    <w:rPr>
                      <w:rFonts w:ascii="Times New Roman" w:hAnsi="Times New Roman" w:cs="Times New Roman"/>
                      <w:color w:val="000000" w:themeColor="text1"/>
                      <w:sz w:val="21"/>
                      <w:szCs w:val="21"/>
                    </w:rPr>
                    <w:t>/</w:t>
                  </w:r>
                  <w:r w:rsidRPr="00EE0CEB">
                    <w:rPr>
                      <w:rFonts w:ascii="Times New Roman" w:hAnsi="Times New Roman" w:cs="Times New Roman" w:hint="eastAsia"/>
                      <w:color w:val="000000" w:themeColor="text1"/>
                      <w:sz w:val="21"/>
                      <w:szCs w:val="21"/>
                    </w:rPr>
                    <w:t>月</w:t>
                  </w:r>
                </w:p>
              </w:tc>
            </w:tr>
            <w:tr w:rsidR="00EE0CEB" w:rsidRPr="00EE0CEB" w14:paraId="6600A382" w14:textId="77777777" w:rsidTr="0000587B">
              <w:trPr>
                <w:trHeight w:val="20"/>
                <w:jc w:val="center"/>
              </w:trPr>
              <w:tc>
                <w:tcPr>
                  <w:tcW w:w="777" w:type="pct"/>
                  <w:vMerge/>
                  <w:vAlign w:val="center"/>
                </w:tcPr>
                <w:p w14:paraId="2D951BD2" w14:textId="06681A86" w:rsidR="002C46D1" w:rsidRPr="00EE0CEB" w:rsidRDefault="002C46D1" w:rsidP="002C46D1">
                  <w:pPr>
                    <w:adjustRightInd w:val="0"/>
                    <w:snapToGrid w:val="0"/>
                    <w:jc w:val="center"/>
                    <w:rPr>
                      <w:rFonts w:ascii="Times New Roman" w:hAnsi="Times New Roman" w:cs="Times New Roman"/>
                      <w:color w:val="000000" w:themeColor="text1"/>
                      <w:sz w:val="21"/>
                      <w:szCs w:val="21"/>
                    </w:rPr>
                  </w:pPr>
                </w:p>
              </w:tc>
              <w:tc>
                <w:tcPr>
                  <w:tcW w:w="1610" w:type="pct"/>
                  <w:vAlign w:val="center"/>
                </w:tcPr>
                <w:p w14:paraId="4C590D46"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林格曼黑度</w:t>
                  </w:r>
                </w:p>
              </w:tc>
              <w:tc>
                <w:tcPr>
                  <w:tcW w:w="1566" w:type="pct"/>
                  <w:vMerge/>
                  <w:vAlign w:val="center"/>
                </w:tcPr>
                <w:p w14:paraId="0F5F02EF" w14:textId="77777777" w:rsidR="002C46D1" w:rsidRPr="00EE0CEB" w:rsidRDefault="002C46D1" w:rsidP="002C46D1">
                  <w:pPr>
                    <w:adjustRightInd w:val="0"/>
                    <w:snapToGrid w:val="0"/>
                    <w:jc w:val="center"/>
                    <w:rPr>
                      <w:rFonts w:ascii="Times New Roman" w:hAnsi="Times New Roman" w:cs="Times New Roman"/>
                      <w:color w:val="000000" w:themeColor="text1"/>
                      <w:sz w:val="21"/>
                      <w:szCs w:val="21"/>
                    </w:rPr>
                  </w:pPr>
                </w:p>
              </w:tc>
              <w:tc>
                <w:tcPr>
                  <w:tcW w:w="1047" w:type="pct"/>
                  <w:vAlign w:val="center"/>
                </w:tcPr>
                <w:p w14:paraId="4B004FC2" w14:textId="0193B0F7"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次</w:t>
                  </w:r>
                  <w:r w:rsidRPr="00EE0CEB">
                    <w:rPr>
                      <w:rFonts w:ascii="Times New Roman" w:hAnsi="Times New Roman" w:cs="Times New Roman"/>
                      <w:color w:val="000000" w:themeColor="text1"/>
                      <w:sz w:val="21"/>
                      <w:szCs w:val="21"/>
                    </w:rPr>
                    <w:t>/</w:t>
                  </w:r>
                  <w:r w:rsidRPr="00EE0CEB">
                    <w:rPr>
                      <w:rFonts w:ascii="Times New Roman" w:hAnsi="Times New Roman" w:cs="Times New Roman" w:hint="eastAsia"/>
                      <w:color w:val="000000" w:themeColor="text1"/>
                      <w:sz w:val="21"/>
                      <w:szCs w:val="21"/>
                    </w:rPr>
                    <w:t>年</w:t>
                  </w:r>
                </w:p>
              </w:tc>
            </w:tr>
            <w:tr w:rsidR="00EE0CEB" w:rsidRPr="00EE0CEB" w14:paraId="2EF9DD68" w14:textId="77777777" w:rsidTr="0000587B">
              <w:trPr>
                <w:trHeight w:val="20"/>
                <w:jc w:val="center"/>
              </w:trPr>
              <w:tc>
                <w:tcPr>
                  <w:tcW w:w="777" w:type="pct"/>
                  <w:vMerge/>
                  <w:vAlign w:val="center"/>
                </w:tcPr>
                <w:p w14:paraId="59A632FF" w14:textId="21A0D838" w:rsidR="002C46D1" w:rsidRPr="00EE0CEB" w:rsidRDefault="002C46D1" w:rsidP="002C46D1">
                  <w:pPr>
                    <w:adjustRightInd w:val="0"/>
                    <w:snapToGrid w:val="0"/>
                    <w:jc w:val="center"/>
                    <w:rPr>
                      <w:rFonts w:ascii="Times New Roman" w:hAnsi="Times New Roman" w:cs="Times New Roman"/>
                      <w:color w:val="000000" w:themeColor="text1"/>
                      <w:sz w:val="21"/>
                      <w:szCs w:val="21"/>
                    </w:rPr>
                  </w:pPr>
                </w:p>
              </w:tc>
              <w:tc>
                <w:tcPr>
                  <w:tcW w:w="1610" w:type="pct"/>
                  <w:vAlign w:val="center"/>
                </w:tcPr>
                <w:p w14:paraId="57FF3395" w14:textId="108EB44A"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颗粒物</w:t>
                  </w:r>
                </w:p>
              </w:tc>
              <w:tc>
                <w:tcPr>
                  <w:tcW w:w="1566" w:type="pct"/>
                  <w:vAlign w:val="center"/>
                </w:tcPr>
                <w:p w14:paraId="746AB7E3" w14:textId="71DEEF49"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厂界</w:t>
                  </w:r>
                </w:p>
              </w:tc>
              <w:tc>
                <w:tcPr>
                  <w:tcW w:w="1047" w:type="pct"/>
                  <w:vAlign w:val="center"/>
                </w:tcPr>
                <w:p w14:paraId="3D1D7AB9" w14:textId="6B0F9A20" w:rsidR="002C46D1" w:rsidRPr="00EE0CEB" w:rsidRDefault="002C46D1" w:rsidP="002C46D1">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次</w:t>
                  </w:r>
                  <w:r w:rsidRPr="00EE0CEB">
                    <w:rPr>
                      <w:rFonts w:ascii="Times New Roman" w:hAnsi="Times New Roman" w:cs="Times New Roman"/>
                      <w:color w:val="000000" w:themeColor="text1"/>
                      <w:sz w:val="21"/>
                      <w:szCs w:val="21"/>
                    </w:rPr>
                    <w:t>/</w:t>
                  </w:r>
                  <w:r w:rsidR="008F2973" w:rsidRPr="00EE0CEB">
                    <w:rPr>
                      <w:rFonts w:ascii="Times New Roman" w:hAnsi="Times New Roman" w:cs="Times New Roman" w:hint="eastAsia"/>
                      <w:color w:val="000000" w:themeColor="text1"/>
                      <w:sz w:val="21"/>
                      <w:szCs w:val="21"/>
                    </w:rPr>
                    <w:t>半年</w:t>
                  </w:r>
                </w:p>
              </w:tc>
            </w:tr>
          </w:tbl>
          <w:p w14:paraId="61A01394" w14:textId="77777777" w:rsidR="00DF1D1F" w:rsidRPr="00EE0CEB" w:rsidRDefault="00DF1D1F" w:rsidP="00DF1D1F">
            <w:pPr>
              <w:spacing w:line="360" w:lineRule="auto"/>
              <w:ind w:firstLineChars="200" w:firstLine="482"/>
              <w:jc w:val="both"/>
              <w:rPr>
                <w:rFonts w:ascii="Times New Roman" w:hAnsi="Times New Roman" w:cs="Times New Roman"/>
                <w:b/>
                <w:color w:val="000000" w:themeColor="text1"/>
              </w:rPr>
            </w:pPr>
            <w:r w:rsidRPr="00EE0CEB">
              <w:rPr>
                <w:rFonts w:ascii="Times New Roman" w:hAnsi="Times New Roman" w:cs="Times New Roman"/>
                <w:b/>
                <w:color w:val="000000" w:themeColor="text1"/>
              </w:rPr>
              <w:t>二、</w:t>
            </w:r>
            <w:r w:rsidRPr="00EE0CEB">
              <w:rPr>
                <w:rFonts w:ascii="Times New Roman" w:hAnsi="Times New Roman" w:cs="Times New Roman" w:hint="eastAsia"/>
                <w:b/>
                <w:color w:val="000000" w:themeColor="text1"/>
              </w:rPr>
              <w:t>运营期</w:t>
            </w:r>
            <w:r w:rsidRPr="00EE0CEB">
              <w:rPr>
                <w:rFonts w:ascii="Times New Roman" w:hAnsi="Times New Roman" w:cs="Times New Roman"/>
                <w:b/>
                <w:color w:val="000000" w:themeColor="text1"/>
              </w:rPr>
              <w:t>废水环境影响和保护措施</w:t>
            </w:r>
          </w:p>
          <w:p w14:paraId="551BFD97" w14:textId="77777777" w:rsidR="00DF1D1F" w:rsidRPr="00EE0CEB" w:rsidRDefault="00DF1D1F" w:rsidP="00DF1D1F">
            <w:pPr>
              <w:spacing w:line="360" w:lineRule="auto"/>
              <w:ind w:firstLineChars="200" w:firstLine="480"/>
              <w:jc w:val="both"/>
              <w:rPr>
                <w:rFonts w:ascii="Times New Roman" w:hAnsi="Times New Roman" w:cs="Times New Roman"/>
                <w:bCs/>
                <w:color w:val="000000" w:themeColor="text1"/>
              </w:rPr>
            </w:pPr>
            <w:r w:rsidRPr="00EE0CEB">
              <w:rPr>
                <w:rFonts w:ascii="Times New Roman" w:hAnsi="Times New Roman" w:cs="Times New Roman"/>
                <w:bCs/>
                <w:color w:val="000000" w:themeColor="text1"/>
              </w:rPr>
              <w:t>本项目员工无新增，无新增生活污水产生。本项目无生产废水产生。</w:t>
            </w:r>
            <w:r w:rsidRPr="00EE0CEB">
              <w:rPr>
                <w:rFonts w:ascii="Times New Roman" w:hAnsi="Times New Roman" w:cs="Times New Roman" w:hint="eastAsia"/>
                <w:bCs/>
                <w:color w:val="000000" w:themeColor="text1"/>
              </w:rPr>
              <w:t>综上，拟建项目对地表水环境影响较小。</w:t>
            </w:r>
          </w:p>
          <w:p w14:paraId="2DDC681E" w14:textId="77777777" w:rsidR="00DF1D1F" w:rsidRPr="00EE0CEB" w:rsidRDefault="00DF1D1F" w:rsidP="00DF1D1F">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三、噪声环境影响和保护措施</w:t>
            </w:r>
          </w:p>
          <w:p w14:paraId="7B930DB4" w14:textId="77777777" w:rsidR="00DF1D1F" w:rsidRPr="00EE0CEB" w:rsidRDefault="00DF1D1F" w:rsidP="00DF1D1F">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（一）噪声源强</w:t>
            </w:r>
          </w:p>
          <w:p w14:paraId="5381A52E" w14:textId="77777777" w:rsidR="00DF1D1F" w:rsidRPr="00EE0CEB" w:rsidRDefault="00DF1D1F" w:rsidP="00DF1D1F">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本项目建成后，主要来自生产设备、热风炉及配套设备等产生的噪声。设备噪声在</w:t>
            </w:r>
            <w:r w:rsidRPr="00EE0CEB">
              <w:rPr>
                <w:rFonts w:ascii="Times New Roman" w:hAnsi="Times New Roman" w:cs="Times New Roman" w:hint="eastAsia"/>
                <w:bCs/>
                <w:color w:val="000000" w:themeColor="text1"/>
                <w:szCs w:val="32"/>
              </w:rPr>
              <w:t>7</w:t>
            </w:r>
            <w:r w:rsidRPr="00EE0CEB">
              <w:rPr>
                <w:rFonts w:ascii="Times New Roman" w:hAnsi="Times New Roman" w:cs="Times New Roman"/>
                <w:bCs/>
                <w:color w:val="000000" w:themeColor="text1"/>
                <w:szCs w:val="32"/>
              </w:rPr>
              <w:t>0~75dB</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A</w:t>
            </w:r>
            <w:r w:rsidRPr="00EE0CEB">
              <w:rPr>
                <w:rFonts w:ascii="Times New Roman" w:hAnsi="Times New Roman" w:cs="Times New Roman"/>
                <w:bCs/>
                <w:color w:val="000000" w:themeColor="text1"/>
                <w:szCs w:val="32"/>
              </w:rPr>
              <w:t>）左右。噪声源强见下表。</w:t>
            </w:r>
          </w:p>
          <w:p w14:paraId="14D6BFD3" w14:textId="0D89B86E" w:rsidR="002C46D1" w:rsidRPr="00EE0CEB" w:rsidRDefault="002C46D1">
            <w:pPr>
              <w:spacing w:line="360" w:lineRule="auto"/>
              <w:ind w:firstLineChars="200" w:firstLine="480"/>
              <w:jc w:val="both"/>
              <w:rPr>
                <w:rFonts w:ascii="Times New Roman" w:hAnsi="Times New Roman" w:cs="Times New Roman"/>
                <w:bCs/>
                <w:color w:val="000000" w:themeColor="text1"/>
                <w:szCs w:val="32"/>
              </w:rPr>
            </w:pPr>
          </w:p>
          <w:p w14:paraId="646A4856"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4FF79B6D"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03E2D360"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67CF25FB"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05BCD773"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3B78D0E6"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12D2277B"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1D47F7E7"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6B141A81"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117533CA"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24655FAA"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6FC6EF2C"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49420665"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5A6584A7" w14:textId="77777777" w:rsidR="00926EF8" w:rsidRPr="00EE0CEB" w:rsidRDefault="00926EF8">
            <w:pPr>
              <w:spacing w:line="360" w:lineRule="auto"/>
              <w:ind w:firstLineChars="200" w:firstLine="480"/>
              <w:jc w:val="both"/>
              <w:rPr>
                <w:rFonts w:ascii="Times New Roman" w:hAnsi="Times New Roman" w:cs="Times New Roman"/>
                <w:bCs/>
                <w:color w:val="000000" w:themeColor="text1"/>
                <w:szCs w:val="32"/>
              </w:rPr>
            </w:pPr>
          </w:p>
          <w:p w14:paraId="7774FEF7" w14:textId="5E6653F9" w:rsidR="002C46D1" w:rsidRPr="00EE0CEB" w:rsidRDefault="002C46D1">
            <w:pPr>
              <w:spacing w:line="360" w:lineRule="auto"/>
              <w:ind w:firstLineChars="200" w:firstLine="480"/>
              <w:jc w:val="both"/>
              <w:rPr>
                <w:rFonts w:ascii="Times New Roman" w:hAnsi="Times New Roman" w:cs="Times New Roman"/>
                <w:bCs/>
                <w:color w:val="000000" w:themeColor="text1"/>
                <w:szCs w:val="32"/>
              </w:rPr>
            </w:pPr>
          </w:p>
          <w:p w14:paraId="5C7AC5DB" w14:textId="67BBEFFC" w:rsidR="00C9292F" w:rsidRPr="00EE0CEB" w:rsidRDefault="00C9292F" w:rsidP="00DF1D1F">
            <w:pPr>
              <w:spacing w:line="360" w:lineRule="auto"/>
              <w:jc w:val="both"/>
              <w:rPr>
                <w:rFonts w:ascii="Times New Roman" w:hAnsi="Times New Roman" w:cs="Times New Roman"/>
                <w:color w:val="000000" w:themeColor="text1"/>
                <w:sz w:val="21"/>
              </w:rPr>
            </w:pPr>
          </w:p>
        </w:tc>
      </w:tr>
    </w:tbl>
    <w:p w14:paraId="7FBC6643" w14:textId="77777777" w:rsidR="00390B68" w:rsidRPr="00EE0CEB" w:rsidRDefault="00390B68">
      <w:pPr>
        <w:rPr>
          <w:rFonts w:hint="eastAsia"/>
          <w:color w:val="000000" w:themeColor="text1"/>
        </w:rPr>
        <w:sectPr w:rsidR="00390B68" w:rsidRPr="00EE0CEB">
          <w:pgSz w:w="11906" w:h="16838"/>
          <w:pgMar w:top="1814" w:right="1418" w:bottom="1418" w:left="1418" w:header="851" w:footer="992" w:gutter="0"/>
          <w:cols w:space="720"/>
          <w:titlePg/>
          <w:docGrid w:type="lines" w:linePitch="312"/>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55"/>
        <w:gridCol w:w="12321"/>
      </w:tblGrid>
      <w:tr w:rsidR="00390B68" w:rsidRPr="00EE0CEB" w14:paraId="68776E18" w14:textId="77777777" w:rsidTr="00DF1D1F">
        <w:trPr>
          <w:trHeight w:val="8625"/>
          <w:jc w:val="center"/>
        </w:trPr>
        <w:tc>
          <w:tcPr>
            <w:tcW w:w="1255" w:type="dxa"/>
            <w:tcMar>
              <w:left w:w="28" w:type="dxa"/>
              <w:right w:w="28" w:type="dxa"/>
            </w:tcMar>
            <w:vAlign w:val="center"/>
          </w:tcPr>
          <w:p w14:paraId="15EC4FD6" w14:textId="77777777" w:rsidR="00390B68" w:rsidRPr="00EE0CEB" w:rsidRDefault="009A075C">
            <w:pPr>
              <w:adjustRightInd w:val="0"/>
              <w:snapToGrid w:val="0"/>
              <w:jc w:val="center"/>
              <w:rPr>
                <w:rFonts w:hint="eastAsia"/>
                <w:b/>
                <w:bCs/>
                <w:color w:val="000000" w:themeColor="text1"/>
                <w:kern w:val="2"/>
                <w:sz w:val="21"/>
                <w:szCs w:val="21"/>
              </w:rPr>
            </w:pPr>
            <w:r w:rsidRPr="00EE0CEB">
              <w:rPr>
                <w:rFonts w:ascii="Times New Roman" w:hAnsi="Times New Roman" w:cs="Times New Roman" w:hint="eastAsia"/>
                <w:b/>
                <w:bCs/>
                <w:color w:val="000000" w:themeColor="text1"/>
                <w:szCs w:val="32"/>
              </w:rPr>
              <w:lastRenderedPageBreak/>
              <w:t>运营期环境影响和保护措施</w:t>
            </w:r>
          </w:p>
        </w:tc>
        <w:tc>
          <w:tcPr>
            <w:tcW w:w="12321" w:type="dxa"/>
            <w:vAlign w:val="center"/>
          </w:tcPr>
          <w:p w14:paraId="2EB62417" w14:textId="74E01183" w:rsidR="00D52DB1" w:rsidRPr="00EE0CEB" w:rsidRDefault="00D52DB1" w:rsidP="00D52DB1">
            <w:pPr>
              <w:adjustRightInd w:val="0"/>
              <w:snapToGrid w:val="0"/>
              <w:jc w:val="center"/>
              <w:rPr>
                <w:rFonts w:ascii="Times New Roman" w:eastAsia="黑体" w:hAnsi="Times New Roman"/>
                <w:bCs/>
                <w:color w:val="000000" w:themeColor="text1"/>
                <w:sz w:val="21"/>
              </w:rPr>
            </w:pPr>
            <w:r w:rsidRPr="00EE0CEB">
              <w:rPr>
                <w:rFonts w:ascii="Times New Roman" w:eastAsia="黑体" w:hAnsi="Times New Roman" w:hint="eastAsia"/>
                <w:bCs/>
                <w:color w:val="000000" w:themeColor="text1"/>
                <w:sz w:val="21"/>
              </w:rPr>
              <w:t>表</w:t>
            </w:r>
            <w:r w:rsidRPr="00EE0CEB">
              <w:rPr>
                <w:rFonts w:ascii="Times New Roman" w:eastAsia="黑体" w:hAnsi="Times New Roman"/>
                <w:bCs/>
                <w:color w:val="000000" w:themeColor="text1"/>
                <w:sz w:val="21"/>
              </w:rPr>
              <w:t>4-</w:t>
            </w:r>
            <w:r w:rsidR="00DF1D1F" w:rsidRPr="00EE0CEB">
              <w:rPr>
                <w:rFonts w:ascii="Times New Roman" w:eastAsia="黑体" w:hAnsi="Times New Roman" w:hint="eastAsia"/>
                <w:bCs/>
                <w:color w:val="000000" w:themeColor="text1"/>
                <w:sz w:val="21"/>
              </w:rPr>
              <w:t>5</w:t>
            </w:r>
            <w:r w:rsidRPr="00EE0CEB">
              <w:rPr>
                <w:rFonts w:ascii="Times New Roman" w:eastAsia="黑体" w:hAnsi="Times New Roman"/>
                <w:bCs/>
                <w:color w:val="000000" w:themeColor="text1"/>
                <w:sz w:val="21"/>
              </w:rPr>
              <w:t xml:space="preserve"> </w:t>
            </w:r>
            <w:r w:rsidRPr="00EE0CEB">
              <w:rPr>
                <w:rFonts w:ascii="Times New Roman" w:eastAsia="黑体" w:hAnsi="Times New Roman"/>
                <w:bCs/>
                <w:color w:val="000000" w:themeColor="text1"/>
                <w:sz w:val="21"/>
              </w:rPr>
              <w:t>工业企业噪声源强调查清单（室</w:t>
            </w:r>
            <w:r w:rsidRPr="00EE0CEB">
              <w:rPr>
                <w:rFonts w:ascii="Times New Roman" w:eastAsia="黑体" w:hAnsi="Times New Roman" w:hint="eastAsia"/>
                <w:bCs/>
                <w:color w:val="000000" w:themeColor="text1"/>
                <w:sz w:val="21"/>
              </w:rPr>
              <w:t>外</w:t>
            </w:r>
            <w:r w:rsidRPr="00EE0CEB">
              <w:rPr>
                <w:rFonts w:ascii="Times New Roman" w:eastAsia="黑体" w:hAnsi="Times New Roman"/>
                <w:bCs/>
                <w:color w:val="000000" w:themeColor="text1"/>
                <w:sz w:val="21"/>
              </w:rPr>
              <w:t>声源）</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16"/>
              <w:gridCol w:w="1873"/>
              <w:gridCol w:w="1405"/>
              <w:gridCol w:w="1014"/>
              <w:gridCol w:w="1014"/>
              <w:gridCol w:w="1015"/>
              <w:gridCol w:w="1092"/>
              <w:gridCol w:w="1094"/>
              <w:gridCol w:w="1290"/>
              <w:gridCol w:w="1292"/>
            </w:tblGrid>
            <w:tr w:rsidR="00EE0CEB" w:rsidRPr="00EE0CEB" w14:paraId="1D73A5CE" w14:textId="77777777" w:rsidTr="0000587B">
              <w:trPr>
                <w:trHeight w:val="20"/>
                <w:jc w:val="center"/>
              </w:trPr>
              <w:tc>
                <w:tcPr>
                  <w:tcW w:w="1016" w:type="dxa"/>
                  <w:vMerge w:val="restart"/>
                  <w:vAlign w:val="center"/>
                </w:tcPr>
                <w:p w14:paraId="1C935F26" w14:textId="77777777" w:rsidR="00D52DB1" w:rsidRPr="00EE0CEB" w:rsidRDefault="00D52DB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b/>
                      <w:color w:val="000000" w:themeColor="text1"/>
                      <w:sz w:val="16"/>
                      <w:szCs w:val="21"/>
                    </w:rPr>
                    <w:t>序号</w:t>
                  </w:r>
                </w:p>
              </w:tc>
              <w:tc>
                <w:tcPr>
                  <w:tcW w:w="1873" w:type="dxa"/>
                  <w:vMerge w:val="restart"/>
                  <w:vAlign w:val="center"/>
                </w:tcPr>
                <w:p w14:paraId="5CB5F1A5" w14:textId="77777777" w:rsidR="00D52DB1" w:rsidRPr="00EE0CEB" w:rsidRDefault="00D52DB1" w:rsidP="00D52DB1">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hint="eastAsia"/>
                      <w:b/>
                      <w:color w:val="000000" w:themeColor="text1"/>
                      <w:sz w:val="16"/>
                      <w:szCs w:val="21"/>
                    </w:rPr>
                    <w:t>声源名称</w:t>
                  </w:r>
                </w:p>
              </w:tc>
              <w:tc>
                <w:tcPr>
                  <w:tcW w:w="1405" w:type="dxa"/>
                  <w:vMerge w:val="restart"/>
                  <w:vAlign w:val="center"/>
                </w:tcPr>
                <w:p w14:paraId="4B0433A9" w14:textId="77777777" w:rsidR="00D52DB1" w:rsidRPr="00EE0CEB" w:rsidRDefault="00D52DB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b/>
                      <w:color w:val="000000" w:themeColor="text1"/>
                      <w:sz w:val="16"/>
                      <w:szCs w:val="21"/>
                    </w:rPr>
                    <w:t>型号</w:t>
                  </w:r>
                </w:p>
              </w:tc>
              <w:tc>
                <w:tcPr>
                  <w:tcW w:w="3043" w:type="dxa"/>
                  <w:gridSpan w:val="3"/>
                  <w:vAlign w:val="center"/>
                </w:tcPr>
                <w:p w14:paraId="7B3EC9BC" w14:textId="77777777" w:rsidR="00D52DB1" w:rsidRPr="00EE0CEB" w:rsidRDefault="00D52DB1" w:rsidP="00D52DB1">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hint="eastAsia"/>
                      <w:b/>
                      <w:color w:val="000000" w:themeColor="text1"/>
                      <w:sz w:val="16"/>
                      <w:szCs w:val="21"/>
                    </w:rPr>
                    <w:t>空间相对位置</w:t>
                  </w:r>
                </w:p>
              </w:tc>
              <w:tc>
                <w:tcPr>
                  <w:tcW w:w="2186" w:type="dxa"/>
                  <w:gridSpan w:val="2"/>
                  <w:vAlign w:val="center"/>
                </w:tcPr>
                <w:p w14:paraId="32CE2E5A" w14:textId="77777777" w:rsidR="00D52DB1" w:rsidRPr="00EE0CEB" w:rsidRDefault="00D52DB1" w:rsidP="00D52DB1">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b/>
                      <w:color w:val="000000" w:themeColor="text1"/>
                      <w:sz w:val="16"/>
                      <w:szCs w:val="21"/>
                    </w:rPr>
                    <w:t>声源源强</w:t>
                  </w:r>
                </w:p>
                <w:p w14:paraId="2AD512AE" w14:textId="77777777" w:rsidR="00D52DB1" w:rsidRPr="00EE0CEB" w:rsidRDefault="00D52DB1" w:rsidP="00D52DB1">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b/>
                      <w:color w:val="000000" w:themeColor="text1"/>
                      <w:sz w:val="16"/>
                      <w:szCs w:val="21"/>
                    </w:rPr>
                    <w:t>（任选一种）</w:t>
                  </w:r>
                </w:p>
              </w:tc>
              <w:tc>
                <w:tcPr>
                  <w:tcW w:w="1290" w:type="dxa"/>
                  <w:vMerge w:val="restart"/>
                  <w:vAlign w:val="center"/>
                </w:tcPr>
                <w:p w14:paraId="4B3A6AD6"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声源控制措施</w:t>
                  </w:r>
                </w:p>
              </w:tc>
              <w:tc>
                <w:tcPr>
                  <w:tcW w:w="1292" w:type="dxa"/>
                  <w:vMerge w:val="restart"/>
                  <w:vAlign w:val="center"/>
                </w:tcPr>
                <w:p w14:paraId="1B21747A"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运行时段</w:t>
                  </w:r>
                </w:p>
                <w:p w14:paraId="6D7E32E6"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w:t>
                  </w:r>
                  <w:r w:rsidRPr="00EE0CEB">
                    <w:rPr>
                      <w:rFonts w:ascii="Times New Roman" w:hAnsi="Times New Roman" w:cs="Times New Roman" w:hint="eastAsia"/>
                      <w:b/>
                      <w:bCs/>
                      <w:color w:val="000000" w:themeColor="text1"/>
                      <w:sz w:val="16"/>
                      <w:szCs w:val="21"/>
                    </w:rPr>
                    <w:t>h</w:t>
                  </w:r>
                  <w:r w:rsidRPr="00EE0CEB">
                    <w:rPr>
                      <w:rFonts w:ascii="Times New Roman" w:hAnsi="Times New Roman" w:cs="Times New Roman" w:hint="eastAsia"/>
                      <w:b/>
                      <w:bCs/>
                      <w:color w:val="000000" w:themeColor="text1"/>
                      <w:sz w:val="16"/>
                      <w:szCs w:val="21"/>
                    </w:rPr>
                    <w:t>）</w:t>
                  </w:r>
                </w:p>
              </w:tc>
            </w:tr>
            <w:tr w:rsidR="00EE0CEB" w:rsidRPr="00EE0CEB" w14:paraId="1EEA7A88" w14:textId="77777777" w:rsidTr="0000587B">
              <w:trPr>
                <w:trHeight w:val="20"/>
                <w:jc w:val="center"/>
              </w:trPr>
              <w:tc>
                <w:tcPr>
                  <w:tcW w:w="1016" w:type="dxa"/>
                  <w:vMerge/>
                  <w:vAlign w:val="center"/>
                </w:tcPr>
                <w:p w14:paraId="78AC9A3D" w14:textId="77777777" w:rsidR="00D52DB1" w:rsidRPr="00EE0CEB" w:rsidRDefault="00D52DB1" w:rsidP="00D52DB1">
                  <w:pPr>
                    <w:adjustRightInd w:val="0"/>
                    <w:snapToGrid w:val="0"/>
                    <w:jc w:val="center"/>
                    <w:rPr>
                      <w:rFonts w:ascii="Times New Roman" w:hAnsi="Times New Roman" w:cs="Times New Roman"/>
                      <w:color w:val="000000" w:themeColor="text1"/>
                      <w:sz w:val="16"/>
                      <w:szCs w:val="21"/>
                    </w:rPr>
                  </w:pPr>
                </w:p>
              </w:tc>
              <w:tc>
                <w:tcPr>
                  <w:tcW w:w="1873" w:type="dxa"/>
                  <w:vMerge/>
                  <w:vAlign w:val="center"/>
                </w:tcPr>
                <w:p w14:paraId="10A5FE2A" w14:textId="77777777" w:rsidR="00D52DB1" w:rsidRPr="00EE0CEB" w:rsidRDefault="00D52DB1" w:rsidP="00D52DB1">
                  <w:pPr>
                    <w:adjustRightInd w:val="0"/>
                    <w:snapToGrid w:val="0"/>
                    <w:jc w:val="center"/>
                    <w:rPr>
                      <w:rFonts w:ascii="Times New Roman" w:hAnsi="Times New Roman" w:cs="Times New Roman"/>
                      <w:color w:val="000000" w:themeColor="text1"/>
                      <w:sz w:val="16"/>
                      <w:szCs w:val="21"/>
                    </w:rPr>
                  </w:pPr>
                </w:p>
              </w:tc>
              <w:tc>
                <w:tcPr>
                  <w:tcW w:w="1405" w:type="dxa"/>
                  <w:vMerge/>
                  <w:vAlign w:val="center"/>
                </w:tcPr>
                <w:p w14:paraId="4B14493B" w14:textId="77777777" w:rsidR="00D52DB1" w:rsidRPr="00EE0CEB" w:rsidRDefault="00D52DB1" w:rsidP="00D52DB1">
                  <w:pPr>
                    <w:adjustRightInd w:val="0"/>
                    <w:snapToGrid w:val="0"/>
                    <w:jc w:val="center"/>
                    <w:rPr>
                      <w:rFonts w:ascii="Times New Roman" w:hAnsi="Times New Roman" w:cs="Times New Roman"/>
                      <w:color w:val="000000" w:themeColor="text1"/>
                      <w:sz w:val="16"/>
                      <w:szCs w:val="21"/>
                    </w:rPr>
                  </w:pPr>
                </w:p>
              </w:tc>
              <w:tc>
                <w:tcPr>
                  <w:tcW w:w="1014" w:type="dxa"/>
                  <w:vAlign w:val="center"/>
                </w:tcPr>
                <w:p w14:paraId="644A2A35"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X</w:t>
                  </w:r>
                </w:p>
              </w:tc>
              <w:tc>
                <w:tcPr>
                  <w:tcW w:w="1014" w:type="dxa"/>
                  <w:vAlign w:val="center"/>
                </w:tcPr>
                <w:p w14:paraId="0C4221ED"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Y</w:t>
                  </w:r>
                </w:p>
              </w:tc>
              <w:tc>
                <w:tcPr>
                  <w:tcW w:w="1015" w:type="dxa"/>
                  <w:vAlign w:val="center"/>
                </w:tcPr>
                <w:p w14:paraId="601C3F70"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Z</w:t>
                  </w:r>
                </w:p>
              </w:tc>
              <w:tc>
                <w:tcPr>
                  <w:tcW w:w="1092" w:type="dxa"/>
                  <w:vAlign w:val="center"/>
                </w:tcPr>
                <w:p w14:paraId="36BA8A53"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b/>
                      <w:bCs/>
                      <w:color w:val="000000" w:themeColor="text1"/>
                      <w:sz w:val="16"/>
                      <w:szCs w:val="21"/>
                    </w:rPr>
                    <w:t>（声压级</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距声源距离）</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dB</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A</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/m</w:t>
                  </w:r>
                  <w:r w:rsidRPr="00EE0CEB">
                    <w:rPr>
                      <w:rFonts w:ascii="Times New Roman" w:hAnsi="Times New Roman" w:cs="Times New Roman"/>
                      <w:b/>
                      <w:bCs/>
                      <w:color w:val="000000" w:themeColor="text1"/>
                      <w:sz w:val="16"/>
                      <w:szCs w:val="21"/>
                    </w:rPr>
                    <w:t>）</w:t>
                  </w:r>
                </w:p>
              </w:tc>
              <w:tc>
                <w:tcPr>
                  <w:tcW w:w="1094" w:type="dxa"/>
                  <w:vAlign w:val="center"/>
                </w:tcPr>
                <w:p w14:paraId="2D595570" w14:textId="77777777" w:rsidR="00D52DB1" w:rsidRPr="00EE0CEB" w:rsidRDefault="00D52DB1" w:rsidP="00D52DB1">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b/>
                      <w:bCs/>
                      <w:color w:val="000000" w:themeColor="text1"/>
                      <w:sz w:val="16"/>
                      <w:szCs w:val="21"/>
                    </w:rPr>
                    <w:t>声功率级</w:t>
                  </w:r>
                  <w:r w:rsidRPr="00EE0CEB">
                    <w:rPr>
                      <w:rFonts w:ascii="Times New Roman" w:hAnsi="Times New Roman" w:cs="Times New Roman"/>
                      <w:b/>
                      <w:bCs/>
                      <w:color w:val="000000" w:themeColor="text1"/>
                      <w:sz w:val="16"/>
                      <w:szCs w:val="21"/>
                    </w:rPr>
                    <w:t>/dB</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A</w:t>
                  </w:r>
                  <w:r w:rsidRPr="00EE0CEB">
                    <w:rPr>
                      <w:rFonts w:ascii="Times New Roman" w:hAnsi="Times New Roman" w:cs="Times New Roman"/>
                      <w:b/>
                      <w:bCs/>
                      <w:color w:val="000000" w:themeColor="text1"/>
                      <w:sz w:val="16"/>
                      <w:szCs w:val="21"/>
                    </w:rPr>
                    <w:t>）</w:t>
                  </w:r>
                </w:p>
              </w:tc>
              <w:tc>
                <w:tcPr>
                  <w:tcW w:w="1290" w:type="dxa"/>
                  <w:vMerge/>
                  <w:vAlign w:val="center"/>
                </w:tcPr>
                <w:p w14:paraId="572F87DF" w14:textId="77777777" w:rsidR="00D52DB1" w:rsidRPr="00EE0CEB" w:rsidRDefault="00D52DB1" w:rsidP="00D52DB1">
                  <w:pPr>
                    <w:adjustRightInd w:val="0"/>
                    <w:snapToGrid w:val="0"/>
                    <w:jc w:val="center"/>
                    <w:rPr>
                      <w:rFonts w:ascii="Times New Roman" w:hAnsi="Times New Roman" w:cs="Times New Roman"/>
                      <w:color w:val="000000" w:themeColor="text1"/>
                      <w:sz w:val="16"/>
                      <w:szCs w:val="21"/>
                    </w:rPr>
                  </w:pPr>
                </w:p>
              </w:tc>
              <w:tc>
                <w:tcPr>
                  <w:tcW w:w="1292" w:type="dxa"/>
                  <w:vMerge/>
                  <w:vAlign w:val="center"/>
                </w:tcPr>
                <w:p w14:paraId="557C5C37" w14:textId="77777777" w:rsidR="00D52DB1" w:rsidRPr="00EE0CEB" w:rsidRDefault="00D52DB1" w:rsidP="00D52DB1">
                  <w:pPr>
                    <w:adjustRightInd w:val="0"/>
                    <w:snapToGrid w:val="0"/>
                    <w:jc w:val="center"/>
                    <w:rPr>
                      <w:rFonts w:ascii="Times New Roman" w:hAnsi="Times New Roman" w:cs="Times New Roman"/>
                      <w:color w:val="000000" w:themeColor="text1"/>
                      <w:sz w:val="16"/>
                      <w:szCs w:val="21"/>
                    </w:rPr>
                  </w:pPr>
                </w:p>
              </w:tc>
            </w:tr>
            <w:tr w:rsidR="00EE0CEB" w:rsidRPr="00EE0CEB" w14:paraId="7DE35D66" w14:textId="77777777" w:rsidTr="003F4111">
              <w:trPr>
                <w:trHeight w:val="340"/>
                <w:jc w:val="center"/>
              </w:trPr>
              <w:tc>
                <w:tcPr>
                  <w:tcW w:w="1016" w:type="dxa"/>
                  <w:vAlign w:val="center"/>
                </w:tcPr>
                <w:p w14:paraId="246B7100"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873" w:type="dxa"/>
                  <w:vAlign w:val="center"/>
                </w:tcPr>
                <w:p w14:paraId="48DACC50" w14:textId="7EFAF8EF"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振动清理筛</w:t>
                  </w:r>
                  <w:r w:rsidRPr="00EE0CEB">
                    <w:rPr>
                      <w:rFonts w:ascii="Times New Roman" w:hAnsi="Times New Roman" w:cs="Times New Roman" w:hint="eastAsia"/>
                      <w:color w:val="000000" w:themeColor="text1"/>
                      <w:sz w:val="16"/>
                      <w:szCs w:val="21"/>
                    </w:rPr>
                    <w:t>1</w:t>
                  </w:r>
                  <w:r w:rsidRPr="00EE0CEB">
                    <w:rPr>
                      <w:rFonts w:ascii="Times New Roman" w:hAnsi="Times New Roman" w:cs="Times New Roman"/>
                      <w:color w:val="000000" w:themeColor="text1"/>
                      <w:sz w:val="16"/>
                      <w:szCs w:val="21"/>
                    </w:rPr>
                    <w:t>#</w:t>
                  </w:r>
                </w:p>
              </w:tc>
              <w:tc>
                <w:tcPr>
                  <w:tcW w:w="1405" w:type="dxa"/>
                  <w:vAlign w:val="center"/>
                </w:tcPr>
                <w:p w14:paraId="0CDD0590"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162B1964" w14:textId="5F3E8247" w:rsidR="003F4111" w:rsidRPr="00EE0CEB" w:rsidRDefault="005A1FAF"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339.69</w:t>
                  </w:r>
                </w:p>
              </w:tc>
              <w:tc>
                <w:tcPr>
                  <w:tcW w:w="1014" w:type="dxa"/>
                  <w:vAlign w:val="center"/>
                </w:tcPr>
                <w:p w14:paraId="0E79CE06" w14:textId="4BFC7AB2" w:rsidR="003F4111" w:rsidRPr="00EE0CEB" w:rsidRDefault="005A1FAF"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226.23</w:t>
                  </w:r>
                </w:p>
              </w:tc>
              <w:tc>
                <w:tcPr>
                  <w:tcW w:w="1015" w:type="dxa"/>
                  <w:vAlign w:val="center"/>
                </w:tcPr>
                <w:p w14:paraId="71E17499"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7143092A"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33C38C91" w14:textId="30354B5E"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70</w:t>
                  </w:r>
                </w:p>
              </w:tc>
              <w:tc>
                <w:tcPr>
                  <w:tcW w:w="1290" w:type="dxa"/>
                  <w:vMerge w:val="restart"/>
                  <w:vAlign w:val="center"/>
                </w:tcPr>
                <w:p w14:paraId="6FF45756" w14:textId="77777777" w:rsidR="003F4111" w:rsidRPr="00EE0CEB" w:rsidRDefault="003F4111" w:rsidP="00D52DB1">
                  <w:pPr>
                    <w:adjustRightInd w:val="0"/>
                    <w:snapToGrid w:val="0"/>
                    <w:jc w:val="both"/>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选用低噪声设备，厂房采取隔声、降噪措施，振动较大的设备采取独立基础，设置减振器等措施；生产设备合理布局，对室外生产设备加装隔声罩，减少机械摩擦噪声；加强生产设备管理。</w:t>
                  </w:r>
                </w:p>
              </w:tc>
              <w:tc>
                <w:tcPr>
                  <w:tcW w:w="1292" w:type="dxa"/>
                  <w:vAlign w:val="center"/>
                </w:tcPr>
                <w:p w14:paraId="0BC77515" w14:textId="22624124" w:rsidR="003F4111"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480</w:t>
                  </w:r>
                </w:p>
              </w:tc>
            </w:tr>
            <w:tr w:rsidR="00EE0CEB" w:rsidRPr="00EE0CEB" w14:paraId="39864222" w14:textId="77777777" w:rsidTr="003F4111">
              <w:trPr>
                <w:trHeight w:val="340"/>
                <w:jc w:val="center"/>
              </w:trPr>
              <w:tc>
                <w:tcPr>
                  <w:tcW w:w="1016" w:type="dxa"/>
                  <w:vAlign w:val="center"/>
                </w:tcPr>
                <w:p w14:paraId="594DCACA" w14:textId="562C4F10" w:rsidR="003F4111"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w:t>
                  </w:r>
                </w:p>
              </w:tc>
              <w:tc>
                <w:tcPr>
                  <w:tcW w:w="1873" w:type="dxa"/>
                  <w:vAlign w:val="center"/>
                </w:tcPr>
                <w:p w14:paraId="18699E86" w14:textId="7E93487B"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提升机</w:t>
                  </w:r>
                  <w:r w:rsidRPr="00EE0CEB">
                    <w:rPr>
                      <w:rFonts w:ascii="Times New Roman" w:hAnsi="Times New Roman" w:cs="Times New Roman" w:hint="eastAsia"/>
                      <w:color w:val="000000" w:themeColor="text1"/>
                      <w:sz w:val="16"/>
                      <w:szCs w:val="21"/>
                    </w:rPr>
                    <w:t>1</w:t>
                  </w:r>
                  <w:r w:rsidRPr="00EE0CEB">
                    <w:rPr>
                      <w:rFonts w:ascii="Times New Roman" w:hAnsi="Times New Roman" w:cs="Times New Roman"/>
                      <w:color w:val="000000" w:themeColor="text1"/>
                      <w:sz w:val="16"/>
                      <w:szCs w:val="21"/>
                    </w:rPr>
                    <w:t>#</w:t>
                  </w:r>
                </w:p>
              </w:tc>
              <w:tc>
                <w:tcPr>
                  <w:tcW w:w="1405" w:type="dxa"/>
                  <w:vAlign w:val="center"/>
                </w:tcPr>
                <w:p w14:paraId="26F326D0" w14:textId="675FA554"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5924D2E0" w14:textId="7B3FBFDD"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339.24</w:t>
                  </w:r>
                </w:p>
              </w:tc>
              <w:tc>
                <w:tcPr>
                  <w:tcW w:w="1014" w:type="dxa"/>
                  <w:vAlign w:val="center"/>
                </w:tcPr>
                <w:p w14:paraId="74BAC8FE" w14:textId="43CBC48A"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227.95</w:t>
                  </w:r>
                </w:p>
              </w:tc>
              <w:tc>
                <w:tcPr>
                  <w:tcW w:w="1015" w:type="dxa"/>
                  <w:vAlign w:val="center"/>
                </w:tcPr>
                <w:p w14:paraId="3CBDAE83" w14:textId="1047A171"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53DCA357" w14:textId="19BA491D"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527332F2" w14:textId="1733D434"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w:t>
                  </w:r>
                  <w:r w:rsidRPr="00EE0CEB">
                    <w:rPr>
                      <w:rFonts w:ascii="Times New Roman" w:hAnsi="Times New Roman" w:cs="Times New Roman"/>
                      <w:color w:val="000000" w:themeColor="text1"/>
                      <w:sz w:val="16"/>
                      <w:szCs w:val="21"/>
                    </w:rPr>
                    <w:t>0</w:t>
                  </w:r>
                </w:p>
              </w:tc>
              <w:tc>
                <w:tcPr>
                  <w:tcW w:w="1290" w:type="dxa"/>
                  <w:vMerge/>
                  <w:vAlign w:val="center"/>
                </w:tcPr>
                <w:p w14:paraId="28764ECC" w14:textId="77777777" w:rsidR="003F4111" w:rsidRPr="00EE0CEB" w:rsidRDefault="003F4111" w:rsidP="00D52DB1">
                  <w:pPr>
                    <w:adjustRightInd w:val="0"/>
                    <w:snapToGrid w:val="0"/>
                    <w:jc w:val="both"/>
                    <w:rPr>
                      <w:rFonts w:ascii="Times New Roman" w:hAnsi="Times New Roman" w:cs="Times New Roman"/>
                      <w:color w:val="000000" w:themeColor="text1"/>
                      <w:sz w:val="16"/>
                      <w:szCs w:val="21"/>
                    </w:rPr>
                  </w:pPr>
                </w:p>
              </w:tc>
              <w:tc>
                <w:tcPr>
                  <w:tcW w:w="1292" w:type="dxa"/>
                  <w:vAlign w:val="center"/>
                </w:tcPr>
                <w:p w14:paraId="5DB9BCA1" w14:textId="5D1A4B42" w:rsidR="003F4111"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r w:rsidR="00EE0CEB" w:rsidRPr="00EE0CEB" w14:paraId="3B08402C" w14:textId="77777777" w:rsidTr="003F4111">
              <w:trPr>
                <w:trHeight w:val="340"/>
                <w:jc w:val="center"/>
              </w:trPr>
              <w:tc>
                <w:tcPr>
                  <w:tcW w:w="1016" w:type="dxa"/>
                  <w:vAlign w:val="center"/>
                </w:tcPr>
                <w:p w14:paraId="60870CF5" w14:textId="7CE1EE4D" w:rsidR="003F4111"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w:t>
                  </w:r>
                </w:p>
              </w:tc>
              <w:tc>
                <w:tcPr>
                  <w:tcW w:w="1873" w:type="dxa"/>
                  <w:vAlign w:val="center"/>
                </w:tcPr>
                <w:p w14:paraId="3808EDE5" w14:textId="43C637C6"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输送机</w:t>
                  </w:r>
                  <w:r w:rsidRPr="00EE0CEB">
                    <w:rPr>
                      <w:rFonts w:ascii="Times New Roman" w:hAnsi="Times New Roman" w:cs="Times New Roman" w:hint="eastAsia"/>
                      <w:color w:val="000000" w:themeColor="text1"/>
                      <w:sz w:val="16"/>
                      <w:szCs w:val="21"/>
                    </w:rPr>
                    <w:t>1</w:t>
                  </w:r>
                  <w:r w:rsidRPr="00EE0CEB">
                    <w:rPr>
                      <w:rFonts w:ascii="Times New Roman" w:hAnsi="Times New Roman" w:cs="Times New Roman"/>
                      <w:color w:val="000000" w:themeColor="text1"/>
                      <w:sz w:val="16"/>
                      <w:szCs w:val="21"/>
                    </w:rPr>
                    <w:t>#</w:t>
                  </w:r>
                </w:p>
              </w:tc>
              <w:tc>
                <w:tcPr>
                  <w:tcW w:w="1405" w:type="dxa"/>
                  <w:vAlign w:val="center"/>
                </w:tcPr>
                <w:p w14:paraId="499B2A54"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60B3C4EF" w14:textId="1F9C6A56"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334.45</w:t>
                  </w:r>
                </w:p>
              </w:tc>
              <w:tc>
                <w:tcPr>
                  <w:tcW w:w="1014" w:type="dxa"/>
                  <w:vAlign w:val="center"/>
                </w:tcPr>
                <w:p w14:paraId="6B96FEA8" w14:textId="5637917A"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166.98</w:t>
                  </w:r>
                </w:p>
              </w:tc>
              <w:tc>
                <w:tcPr>
                  <w:tcW w:w="1015" w:type="dxa"/>
                  <w:vAlign w:val="center"/>
                </w:tcPr>
                <w:p w14:paraId="1AB45A36"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13F581BE"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4C7F0B5F"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70</w:t>
                  </w:r>
                </w:p>
              </w:tc>
              <w:tc>
                <w:tcPr>
                  <w:tcW w:w="1290" w:type="dxa"/>
                  <w:vMerge/>
                  <w:vAlign w:val="center"/>
                </w:tcPr>
                <w:p w14:paraId="40E421F0"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0AF6D9A5" w14:textId="4ABD0CE2" w:rsidR="003F4111"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r w:rsidR="00EE0CEB" w:rsidRPr="00EE0CEB" w14:paraId="3D81FC26" w14:textId="77777777" w:rsidTr="003F4111">
              <w:trPr>
                <w:trHeight w:val="340"/>
                <w:jc w:val="center"/>
              </w:trPr>
              <w:tc>
                <w:tcPr>
                  <w:tcW w:w="1016" w:type="dxa"/>
                  <w:vAlign w:val="center"/>
                </w:tcPr>
                <w:p w14:paraId="4692986C" w14:textId="028009D8" w:rsidR="003F4111"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4</w:t>
                  </w:r>
                </w:p>
              </w:tc>
              <w:tc>
                <w:tcPr>
                  <w:tcW w:w="1873" w:type="dxa"/>
                  <w:vAlign w:val="center"/>
                </w:tcPr>
                <w:p w14:paraId="00EE492B" w14:textId="16011BC5"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输送机</w:t>
                  </w:r>
                  <w:r w:rsidRPr="00EE0CEB">
                    <w:rPr>
                      <w:rFonts w:ascii="Times New Roman" w:hAnsi="Times New Roman" w:cs="Times New Roman" w:hint="eastAsia"/>
                      <w:color w:val="000000" w:themeColor="text1"/>
                      <w:sz w:val="16"/>
                      <w:szCs w:val="21"/>
                    </w:rPr>
                    <w:t>2</w:t>
                  </w:r>
                  <w:r w:rsidRPr="00EE0CEB">
                    <w:rPr>
                      <w:rFonts w:ascii="Times New Roman" w:hAnsi="Times New Roman" w:cs="Times New Roman"/>
                      <w:color w:val="000000" w:themeColor="text1"/>
                      <w:sz w:val="16"/>
                      <w:szCs w:val="21"/>
                    </w:rPr>
                    <w:t>#</w:t>
                  </w:r>
                </w:p>
              </w:tc>
              <w:tc>
                <w:tcPr>
                  <w:tcW w:w="1405" w:type="dxa"/>
                  <w:vAlign w:val="center"/>
                </w:tcPr>
                <w:p w14:paraId="5079B99B"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68D257FB" w14:textId="113860CE"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332.69</w:t>
                  </w:r>
                </w:p>
              </w:tc>
              <w:tc>
                <w:tcPr>
                  <w:tcW w:w="1014" w:type="dxa"/>
                  <w:vAlign w:val="center"/>
                </w:tcPr>
                <w:p w14:paraId="68863A55" w14:textId="0845CC36"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177.57</w:t>
                  </w:r>
                </w:p>
              </w:tc>
              <w:tc>
                <w:tcPr>
                  <w:tcW w:w="1015" w:type="dxa"/>
                  <w:vAlign w:val="center"/>
                </w:tcPr>
                <w:p w14:paraId="0078BC47"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32DBAAC3"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3032D2CF"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70</w:t>
                  </w:r>
                </w:p>
              </w:tc>
              <w:tc>
                <w:tcPr>
                  <w:tcW w:w="1290" w:type="dxa"/>
                  <w:vMerge/>
                  <w:vAlign w:val="center"/>
                </w:tcPr>
                <w:p w14:paraId="28CE179F"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056CE460" w14:textId="1D1407F1" w:rsidR="003F4111"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r w:rsidR="00EE0CEB" w:rsidRPr="00EE0CEB" w14:paraId="2E332A2A" w14:textId="77777777" w:rsidTr="003F4111">
              <w:trPr>
                <w:trHeight w:val="340"/>
                <w:jc w:val="center"/>
              </w:trPr>
              <w:tc>
                <w:tcPr>
                  <w:tcW w:w="1016" w:type="dxa"/>
                  <w:vAlign w:val="center"/>
                </w:tcPr>
                <w:p w14:paraId="3D749791" w14:textId="513EC7CB"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5</w:t>
                  </w:r>
                </w:p>
              </w:tc>
              <w:tc>
                <w:tcPr>
                  <w:tcW w:w="1873" w:type="dxa"/>
                  <w:vAlign w:val="center"/>
                </w:tcPr>
                <w:p w14:paraId="3CE7633A" w14:textId="475BB251"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输送机</w:t>
                  </w:r>
                  <w:r w:rsidRPr="00EE0CEB">
                    <w:rPr>
                      <w:rFonts w:ascii="Times New Roman" w:hAnsi="Times New Roman" w:cs="Times New Roman" w:hint="eastAsia"/>
                      <w:color w:val="000000" w:themeColor="text1"/>
                      <w:sz w:val="16"/>
                      <w:szCs w:val="21"/>
                    </w:rPr>
                    <w:t>3</w:t>
                  </w:r>
                  <w:r w:rsidRPr="00EE0CEB">
                    <w:rPr>
                      <w:rFonts w:ascii="Times New Roman" w:hAnsi="Times New Roman" w:cs="Times New Roman"/>
                      <w:color w:val="000000" w:themeColor="text1"/>
                      <w:sz w:val="16"/>
                      <w:szCs w:val="21"/>
                    </w:rPr>
                    <w:t>#</w:t>
                  </w:r>
                </w:p>
              </w:tc>
              <w:tc>
                <w:tcPr>
                  <w:tcW w:w="1405" w:type="dxa"/>
                  <w:vAlign w:val="center"/>
                </w:tcPr>
                <w:p w14:paraId="13D681D6" w14:textId="0C79DDC6"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273FB973" w14:textId="05C03684"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348.09</w:t>
                  </w:r>
                </w:p>
              </w:tc>
              <w:tc>
                <w:tcPr>
                  <w:tcW w:w="1014" w:type="dxa"/>
                  <w:vAlign w:val="center"/>
                </w:tcPr>
                <w:p w14:paraId="52BA27EC" w14:textId="1647C4B9"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169.67</w:t>
                  </w:r>
                </w:p>
              </w:tc>
              <w:tc>
                <w:tcPr>
                  <w:tcW w:w="1015" w:type="dxa"/>
                  <w:vAlign w:val="center"/>
                </w:tcPr>
                <w:p w14:paraId="4A9A7CF3" w14:textId="1D1A51D2"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23B8458E" w14:textId="4A5333D7" w:rsidR="00FC6186" w:rsidRPr="00EE0CEB" w:rsidRDefault="00165EF3"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6F5112CD" w14:textId="738233BA"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70</w:t>
                  </w:r>
                </w:p>
              </w:tc>
              <w:tc>
                <w:tcPr>
                  <w:tcW w:w="1290" w:type="dxa"/>
                  <w:vMerge/>
                  <w:vAlign w:val="center"/>
                </w:tcPr>
                <w:p w14:paraId="144B47D9" w14:textId="77777777" w:rsidR="00FC6186" w:rsidRPr="00EE0CEB" w:rsidRDefault="00FC6186"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27100F99" w14:textId="15C1FB88" w:rsidR="00FC6186"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r w:rsidR="00EE0CEB" w:rsidRPr="00EE0CEB" w14:paraId="13F6663B" w14:textId="77777777" w:rsidTr="003F4111">
              <w:trPr>
                <w:trHeight w:val="340"/>
                <w:jc w:val="center"/>
              </w:trPr>
              <w:tc>
                <w:tcPr>
                  <w:tcW w:w="1016" w:type="dxa"/>
                  <w:vAlign w:val="center"/>
                </w:tcPr>
                <w:p w14:paraId="66D86F26" w14:textId="4D5BE5A1"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6</w:t>
                  </w:r>
                </w:p>
              </w:tc>
              <w:tc>
                <w:tcPr>
                  <w:tcW w:w="1873" w:type="dxa"/>
                  <w:vAlign w:val="center"/>
                </w:tcPr>
                <w:p w14:paraId="182CF713" w14:textId="323D5D56"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输送机</w:t>
                  </w:r>
                  <w:r w:rsidRPr="00EE0CEB">
                    <w:rPr>
                      <w:rFonts w:ascii="Times New Roman" w:hAnsi="Times New Roman" w:cs="Times New Roman" w:hint="eastAsia"/>
                      <w:color w:val="000000" w:themeColor="text1"/>
                      <w:sz w:val="16"/>
                      <w:szCs w:val="21"/>
                    </w:rPr>
                    <w:t>4</w:t>
                  </w:r>
                  <w:r w:rsidRPr="00EE0CEB">
                    <w:rPr>
                      <w:rFonts w:ascii="Times New Roman" w:hAnsi="Times New Roman" w:cs="Times New Roman"/>
                      <w:color w:val="000000" w:themeColor="text1"/>
                      <w:sz w:val="16"/>
                      <w:szCs w:val="21"/>
                    </w:rPr>
                    <w:t>#</w:t>
                  </w:r>
                </w:p>
              </w:tc>
              <w:tc>
                <w:tcPr>
                  <w:tcW w:w="1405" w:type="dxa"/>
                  <w:vAlign w:val="center"/>
                </w:tcPr>
                <w:p w14:paraId="100F4775" w14:textId="3A3DB2D2"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353505C8" w14:textId="69319716"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346.58</w:t>
                  </w:r>
                </w:p>
              </w:tc>
              <w:tc>
                <w:tcPr>
                  <w:tcW w:w="1014" w:type="dxa"/>
                  <w:vAlign w:val="center"/>
                </w:tcPr>
                <w:p w14:paraId="4E2B9EED" w14:textId="4556137A"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180.91</w:t>
                  </w:r>
                </w:p>
              </w:tc>
              <w:tc>
                <w:tcPr>
                  <w:tcW w:w="1015" w:type="dxa"/>
                  <w:vAlign w:val="center"/>
                </w:tcPr>
                <w:p w14:paraId="7A7CB8B2" w14:textId="15C193E6"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1DC67343" w14:textId="74F89BF0" w:rsidR="00FC6186" w:rsidRPr="00EE0CEB" w:rsidRDefault="00165EF3"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614088B6" w14:textId="6569696B"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70</w:t>
                  </w:r>
                </w:p>
              </w:tc>
              <w:tc>
                <w:tcPr>
                  <w:tcW w:w="1290" w:type="dxa"/>
                  <w:vMerge/>
                  <w:vAlign w:val="center"/>
                </w:tcPr>
                <w:p w14:paraId="03C990E0" w14:textId="77777777" w:rsidR="00FC6186" w:rsidRPr="00EE0CEB" w:rsidRDefault="00FC6186"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66C7A449" w14:textId="70FB98EF" w:rsidR="00FC6186"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r w:rsidR="00EE0CEB" w:rsidRPr="00EE0CEB" w14:paraId="3F49B485" w14:textId="77777777" w:rsidTr="003F4111">
              <w:trPr>
                <w:trHeight w:val="340"/>
                <w:jc w:val="center"/>
              </w:trPr>
              <w:tc>
                <w:tcPr>
                  <w:tcW w:w="1016" w:type="dxa"/>
                  <w:vAlign w:val="center"/>
                </w:tcPr>
                <w:p w14:paraId="62540222" w14:textId="59853152"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w:t>
                  </w:r>
                </w:p>
              </w:tc>
              <w:tc>
                <w:tcPr>
                  <w:tcW w:w="1873" w:type="dxa"/>
                  <w:vAlign w:val="center"/>
                </w:tcPr>
                <w:p w14:paraId="4BE2CF7B" w14:textId="63E7D7FF"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输送机</w:t>
                  </w:r>
                  <w:r w:rsidRPr="00EE0CEB">
                    <w:rPr>
                      <w:rFonts w:ascii="Times New Roman" w:hAnsi="Times New Roman" w:cs="Times New Roman" w:hint="eastAsia"/>
                      <w:color w:val="000000" w:themeColor="text1"/>
                      <w:sz w:val="16"/>
                      <w:szCs w:val="21"/>
                    </w:rPr>
                    <w:t>5</w:t>
                  </w:r>
                  <w:r w:rsidRPr="00EE0CEB">
                    <w:rPr>
                      <w:rFonts w:ascii="Times New Roman" w:hAnsi="Times New Roman" w:cs="Times New Roman"/>
                      <w:color w:val="000000" w:themeColor="text1"/>
                      <w:sz w:val="16"/>
                      <w:szCs w:val="21"/>
                    </w:rPr>
                    <w:t>#</w:t>
                  </w:r>
                </w:p>
              </w:tc>
              <w:tc>
                <w:tcPr>
                  <w:tcW w:w="1405" w:type="dxa"/>
                  <w:vAlign w:val="center"/>
                </w:tcPr>
                <w:p w14:paraId="573E888F" w14:textId="6C01FD79"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1509BEDA" w14:textId="0982C6CB"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345.27</w:t>
                  </w:r>
                </w:p>
              </w:tc>
              <w:tc>
                <w:tcPr>
                  <w:tcW w:w="1014" w:type="dxa"/>
                  <w:vAlign w:val="center"/>
                </w:tcPr>
                <w:p w14:paraId="31EB7010" w14:textId="0C1E4616"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190.87</w:t>
                  </w:r>
                </w:p>
              </w:tc>
              <w:tc>
                <w:tcPr>
                  <w:tcW w:w="1015" w:type="dxa"/>
                  <w:vAlign w:val="center"/>
                </w:tcPr>
                <w:p w14:paraId="3036D880" w14:textId="3E539148"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431C734D" w14:textId="0083486B" w:rsidR="00FC6186" w:rsidRPr="00EE0CEB" w:rsidRDefault="00165EF3"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358031C8" w14:textId="0C8548BA"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70</w:t>
                  </w:r>
                </w:p>
              </w:tc>
              <w:tc>
                <w:tcPr>
                  <w:tcW w:w="1290" w:type="dxa"/>
                  <w:vMerge/>
                  <w:vAlign w:val="center"/>
                </w:tcPr>
                <w:p w14:paraId="12029336" w14:textId="77777777" w:rsidR="00FC6186" w:rsidRPr="00EE0CEB" w:rsidRDefault="00FC6186"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07D63206" w14:textId="14A9A4B7" w:rsidR="00FC6186"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r w:rsidR="00EE0CEB" w:rsidRPr="00EE0CEB" w14:paraId="72D626B7" w14:textId="77777777" w:rsidTr="003F4111">
              <w:trPr>
                <w:trHeight w:val="340"/>
                <w:jc w:val="center"/>
              </w:trPr>
              <w:tc>
                <w:tcPr>
                  <w:tcW w:w="1016" w:type="dxa"/>
                  <w:vAlign w:val="center"/>
                </w:tcPr>
                <w:p w14:paraId="3824E36B" w14:textId="65C1FCD7"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8</w:t>
                  </w:r>
                </w:p>
              </w:tc>
              <w:tc>
                <w:tcPr>
                  <w:tcW w:w="1873" w:type="dxa"/>
                  <w:vAlign w:val="center"/>
                </w:tcPr>
                <w:p w14:paraId="7A355DFA" w14:textId="15643245" w:rsidR="00FC6186" w:rsidRPr="00EE0CEB" w:rsidRDefault="00FC618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输送机</w:t>
                  </w:r>
                  <w:r w:rsidRPr="00EE0CEB">
                    <w:rPr>
                      <w:rFonts w:ascii="Times New Roman" w:hAnsi="Times New Roman" w:cs="Times New Roman" w:hint="eastAsia"/>
                      <w:color w:val="000000" w:themeColor="text1"/>
                      <w:sz w:val="16"/>
                      <w:szCs w:val="21"/>
                    </w:rPr>
                    <w:t>6</w:t>
                  </w:r>
                  <w:r w:rsidRPr="00EE0CEB">
                    <w:rPr>
                      <w:rFonts w:ascii="Times New Roman" w:hAnsi="Times New Roman" w:cs="Times New Roman"/>
                      <w:color w:val="000000" w:themeColor="text1"/>
                      <w:sz w:val="16"/>
                      <w:szCs w:val="21"/>
                    </w:rPr>
                    <w:t>#</w:t>
                  </w:r>
                </w:p>
              </w:tc>
              <w:tc>
                <w:tcPr>
                  <w:tcW w:w="1405" w:type="dxa"/>
                  <w:vAlign w:val="center"/>
                </w:tcPr>
                <w:p w14:paraId="6C63456A" w14:textId="23660D56"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376AEE9E" w14:textId="331C549F"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343.80</w:t>
                  </w:r>
                </w:p>
              </w:tc>
              <w:tc>
                <w:tcPr>
                  <w:tcW w:w="1014" w:type="dxa"/>
                  <w:vAlign w:val="center"/>
                </w:tcPr>
                <w:p w14:paraId="1C50E7A9" w14:textId="6A4A1524" w:rsidR="00FC6186"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200.98</w:t>
                  </w:r>
                </w:p>
              </w:tc>
              <w:tc>
                <w:tcPr>
                  <w:tcW w:w="1015" w:type="dxa"/>
                  <w:vAlign w:val="center"/>
                </w:tcPr>
                <w:p w14:paraId="66D40413" w14:textId="26F94FE0"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6EAD4A41" w14:textId="477DD8A8" w:rsidR="00FC6186" w:rsidRPr="00EE0CEB" w:rsidRDefault="00165EF3"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09069B66" w14:textId="70043D32" w:rsidR="00FC6186" w:rsidRPr="00EE0CEB" w:rsidRDefault="00327B37"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70</w:t>
                  </w:r>
                </w:p>
              </w:tc>
              <w:tc>
                <w:tcPr>
                  <w:tcW w:w="1290" w:type="dxa"/>
                  <w:vMerge/>
                  <w:vAlign w:val="center"/>
                </w:tcPr>
                <w:p w14:paraId="5D844E3A" w14:textId="77777777" w:rsidR="00FC6186" w:rsidRPr="00EE0CEB" w:rsidRDefault="00FC6186"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37B9ED6C" w14:textId="3F909C17" w:rsidR="00FC6186"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r w:rsidR="00EE0CEB" w:rsidRPr="00EE0CEB" w14:paraId="331CB531" w14:textId="77777777" w:rsidTr="003F4111">
              <w:trPr>
                <w:trHeight w:val="340"/>
                <w:jc w:val="center"/>
              </w:trPr>
              <w:tc>
                <w:tcPr>
                  <w:tcW w:w="1016" w:type="dxa"/>
                  <w:vAlign w:val="center"/>
                </w:tcPr>
                <w:p w14:paraId="25510CDE" w14:textId="6F5FD86A" w:rsidR="001E0C75"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9</w:t>
                  </w:r>
                </w:p>
              </w:tc>
              <w:tc>
                <w:tcPr>
                  <w:tcW w:w="1873" w:type="dxa"/>
                  <w:vAlign w:val="center"/>
                </w:tcPr>
                <w:p w14:paraId="3167637C" w14:textId="6E60EF87" w:rsidR="001E0C75"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输送机</w:t>
                  </w:r>
                  <w:r w:rsidRPr="00EE0CEB">
                    <w:rPr>
                      <w:rFonts w:ascii="Times New Roman" w:hAnsi="Times New Roman" w:cs="Times New Roman" w:hint="eastAsia"/>
                      <w:color w:val="000000" w:themeColor="text1"/>
                      <w:sz w:val="16"/>
                      <w:szCs w:val="21"/>
                    </w:rPr>
                    <w:t>7</w:t>
                  </w:r>
                  <w:r w:rsidRPr="00EE0CEB">
                    <w:rPr>
                      <w:rFonts w:ascii="Times New Roman" w:hAnsi="Times New Roman" w:cs="Times New Roman"/>
                      <w:color w:val="000000" w:themeColor="text1"/>
                      <w:sz w:val="16"/>
                      <w:szCs w:val="21"/>
                    </w:rPr>
                    <w:t>#</w:t>
                  </w:r>
                </w:p>
              </w:tc>
              <w:tc>
                <w:tcPr>
                  <w:tcW w:w="1405" w:type="dxa"/>
                  <w:vAlign w:val="center"/>
                </w:tcPr>
                <w:p w14:paraId="666066C8" w14:textId="17D1F85E" w:rsidR="001E0C75"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1B540596" w14:textId="7B4C6338" w:rsidR="001E0C75"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341.78</w:t>
                  </w:r>
                </w:p>
              </w:tc>
              <w:tc>
                <w:tcPr>
                  <w:tcW w:w="1014" w:type="dxa"/>
                  <w:vAlign w:val="center"/>
                </w:tcPr>
                <w:p w14:paraId="016719CC" w14:textId="1D2F1A9A" w:rsidR="001E0C75"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209.66</w:t>
                  </w:r>
                </w:p>
              </w:tc>
              <w:tc>
                <w:tcPr>
                  <w:tcW w:w="1015" w:type="dxa"/>
                  <w:vAlign w:val="center"/>
                </w:tcPr>
                <w:p w14:paraId="6B555377" w14:textId="6D31FE65" w:rsidR="001E0C75"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436FEA74" w14:textId="4BF7F7D1" w:rsidR="001E0C75"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37822AA6" w14:textId="4590A9AA" w:rsidR="001E0C75"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70</w:t>
                  </w:r>
                </w:p>
              </w:tc>
              <w:tc>
                <w:tcPr>
                  <w:tcW w:w="1290" w:type="dxa"/>
                  <w:vMerge/>
                  <w:vAlign w:val="center"/>
                </w:tcPr>
                <w:p w14:paraId="17AAF939" w14:textId="77777777" w:rsidR="001E0C75" w:rsidRPr="00EE0CEB" w:rsidRDefault="001E0C75"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1527CE29" w14:textId="4185FAEC" w:rsidR="001E0C75"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1400</w:t>
                  </w:r>
                </w:p>
              </w:tc>
            </w:tr>
            <w:tr w:rsidR="00EE0CEB" w:rsidRPr="00EE0CEB" w14:paraId="4DA37ADF" w14:textId="77777777" w:rsidTr="003F4111">
              <w:trPr>
                <w:trHeight w:val="340"/>
                <w:jc w:val="center"/>
              </w:trPr>
              <w:tc>
                <w:tcPr>
                  <w:tcW w:w="1016" w:type="dxa"/>
                  <w:vAlign w:val="center"/>
                </w:tcPr>
                <w:p w14:paraId="0927DFD9" w14:textId="3ECF5E92" w:rsidR="003F4111" w:rsidRPr="00EE0CEB" w:rsidRDefault="001E0C75"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10</w:t>
                  </w:r>
                </w:p>
              </w:tc>
              <w:tc>
                <w:tcPr>
                  <w:tcW w:w="1873" w:type="dxa"/>
                  <w:vAlign w:val="center"/>
                </w:tcPr>
                <w:p w14:paraId="59C3365C" w14:textId="496504D2"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烘干塔</w:t>
                  </w:r>
                  <w:r w:rsidRPr="00EE0CEB">
                    <w:rPr>
                      <w:rFonts w:ascii="Times New Roman" w:hAnsi="Times New Roman" w:cs="Times New Roman" w:hint="eastAsia"/>
                      <w:color w:val="000000" w:themeColor="text1"/>
                      <w:sz w:val="16"/>
                      <w:szCs w:val="21"/>
                    </w:rPr>
                    <w:t>1</w:t>
                  </w:r>
                  <w:r w:rsidRPr="00EE0CEB">
                    <w:rPr>
                      <w:rFonts w:ascii="Times New Roman" w:hAnsi="Times New Roman" w:cs="Times New Roman"/>
                      <w:color w:val="000000" w:themeColor="text1"/>
                      <w:sz w:val="16"/>
                      <w:szCs w:val="21"/>
                    </w:rPr>
                    <w:t>#</w:t>
                  </w:r>
                </w:p>
              </w:tc>
              <w:tc>
                <w:tcPr>
                  <w:tcW w:w="1405" w:type="dxa"/>
                  <w:vAlign w:val="center"/>
                </w:tcPr>
                <w:p w14:paraId="31095FE8" w14:textId="72D26BF8"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14" w:type="dxa"/>
                  <w:vAlign w:val="center"/>
                </w:tcPr>
                <w:p w14:paraId="4FB1241E" w14:textId="5CA55958"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338.92</w:t>
                  </w:r>
                </w:p>
              </w:tc>
              <w:tc>
                <w:tcPr>
                  <w:tcW w:w="1014" w:type="dxa"/>
                  <w:vAlign w:val="center"/>
                </w:tcPr>
                <w:p w14:paraId="59C36EC2" w14:textId="4CC872A0" w:rsidR="003F4111" w:rsidRPr="00EE0CEB" w:rsidRDefault="00947A76"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229.57</w:t>
                  </w:r>
                </w:p>
              </w:tc>
              <w:tc>
                <w:tcPr>
                  <w:tcW w:w="1015" w:type="dxa"/>
                  <w:vAlign w:val="center"/>
                </w:tcPr>
                <w:p w14:paraId="397CFCD7" w14:textId="4471FC58"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092" w:type="dxa"/>
                  <w:vAlign w:val="center"/>
                </w:tcPr>
                <w:p w14:paraId="0AFCA152" w14:textId="41ED902E" w:rsidR="003F4111" w:rsidRPr="00EE0CEB" w:rsidRDefault="00165EF3"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1094" w:type="dxa"/>
                  <w:vAlign w:val="center"/>
                </w:tcPr>
                <w:p w14:paraId="18C578C5" w14:textId="1D195EDE" w:rsidR="003F4111" w:rsidRPr="00EE0CEB" w:rsidRDefault="003F4111"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w:t>
                  </w:r>
                  <w:r w:rsidRPr="00EE0CEB">
                    <w:rPr>
                      <w:rFonts w:ascii="Times New Roman" w:hAnsi="Times New Roman" w:cs="Times New Roman"/>
                      <w:color w:val="000000" w:themeColor="text1"/>
                      <w:sz w:val="16"/>
                      <w:szCs w:val="21"/>
                    </w:rPr>
                    <w:t>0</w:t>
                  </w:r>
                </w:p>
              </w:tc>
              <w:tc>
                <w:tcPr>
                  <w:tcW w:w="1290" w:type="dxa"/>
                  <w:vMerge/>
                  <w:vAlign w:val="center"/>
                </w:tcPr>
                <w:p w14:paraId="6AB6D6F6" w14:textId="77777777" w:rsidR="003F4111" w:rsidRPr="00EE0CEB" w:rsidRDefault="003F4111" w:rsidP="00D52DB1">
                  <w:pPr>
                    <w:adjustRightInd w:val="0"/>
                    <w:snapToGrid w:val="0"/>
                    <w:jc w:val="center"/>
                    <w:rPr>
                      <w:rFonts w:ascii="Times New Roman" w:hAnsi="Times New Roman" w:cs="Times New Roman"/>
                      <w:color w:val="000000" w:themeColor="text1"/>
                      <w:sz w:val="16"/>
                      <w:szCs w:val="21"/>
                    </w:rPr>
                  </w:pPr>
                </w:p>
              </w:tc>
              <w:tc>
                <w:tcPr>
                  <w:tcW w:w="1292" w:type="dxa"/>
                  <w:vAlign w:val="center"/>
                </w:tcPr>
                <w:p w14:paraId="03617A75" w14:textId="6CB913EB" w:rsidR="003F4111" w:rsidRPr="00EE0CEB" w:rsidRDefault="00562F29" w:rsidP="00D52DB1">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r>
          </w:tbl>
          <w:p w14:paraId="4F644DEC" w14:textId="67CBF484" w:rsidR="00D52DB1" w:rsidRPr="00EE0CEB" w:rsidRDefault="00D52DB1" w:rsidP="00D52DB1">
            <w:pPr>
              <w:adjustRightInd w:val="0"/>
              <w:snapToGrid w:val="0"/>
              <w:jc w:val="both"/>
              <w:rPr>
                <w:rFonts w:ascii="Times New Roman" w:hAnsi="Times New Roman" w:cs="Times New Roman"/>
                <w:b/>
                <w:color w:val="000000" w:themeColor="text1"/>
                <w:sz w:val="16"/>
                <w:szCs w:val="20"/>
              </w:rPr>
            </w:pPr>
            <w:r w:rsidRPr="00EE0CEB">
              <w:rPr>
                <w:rFonts w:ascii="Times New Roman" w:hAnsi="Times New Roman" w:cs="Times New Roman" w:hint="eastAsia"/>
                <w:b/>
                <w:color w:val="000000" w:themeColor="text1"/>
                <w:sz w:val="16"/>
                <w:szCs w:val="20"/>
              </w:rPr>
              <w:t>注：根据《环境影响评价技术导则</w:t>
            </w:r>
            <w:r w:rsidRPr="00EE0CEB">
              <w:rPr>
                <w:rFonts w:ascii="Times New Roman" w:hAnsi="Times New Roman" w:cs="Times New Roman" w:hint="eastAsia"/>
                <w:b/>
                <w:color w:val="000000" w:themeColor="text1"/>
                <w:sz w:val="16"/>
                <w:szCs w:val="20"/>
              </w:rPr>
              <w:t xml:space="preserve"> </w:t>
            </w:r>
            <w:r w:rsidRPr="00EE0CEB">
              <w:rPr>
                <w:rFonts w:ascii="Times New Roman" w:hAnsi="Times New Roman" w:cs="Times New Roman" w:hint="eastAsia"/>
                <w:b/>
                <w:color w:val="000000" w:themeColor="text1"/>
                <w:sz w:val="16"/>
                <w:szCs w:val="20"/>
              </w:rPr>
              <w:t>声环境》（</w:t>
            </w:r>
            <w:r w:rsidRPr="00EE0CEB">
              <w:rPr>
                <w:rFonts w:ascii="Times New Roman" w:hAnsi="Times New Roman" w:cs="Times New Roman" w:hint="eastAsia"/>
                <w:b/>
                <w:color w:val="000000" w:themeColor="text1"/>
                <w:sz w:val="16"/>
                <w:szCs w:val="20"/>
              </w:rPr>
              <w:t>H</w:t>
            </w:r>
            <w:r w:rsidRPr="00EE0CEB">
              <w:rPr>
                <w:rFonts w:ascii="Times New Roman" w:hAnsi="Times New Roman" w:cs="Times New Roman"/>
                <w:b/>
                <w:color w:val="000000" w:themeColor="text1"/>
                <w:sz w:val="16"/>
                <w:szCs w:val="20"/>
              </w:rPr>
              <w:t>J2.4-2021</w:t>
            </w:r>
            <w:r w:rsidRPr="00EE0CEB">
              <w:rPr>
                <w:rFonts w:ascii="Times New Roman" w:hAnsi="Times New Roman" w:cs="Times New Roman" w:hint="eastAsia"/>
                <w:b/>
                <w:color w:val="000000" w:themeColor="text1"/>
                <w:sz w:val="16"/>
                <w:szCs w:val="20"/>
              </w:rPr>
              <w:t>）附录</w:t>
            </w:r>
            <w:r w:rsidRPr="00EE0CEB">
              <w:rPr>
                <w:rFonts w:ascii="Times New Roman" w:hAnsi="Times New Roman" w:cs="Times New Roman" w:hint="eastAsia"/>
                <w:b/>
                <w:color w:val="000000" w:themeColor="text1"/>
                <w:sz w:val="16"/>
                <w:szCs w:val="20"/>
              </w:rPr>
              <w:t>C</w:t>
            </w:r>
            <w:r w:rsidRPr="00EE0CEB">
              <w:rPr>
                <w:rFonts w:ascii="Times New Roman" w:hAnsi="Times New Roman" w:cs="Times New Roman" w:hint="eastAsia"/>
                <w:b/>
                <w:color w:val="000000" w:themeColor="text1"/>
                <w:sz w:val="16"/>
                <w:szCs w:val="20"/>
              </w:rPr>
              <w:t>，“当有多个室外声源时，为简化计算可视情况将数个声源组合为声源组团，然后按照等效声源进行计算”。本项目将输送机组合为声源组团，按照等效声源进行计算。</w:t>
            </w:r>
            <w:r w:rsidR="00327B37" w:rsidRPr="00EE0CEB">
              <w:rPr>
                <w:rFonts w:ascii="Times New Roman" w:hAnsi="Times New Roman" w:cs="Times New Roman" w:hint="eastAsia"/>
                <w:b/>
                <w:color w:val="000000" w:themeColor="text1"/>
                <w:sz w:val="16"/>
                <w:szCs w:val="20"/>
              </w:rPr>
              <w:t>本项目将</w:t>
            </w:r>
            <w:r w:rsidR="001E0C75" w:rsidRPr="00EE0CEB">
              <w:rPr>
                <w:rFonts w:ascii="Times New Roman" w:hAnsi="Times New Roman" w:cs="Times New Roman" w:hint="eastAsia"/>
                <w:b/>
                <w:color w:val="000000" w:themeColor="text1"/>
                <w:sz w:val="16"/>
                <w:szCs w:val="20"/>
              </w:rPr>
              <w:t>两</w:t>
            </w:r>
            <w:r w:rsidR="00327B37" w:rsidRPr="00EE0CEB">
              <w:rPr>
                <w:rFonts w:ascii="Times New Roman" w:hAnsi="Times New Roman" w:cs="Times New Roman" w:hint="eastAsia"/>
                <w:b/>
                <w:color w:val="000000" w:themeColor="text1"/>
                <w:sz w:val="16"/>
                <w:szCs w:val="20"/>
              </w:rPr>
              <w:t>台输送机视为一组声源组团，共</w:t>
            </w:r>
            <w:r w:rsidR="001E0C75" w:rsidRPr="00EE0CEB">
              <w:rPr>
                <w:rFonts w:ascii="Times New Roman" w:hAnsi="Times New Roman" w:cs="Times New Roman" w:hint="eastAsia"/>
                <w:b/>
                <w:color w:val="000000" w:themeColor="text1"/>
                <w:sz w:val="16"/>
                <w:szCs w:val="20"/>
              </w:rPr>
              <w:t>七</w:t>
            </w:r>
            <w:r w:rsidR="00327B37" w:rsidRPr="00EE0CEB">
              <w:rPr>
                <w:rFonts w:ascii="Times New Roman" w:hAnsi="Times New Roman" w:cs="Times New Roman" w:hint="eastAsia"/>
                <w:b/>
                <w:color w:val="000000" w:themeColor="text1"/>
                <w:sz w:val="16"/>
                <w:szCs w:val="20"/>
              </w:rPr>
              <w:t>组。</w:t>
            </w:r>
          </w:p>
          <w:p w14:paraId="25BF8EB3" w14:textId="2D7192FA" w:rsidR="00390B68" w:rsidRPr="00EE0CEB" w:rsidRDefault="009A075C">
            <w:pPr>
              <w:adjustRightInd w:val="0"/>
              <w:snapToGrid w:val="0"/>
              <w:jc w:val="center"/>
              <w:rPr>
                <w:rFonts w:ascii="Times New Roman" w:eastAsia="黑体" w:hAnsi="Times New Roman"/>
                <w:bCs/>
                <w:color w:val="000000" w:themeColor="text1"/>
                <w:sz w:val="22"/>
                <w:szCs w:val="28"/>
              </w:rPr>
            </w:pPr>
            <w:r w:rsidRPr="00EE0CEB">
              <w:rPr>
                <w:rFonts w:ascii="Times New Roman" w:eastAsia="黑体" w:hAnsi="Times New Roman"/>
                <w:bCs/>
                <w:color w:val="000000" w:themeColor="text1"/>
                <w:sz w:val="22"/>
                <w:szCs w:val="28"/>
              </w:rPr>
              <w:t>表</w:t>
            </w:r>
            <w:r w:rsidRPr="00EE0CEB">
              <w:rPr>
                <w:rFonts w:ascii="Times New Roman" w:eastAsia="黑体" w:hAnsi="Times New Roman"/>
                <w:bCs/>
                <w:color w:val="000000" w:themeColor="text1"/>
                <w:sz w:val="22"/>
                <w:szCs w:val="28"/>
              </w:rPr>
              <w:t>4-</w:t>
            </w:r>
            <w:r w:rsidR="00DF1D1F" w:rsidRPr="00EE0CEB">
              <w:rPr>
                <w:rFonts w:ascii="Times New Roman" w:eastAsia="黑体" w:hAnsi="Times New Roman" w:hint="eastAsia"/>
                <w:bCs/>
                <w:color w:val="000000" w:themeColor="text1"/>
                <w:sz w:val="22"/>
                <w:szCs w:val="28"/>
              </w:rPr>
              <w:t>6</w:t>
            </w:r>
            <w:r w:rsidRPr="00EE0CEB">
              <w:rPr>
                <w:rFonts w:ascii="Times New Roman" w:eastAsia="黑体" w:hAnsi="Times New Roman"/>
                <w:bCs/>
                <w:color w:val="000000" w:themeColor="text1"/>
                <w:sz w:val="22"/>
                <w:szCs w:val="28"/>
              </w:rPr>
              <w:t xml:space="preserve"> </w:t>
            </w:r>
            <w:r w:rsidR="00A23305" w:rsidRPr="00EE0CEB">
              <w:rPr>
                <w:rFonts w:ascii="Times New Roman" w:eastAsia="黑体" w:hAnsi="Times New Roman" w:hint="eastAsia"/>
                <w:bCs/>
                <w:color w:val="000000" w:themeColor="text1"/>
                <w:sz w:val="22"/>
                <w:szCs w:val="28"/>
              </w:rPr>
              <w:t>本项目</w:t>
            </w:r>
            <w:r w:rsidRPr="00EE0CEB">
              <w:rPr>
                <w:rFonts w:ascii="Times New Roman" w:eastAsia="黑体" w:hAnsi="Times New Roman" w:hint="eastAsia"/>
                <w:bCs/>
                <w:color w:val="000000" w:themeColor="text1"/>
                <w:sz w:val="22"/>
                <w:szCs w:val="28"/>
              </w:rPr>
              <w:t>噪声源强调查清单（</w:t>
            </w:r>
            <w:r w:rsidRPr="00EE0CEB">
              <w:rPr>
                <w:rFonts w:ascii="Times New Roman" w:eastAsia="黑体" w:hAnsi="Times New Roman"/>
                <w:bCs/>
                <w:color w:val="000000" w:themeColor="text1"/>
                <w:sz w:val="22"/>
                <w:szCs w:val="28"/>
              </w:rPr>
              <w:t>室内声源</w:t>
            </w:r>
            <w:r w:rsidRPr="00EE0CEB">
              <w:rPr>
                <w:rFonts w:ascii="Times New Roman" w:eastAsia="黑体" w:hAnsi="Times New Roman" w:hint="eastAsia"/>
                <w:bCs/>
                <w:color w:val="000000" w:themeColor="text1"/>
                <w:sz w:val="22"/>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66"/>
              <w:gridCol w:w="1134"/>
              <w:gridCol w:w="1139"/>
              <w:gridCol w:w="851"/>
              <w:gridCol w:w="992"/>
              <w:gridCol w:w="850"/>
              <w:gridCol w:w="661"/>
              <w:gridCol w:w="662"/>
              <w:gridCol w:w="662"/>
              <w:gridCol w:w="781"/>
              <w:gridCol w:w="781"/>
              <w:gridCol w:w="782"/>
              <w:gridCol w:w="781"/>
              <w:gridCol w:w="781"/>
              <w:gridCol w:w="782"/>
            </w:tblGrid>
            <w:tr w:rsidR="00EE0CEB" w:rsidRPr="00EE0CEB" w14:paraId="1DC3A3A1" w14:textId="77777777" w:rsidTr="003F4111">
              <w:trPr>
                <w:trHeight w:val="20"/>
                <w:jc w:val="center"/>
              </w:trPr>
              <w:tc>
                <w:tcPr>
                  <w:tcW w:w="466" w:type="dxa"/>
                  <w:vMerge w:val="restart"/>
                  <w:vAlign w:val="center"/>
                </w:tcPr>
                <w:p w14:paraId="40D22738" w14:textId="77777777" w:rsidR="00390B68" w:rsidRPr="00EE0CEB" w:rsidRDefault="009A075C">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b/>
                      <w:color w:val="000000" w:themeColor="text1"/>
                      <w:sz w:val="16"/>
                      <w:szCs w:val="21"/>
                    </w:rPr>
                    <w:t>序号</w:t>
                  </w:r>
                </w:p>
              </w:tc>
              <w:tc>
                <w:tcPr>
                  <w:tcW w:w="1134" w:type="dxa"/>
                  <w:vMerge w:val="restart"/>
                  <w:vAlign w:val="center"/>
                </w:tcPr>
                <w:p w14:paraId="5937600A" w14:textId="77777777" w:rsidR="00390B68" w:rsidRPr="00EE0CEB" w:rsidRDefault="009A075C">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b/>
                      <w:color w:val="000000" w:themeColor="text1"/>
                      <w:sz w:val="16"/>
                      <w:szCs w:val="21"/>
                    </w:rPr>
                    <w:t>建筑物名称</w:t>
                  </w:r>
                </w:p>
              </w:tc>
              <w:tc>
                <w:tcPr>
                  <w:tcW w:w="1139" w:type="dxa"/>
                  <w:vMerge w:val="restart"/>
                  <w:vAlign w:val="center"/>
                </w:tcPr>
                <w:p w14:paraId="3C6C5186" w14:textId="77777777" w:rsidR="00390B68" w:rsidRPr="00EE0CEB" w:rsidRDefault="009A075C">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hint="eastAsia"/>
                      <w:b/>
                      <w:color w:val="000000" w:themeColor="text1"/>
                      <w:sz w:val="16"/>
                      <w:szCs w:val="21"/>
                    </w:rPr>
                    <w:t>声源名称</w:t>
                  </w:r>
                </w:p>
              </w:tc>
              <w:tc>
                <w:tcPr>
                  <w:tcW w:w="851" w:type="dxa"/>
                  <w:vMerge w:val="restart"/>
                  <w:vAlign w:val="center"/>
                </w:tcPr>
                <w:p w14:paraId="22805F1E" w14:textId="77777777" w:rsidR="00390B68" w:rsidRPr="00EE0CEB" w:rsidRDefault="009A075C">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b/>
                      <w:color w:val="000000" w:themeColor="text1"/>
                      <w:sz w:val="16"/>
                      <w:szCs w:val="21"/>
                    </w:rPr>
                    <w:t>型号</w:t>
                  </w:r>
                </w:p>
              </w:tc>
              <w:tc>
                <w:tcPr>
                  <w:tcW w:w="1842" w:type="dxa"/>
                  <w:gridSpan w:val="2"/>
                  <w:vAlign w:val="center"/>
                </w:tcPr>
                <w:p w14:paraId="31CDC8C8" w14:textId="77777777" w:rsidR="00390B68" w:rsidRPr="00EE0CEB" w:rsidRDefault="009A075C">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b/>
                      <w:color w:val="000000" w:themeColor="text1"/>
                      <w:sz w:val="16"/>
                      <w:szCs w:val="21"/>
                    </w:rPr>
                    <w:t>声源源强</w:t>
                  </w:r>
                </w:p>
                <w:p w14:paraId="3E9C740D" w14:textId="77777777" w:rsidR="00390B68" w:rsidRPr="00EE0CEB" w:rsidRDefault="009A075C">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b/>
                      <w:color w:val="000000" w:themeColor="text1"/>
                      <w:sz w:val="16"/>
                      <w:szCs w:val="21"/>
                    </w:rPr>
                    <w:t>（任选一种）</w:t>
                  </w:r>
                </w:p>
              </w:tc>
              <w:tc>
                <w:tcPr>
                  <w:tcW w:w="1985" w:type="dxa"/>
                  <w:gridSpan w:val="3"/>
                  <w:vAlign w:val="center"/>
                </w:tcPr>
                <w:p w14:paraId="131CF6EF" w14:textId="77777777" w:rsidR="00390B68" w:rsidRPr="00EE0CEB" w:rsidRDefault="009A075C">
                  <w:pPr>
                    <w:adjustRightInd w:val="0"/>
                    <w:snapToGrid w:val="0"/>
                    <w:jc w:val="center"/>
                    <w:rPr>
                      <w:rFonts w:ascii="Times New Roman" w:hAnsi="Times New Roman" w:cs="Times New Roman"/>
                      <w:b/>
                      <w:color w:val="000000" w:themeColor="text1"/>
                      <w:sz w:val="16"/>
                      <w:szCs w:val="21"/>
                    </w:rPr>
                  </w:pPr>
                  <w:r w:rsidRPr="00EE0CEB">
                    <w:rPr>
                      <w:rFonts w:ascii="Times New Roman" w:hAnsi="Times New Roman" w:cs="Times New Roman" w:hint="eastAsia"/>
                      <w:b/>
                      <w:color w:val="000000" w:themeColor="text1"/>
                      <w:sz w:val="16"/>
                      <w:szCs w:val="21"/>
                    </w:rPr>
                    <w:t>空间相对位置</w:t>
                  </w:r>
                </w:p>
              </w:tc>
              <w:tc>
                <w:tcPr>
                  <w:tcW w:w="781" w:type="dxa"/>
                  <w:vMerge w:val="restart"/>
                  <w:vAlign w:val="center"/>
                </w:tcPr>
                <w:p w14:paraId="5939EAFE"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距室内边界距离</w:t>
                  </w:r>
                  <w:r w:rsidRPr="00EE0CEB">
                    <w:rPr>
                      <w:rFonts w:ascii="Times New Roman" w:hAnsi="Times New Roman" w:cs="Times New Roman" w:hint="eastAsia"/>
                      <w:b/>
                      <w:bCs/>
                      <w:color w:val="000000" w:themeColor="text1"/>
                      <w:sz w:val="16"/>
                      <w:szCs w:val="21"/>
                    </w:rPr>
                    <w:t>/m</w:t>
                  </w:r>
                </w:p>
              </w:tc>
              <w:tc>
                <w:tcPr>
                  <w:tcW w:w="781" w:type="dxa"/>
                  <w:vMerge w:val="restart"/>
                  <w:vAlign w:val="center"/>
                </w:tcPr>
                <w:p w14:paraId="1DF8E6A5"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室内边界声级</w:t>
                  </w:r>
                  <w:r w:rsidRPr="00EE0CEB">
                    <w:rPr>
                      <w:rFonts w:ascii="Times New Roman" w:hAnsi="Times New Roman" w:cs="Times New Roman" w:hint="eastAsia"/>
                      <w:b/>
                      <w:bCs/>
                      <w:color w:val="000000" w:themeColor="text1"/>
                      <w:sz w:val="16"/>
                      <w:szCs w:val="21"/>
                    </w:rPr>
                    <w:t>/</w:t>
                  </w:r>
                  <w:r w:rsidRPr="00EE0CEB">
                    <w:rPr>
                      <w:rFonts w:ascii="Times New Roman" w:hAnsi="Times New Roman" w:cs="Times New Roman"/>
                      <w:b/>
                      <w:bCs/>
                      <w:color w:val="000000" w:themeColor="text1"/>
                      <w:sz w:val="16"/>
                      <w:szCs w:val="21"/>
                    </w:rPr>
                    <w:t>dB</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A</w:t>
                  </w:r>
                  <w:r w:rsidRPr="00EE0CEB">
                    <w:rPr>
                      <w:rFonts w:ascii="Times New Roman" w:hAnsi="Times New Roman" w:cs="Times New Roman"/>
                      <w:b/>
                      <w:bCs/>
                      <w:color w:val="000000" w:themeColor="text1"/>
                      <w:sz w:val="16"/>
                      <w:szCs w:val="21"/>
                    </w:rPr>
                    <w:t>）</w:t>
                  </w:r>
                </w:p>
              </w:tc>
              <w:tc>
                <w:tcPr>
                  <w:tcW w:w="782" w:type="dxa"/>
                  <w:vMerge w:val="restart"/>
                  <w:vAlign w:val="center"/>
                </w:tcPr>
                <w:p w14:paraId="70B50FA5"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运行时段</w:t>
                  </w:r>
                </w:p>
                <w:p w14:paraId="6D26269F"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w:t>
                  </w:r>
                  <w:r w:rsidRPr="00EE0CEB">
                    <w:rPr>
                      <w:rFonts w:ascii="Times New Roman" w:hAnsi="Times New Roman" w:cs="Times New Roman" w:hint="eastAsia"/>
                      <w:b/>
                      <w:bCs/>
                      <w:color w:val="000000" w:themeColor="text1"/>
                      <w:sz w:val="16"/>
                      <w:szCs w:val="21"/>
                    </w:rPr>
                    <w:t>h</w:t>
                  </w:r>
                  <w:r w:rsidRPr="00EE0CEB">
                    <w:rPr>
                      <w:rFonts w:ascii="Times New Roman" w:hAnsi="Times New Roman" w:cs="Times New Roman" w:hint="eastAsia"/>
                      <w:b/>
                      <w:bCs/>
                      <w:color w:val="000000" w:themeColor="text1"/>
                      <w:sz w:val="16"/>
                      <w:szCs w:val="21"/>
                    </w:rPr>
                    <w:t>）</w:t>
                  </w:r>
                </w:p>
              </w:tc>
              <w:tc>
                <w:tcPr>
                  <w:tcW w:w="781" w:type="dxa"/>
                  <w:vMerge w:val="restart"/>
                  <w:vAlign w:val="center"/>
                </w:tcPr>
                <w:p w14:paraId="6BA4A15D"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建筑物插入损失</w:t>
                  </w:r>
                  <w:r w:rsidRPr="00EE0CEB">
                    <w:rPr>
                      <w:rFonts w:ascii="Times New Roman" w:hAnsi="Times New Roman" w:cs="Times New Roman" w:hint="eastAsia"/>
                      <w:b/>
                      <w:bCs/>
                      <w:color w:val="000000" w:themeColor="text1"/>
                      <w:sz w:val="16"/>
                      <w:szCs w:val="21"/>
                    </w:rPr>
                    <w:t>/</w:t>
                  </w:r>
                  <w:r w:rsidRPr="00EE0CEB">
                    <w:rPr>
                      <w:rFonts w:ascii="Times New Roman" w:hAnsi="Times New Roman" w:cs="Times New Roman"/>
                      <w:b/>
                      <w:bCs/>
                      <w:color w:val="000000" w:themeColor="text1"/>
                      <w:sz w:val="16"/>
                      <w:szCs w:val="21"/>
                    </w:rPr>
                    <w:t>dB</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A</w:t>
                  </w:r>
                  <w:r w:rsidRPr="00EE0CEB">
                    <w:rPr>
                      <w:rFonts w:ascii="Times New Roman" w:hAnsi="Times New Roman" w:cs="Times New Roman"/>
                      <w:b/>
                      <w:bCs/>
                      <w:color w:val="000000" w:themeColor="text1"/>
                      <w:sz w:val="16"/>
                      <w:szCs w:val="21"/>
                    </w:rPr>
                    <w:t>）</w:t>
                  </w:r>
                </w:p>
              </w:tc>
              <w:tc>
                <w:tcPr>
                  <w:tcW w:w="1563" w:type="dxa"/>
                  <w:gridSpan w:val="2"/>
                  <w:vAlign w:val="center"/>
                </w:tcPr>
                <w:p w14:paraId="25CF5384"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建筑物外噪声</w:t>
                  </w:r>
                </w:p>
              </w:tc>
            </w:tr>
            <w:tr w:rsidR="00EE0CEB" w:rsidRPr="00EE0CEB" w14:paraId="17A3D95B" w14:textId="77777777" w:rsidTr="003F4111">
              <w:trPr>
                <w:trHeight w:val="20"/>
                <w:jc w:val="center"/>
              </w:trPr>
              <w:tc>
                <w:tcPr>
                  <w:tcW w:w="466" w:type="dxa"/>
                  <w:vMerge/>
                  <w:vAlign w:val="center"/>
                </w:tcPr>
                <w:p w14:paraId="75692590"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1134" w:type="dxa"/>
                  <w:vMerge/>
                  <w:vAlign w:val="center"/>
                </w:tcPr>
                <w:p w14:paraId="5DD2E97D"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1139" w:type="dxa"/>
                  <w:vMerge/>
                  <w:vAlign w:val="center"/>
                </w:tcPr>
                <w:p w14:paraId="7F545B10"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851" w:type="dxa"/>
                  <w:vMerge/>
                  <w:vAlign w:val="center"/>
                </w:tcPr>
                <w:p w14:paraId="62368246"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992" w:type="dxa"/>
                  <w:vAlign w:val="center"/>
                </w:tcPr>
                <w:p w14:paraId="6030B53C"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b/>
                      <w:bCs/>
                      <w:color w:val="000000" w:themeColor="text1"/>
                      <w:sz w:val="16"/>
                      <w:szCs w:val="21"/>
                    </w:rPr>
                    <w:t>（声压级</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距声源距离）</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dB</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A</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/m</w:t>
                  </w:r>
                  <w:r w:rsidRPr="00EE0CEB">
                    <w:rPr>
                      <w:rFonts w:ascii="Times New Roman" w:hAnsi="Times New Roman" w:cs="Times New Roman"/>
                      <w:b/>
                      <w:bCs/>
                      <w:color w:val="000000" w:themeColor="text1"/>
                      <w:sz w:val="16"/>
                      <w:szCs w:val="21"/>
                    </w:rPr>
                    <w:t>）</w:t>
                  </w:r>
                </w:p>
              </w:tc>
              <w:tc>
                <w:tcPr>
                  <w:tcW w:w="850" w:type="dxa"/>
                  <w:vAlign w:val="center"/>
                </w:tcPr>
                <w:p w14:paraId="47A597A9"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b/>
                      <w:bCs/>
                      <w:color w:val="000000" w:themeColor="text1"/>
                      <w:sz w:val="16"/>
                      <w:szCs w:val="21"/>
                    </w:rPr>
                    <w:t>声功率级</w:t>
                  </w:r>
                  <w:r w:rsidRPr="00EE0CEB">
                    <w:rPr>
                      <w:rFonts w:ascii="Times New Roman" w:hAnsi="Times New Roman" w:cs="Times New Roman"/>
                      <w:b/>
                      <w:bCs/>
                      <w:color w:val="000000" w:themeColor="text1"/>
                      <w:sz w:val="16"/>
                      <w:szCs w:val="21"/>
                    </w:rPr>
                    <w:t>/dB</w:t>
                  </w:r>
                  <w:r w:rsidRPr="00EE0CEB">
                    <w:rPr>
                      <w:rFonts w:ascii="Times New Roman" w:hAnsi="Times New Roman" w:cs="Times New Roman"/>
                      <w:b/>
                      <w:bCs/>
                      <w:color w:val="000000" w:themeColor="text1"/>
                      <w:sz w:val="16"/>
                      <w:szCs w:val="21"/>
                    </w:rPr>
                    <w:t>（</w:t>
                  </w:r>
                  <w:r w:rsidRPr="00EE0CEB">
                    <w:rPr>
                      <w:rFonts w:ascii="Times New Roman" w:hAnsi="Times New Roman" w:cs="Times New Roman"/>
                      <w:b/>
                      <w:bCs/>
                      <w:color w:val="000000" w:themeColor="text1"/>
                      <w:sz w:val="16"/>
                      <w:szCs w:val="21"/>
                    </w:rPr>
                    <w:t>A</w:t>
                  </w:r>
                  <w:r w:rsidRPr="00EE0CEB">
                    <w:rPr>
                      <w:rFonts w:ascii="Times New Roman" w:hAnsi="Times New Roman" w:cs="Times New Roman"/>
                      <w:b/>
                      <w:bCs/>
                      <w:color w:val="000000" w:themeColor="text1"/>
                      <w:sz w:val="16"/>
                      <w:szCs w:val="21"/>
                    </w:rPr>
                    <w:t>）</w:t>
                  </w:r>
                </w:p>
              </w:tc>
              <w:tc>
                <w:tcPr>
                  <w:tcW w:w="661" w:type="dxa"/>
                  <w:vAlign w:val="center"/>
                </w:tcPr>
                <w:p w14:paraId="36B81892"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X</w:t>
                  </w:r>
                </w:p>
              </w:tc>
              <w:tc>
                <w:tcPr>
                  <w:tcW w:w="662" w:type="dxa"/>
                  <w:vAlign w:val="center"/>
                </w:tcPr>
                <w:p w14:paraId="4F935B46"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Y</w:t>
                  </w:r>
                </w:p>
              </w:tc>
              <w:tc>
                <w:tcPr>
                  <w:tcW w:w="662" w:type="dxa"/>
                  <w:vAlign w:val="center"/>
                </w:tcPr>
                <w:p w14:paraId="63217C25"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Z</w:t>
                  </w:r>
                </w:p>
              </w:tc>
              <w:tc>
                <w:tcPr>
                  <w:tcW w:w="781" w:type="dxa"/>
                  <w:vMerge/>
                  <w:vAlign w:val="center"/>
                </w:tcPr>
                <w:p w14:paraId="16A490FA"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781" w:type="dxa"/>
                  <w:vMerge/>
                  <w:vAlign w:val="center"/>
                </w:tcPr>
                <w:p w14:paraId="425A9220"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782" w:type="dxa"/>
                  <w:vMerge/>
                  <w:vAlign w:val="center"/>
                </w:tcPr>
                <w:p w14:paraId="27A49E28"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781" w:type="dxa"/>
                  <w:vMerge/>
                  <w:vAlign w:val="center"/>
                </w:tcPr>
                <w:p w14:paraId="715437C6" w14:textId="77777777" w:rsidR="00390B68" w:rsidRPr="00EE0CEB" w:rsidRDefault="00390B68">
                  <w:pPr>
                    <w:adjustRightInd w:val="0"/>
                    <w:snapToGrid w:val="0"/>
                    <w:jc w:val="center"/>
                    <w:rPr>
                      <w:rFonts w:ascii="Times New Roman" w:hAnsi="Times New Roman" w:cs="Times New Roman"/>
                      <w:color w:val="000000" w:themeColor="text1"/>
                      <w:sz w:val="16"/>
                      <w:szCs w:val="21"/>
                    </w:rPr>
                  </w:pPr>
                </w:p>
              </w:tc>
              <w:tc>
                <w:tcPr>
                  <w:tcW w:w="781" w:type="dxa"/>
                  <w:vAlign w:val="center"/>
                </w:tcPr>
                <w:p w14:paraId="46EC9F90"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声压级</w:t>
                  </w:r>
                  <w:r w:rsidRPr="00EE0CEB">
                    <w:rPr>
                      <w:rFonts w:ascii="Times New Roman" w:hAnsi="Times New Roman" w:cs="Times New Roman" w:hint="eastAsia"/>
                      <w:b/>
                      <w:bCs/>
                      <w:color w:val="000000" w:themeColor="text1"/>
                      <w:sz w:val="16"/>
                      <w:szCs w:val="21"/>
                    </w:rPr>
                    <w:t>/dB</w:t>
                  </w:r>
                  <w:r w:rsidRPr="00EE0CEB">
                    <w:rPr>
                      <w:rFonts w:ascii="Times New Roman" w:hAnsi="Times New Roman" w:cs="Times New Roman" w:hint="eastAsia"/>
                      <w:b/>
                      <w:bCs/>
                      <w:color w:val="000000" w:themeColor="text1"/>
                      <w:sz w:val="16"/>
                      <w:szCs w:val="21"/>
                    </w:rPr>
                    <w:t>（</w:t>
                  </w:r>
                  <w:r w:rsidRPr="00EE0CEB">
                    <w:rPr>
                      <w:rFonts w:ascii="Times New Roman" w:hAnsi="Times New Roman" w:cs="Times New Roman" w:hint="eastAsia"/>
                      <w:b/>
                      <w:bCs/>
                      <w:color w:val="000000" w:themeColor="text1"/>
                      <w:sz w:val="16"/>
                      <w:szCs w:val="21"/>
                    </w:rPr>
                    <w:t>A</w:t>
                  </w:r>
                  <w:r w:rsidRPr="00EE0CEB">
                    <w:rPr>
                      <w:rFonts w:ascii="Times New Roman" w:hAnsi="Times New Roman" w:cs="Times New Roman" w:hint="eastAsia"/>
                      <w:b/>
                      <w:bCs/>
                      <w:color w:val="000000" w:themeColor="text1"/>
                      <w:sz w:val="16"/>
                      <w:szCs w:val="21"/>
                    </w:rPr>
                    <w:t>）</w:t>
                  </w:r>
                </w:p>
              </w:tc>
              <w:tc>
                <w:tcPr>
                  <w:tcW w:w="782" w:type="dxa"/>
                  <w:vAlign w:val="center"/>
                </w:tcPr>
                <w:p w14:paraId="7EB2423B" w14:textId="77777777" w:rsidR="00390B68" w:rsidRPr="00EE0CEB" w:rsidRDefault="009A075C">
                  <w:pPr>
                    <w:adjustRightInd w:val="0"/>
                    <w:snapToGrid w:val="0"/>
                    <w:jc w:val="center"/>
                    <w:rPr>
                      <w:rFonts w:ascii="Times New Roman" w:hAnsi="Times New Roman" w:cs="Times New Roman"/>
                      <w:b/>
                      <w:bCs/>
                      <w:color w:val="000000" w:themeColor="text1"/>
                      <w:sz w:val="16"/>
                      <w:szCs w:val="21"/>
                    </w:rPr>
                  </w:pPr>
                  <w:r w:rsidRPr="00EE0CEB">
                    <w:rPr>
                      <w:rFonts w:ascii="Times New Roman" w:hAnsi="Times New Roman" w:cs="Times New Roman" w:hint="eastAsia"/>
                      <w:b/>
                      <w:bCs/>
                      <w:color w:val="000000" w:themeColor="text1"/>
                      <w:sz w:val="16"/>
                      <w:szCs w:val="21"/>
                    </w:rPr>
                    <w:t>建筑物</w:t>
                  </w:r>
                  <w:proofErr w:type="gramStart"/>
                  <w:r w:rsidRPr="00EE0CEB">
                    <w:rPr>
                      <w:rFonts w:ascii="Times New Roman" w:hAnsi="Times New Roman" w:cs="Times New Roman" w:hint="eastAsia"/>
                      <w:b/>
                      <w:bCs/>
                      <w:color w:val="000000" w:themeColor="text1"/>
                      <w:sz w:val="16"/>
                      <w:szCs w:val="21"/>
                    </w:rPr>
                    <w:t>外距离</w:t>
                  </w:r>
                  <w:proofErr w:type="gramEnd"/>
                </w:p>
              </w:tc>
            </w:tr>
            <w:tr w:rsidR="00EE0CEB" w:rsidRPr="00EE0CEB" w14:paraId="5C678707" w14:textId="77777777" w:rsidTr="003F4111">
              <w:trPr>
                <w:trHeight w:val="20"/>
                <w:jc w:val="center"/>
              </w:trPr>
              <w:tc>
                <w:tcPr>
                  <w:tcW w:w="466" w:type="dxa"/>
                  <w:vMerge w:val="restart"/>
                  <w:vAlign w:val="center"/>
                </w:tcPr>
                <w:p w14:paraId="589E8389" w14:textId="694B3DCD" w:rsidR="008D4986" w:rsidRPr="00EE0CEB" w:rsidRDefault="00DF1D1F"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c>
                <w:tcPr>
                  <w:tcW w:w="1134" w:type="dxa"/>
                  <w:vMerge w:val="restart"/>
                  <w:vAlign w:val="center"/>
                </w:tcPr>
                <w:p w14:paraId="54291515" w14:textId="67C48844"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热风炉房</w:t>
                  </w:r>
                </w:p>
              </w:tc>
              <w:tc>
                <w:tcPr>
                  <w:tcW w:w="1139" w:type="dxa"/>
                  <w:vAlign w:val="center"/>
                </w:tcPr>
                <w:p w14:paraId="471A9933" w14:textId="792050B1"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热风炉风机</w:t>
                  </w:r>
                </w:p>
              </w:tc>
              <w:tc>
                <w:tcPr>
                  <w:tcW w:w="851" w:type="dxa"/>
                  <w:vAlign w:val="center"/>
                </w:tcPr>
                <w:p w14:paraId="627419CF" w14:textId="69CB8936"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w:t>
                  </w:r>
                </w:p>
              </w:tc>
              <w:tc>
                <w:tcPr>
                  <w:tcW w:w="992" w:type="dxa"/>
                  <w:vAlign w:val="center"/>
                </w:tcPr>
                <w:p w14:paraId="1B0F03B3" w14:textId="405BC6F1"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850" w:type="dxa"/>
                  <w:vAlign w:val="center"/>
                </w:tcPr>
                <w:p w14:paraId="2A0DBA47" w14:textId="43F055A7"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w:t>
                  </w:r>
                  <w:r w:rsidRPr="00EE0CEB">
                    <w:rPr>
                      <w:rFonts w:ascii="Times New Roman" w:hAnsi="Times New Roman" w:cs="Times New Roman"/>
                      <w:color w:val="000000" w:themeColor="text1"/>
                      <w:sz w:val="16"/>
                      <w:szCs w:val="21"/>
                    </w:rPr>
                    <w:t>0</w:t>
                  </w:r>
                </w:p>
              </w:tc>
              <w:tc>
                <w:tcPr>
                  <w:tcW w:w="661" w:type="dxa"/>
                  <w:vAlign w:val="center"/>
                </w:tcPr>
                <w:p w14:paraId="6BAFFDDF" w14:textId="01796F99" w:rsidR="008D4986" w:rsidRPr="00EE0CEB" w:rsidRDefault="00947A7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350.50</w:t>
                  </w:r>
                </w:p>
              </w:tc>
              <w:tc>
                <w:tcPr>
                  <w:tcW w:w="662" w:type="dxa"/>
                  <w:vAlign w:val="center"/>
                </w:tcPr>
                <w:p w14:paraId="59AB4A2C" w14:textId="50AA00D3" w:rsidR="008D4986" w:rsidRPr="00EE0CEB" w:rsidRDefault="00947A7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231.65</w:t>
                  </w:r>
                </w:p>
              </w:tc>
              <w:tc>
                <w:tcPr>
                  <w:tcW w:w="662" w:type="dxa"/>
                  <w:vAlign w:val="center"/>
                </w:tcPr>
                <w:p w14:paraId="1B49650F" w14:textId="2CAEAB06" w:rsidR="008D4986" w:rsidRPr="00EE0CEB" w:rsidRDefault="004341C8"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1.2</w:t>
                  </w:r>
                </w:p>
              </w:tc>
              <w:tc>
                <w:tcPr>
                  <w:tcW w:w="781" w:type="dxa"/>
                  <w:vAlign w:val="center"/>
                </w:tcPr>
                <w:p w14:paraId="69B6B994" w14:textId="460FA10A"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2</w:t>
                  </w:r>
                </w:p>
              </w:tc>
              <w:tc>
                <w:tcPr>
                  <w:tcW w:w="781" w:type="dxa"/>
                  <w:vAlign w:val="center"/>
                </w:tcPr>
                <w:p w14:paraId="21FA4765" w14:textId="032BA59C"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6</w:t>
                  </w:r>
                  <w:r w:rsidRPr="00EE0CEB">
                    <w:rPr>
                      <w:rFonts w:ascii="Times New Roman" w:hAnsi="Times New Roman" w:cs="Times New Roman"/>
                      <w:color w:val="000000" w:themeColor="text1"/>
                      <w:sz w:val="16"/>
                      <w:szCs w:val="21"/>
                    </w:rPr>
                    <w:t>3</w:t>
                  </w:r>
                </w:p>
              </w:tc>
              <w:tc>
                <w:tcPr>
                  <w:tcW w:w="782" w:type="dxa"/>
                  <w:vMerge w:val="restart"/>
                  <w:vAlign w:val="center"/>
                </w:tcPr>
                <w:p w14:paraId="1991C55C" w14:textId="4DF763E1" w:rsidR="008D4986" w:rsidRPr="00EE0CEB" w:rsidRDefault="00562F29"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color w:val="000000" w:themeColor="text1"/>
                      <w:sz w:val="16"/>
                      <w:szCs w:val="21"/>
                    </w:rPr>
                    <w:t>1440</w:t>
                  </w:r>
                </w:p>
              </w:tc>
              <w:tc>
                <w:tcPr>
                  <w:tcW w:w="781" w:type="dxa"/>
                  <w:vAlign w:val="center"/>
                </w:tcPr>
                <w:p w14:paraId="084D21D5" w14:textId="49A8F825"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w:t>
                  </w:r>
                  <w:r w:rsidRPr="00EE0CEB">
                    <w:rPr>
                      <w:rFonts w:ascii="Times New Roman" w:hAnsi="Times New Roman" w:cs="Times New Roman"/>
                      <w:color w:val="000000" w:themeColor="text1"/>
                      <w:sz w:val="16"/>
                      <w:szCs w:val="21"/>
                    </w:rPr>
                    <w:t>0</w:t>
                  </w:r>
                </w:p>
              </w:tc>
              <w:tc>
                <w:tcPr>
                  <w:tcW w:w="781" w:type="dxa"/>
                  <w:vAlign w:val="center"/>
                </w:tcPr>
                <w:p w14:paraId="12179FD4" w14:textId="301CA103"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4</w:t>
                  </w:r>
                  <w:r w:rsidRPr="00EE0CEB">
                    <w:rPr>
                      <w:rFonts w:ascii="Times New Roman" w:hAnsi="Times New Roman" w:cs="Times New Roman"/>
                      <w:color w:val="000000" w:themeColor="text1"/>
                      <w:sz w:val="16"/>
                      <w:szCs w:val="21"/>
                    </w:rPr>
                    <w:t>3</w:t>
                  </w:r>
                </w:p>
              </w:tc>
              <w:tc>
                <w:tcPr>
                  <w:tcW w:w="782" w:type="dxa"/>
                  <w:vMerge w:val="restart"/>
                  <w:vAlign w:val="center"/>
                </w:tcPr>
                <w:p w14:paraId="2F5B4B61" w14:textId="2ABAED9E" w:rsidR="008D4986" w:rsidRPr="00EE0CEB" w:rsidRDefault="00947A7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w:t>
                  </w:r>
                </w:p>
              </w:tc>
            </w:tr>
            <w:tr w:rsidR="00EE0CEB" w:rsidRPr="00EE0CEB" w14:paraId="7F40CD1A" w14:textId="77777777" w:rsidTr="003F4111">
              <w:trPr>
                <w:trHeight w:val="20"/>
                <w:jc w:val="center"/>
              </w:trPr>
              <w:tc>
                <w:tcPr>
                  <w:tcW w:w="466" w:type="dxa"/>
                  <w:vMerge/>
                  <w:vAlign w:val="center"/>
                </w:tcPr>
                <w:p w14:paraId="1197F9A9" w14:textId="77777777" w:rsidR="008D4986" w:rsidRPr="00EE0CEB" w:rsidRDefault="008D4986" w:rsidP="008D4986">
                  <w:pPr>
                    <w:adjustRightInd w:val="0"/>
                    <w:snapToGrid w:val="0"/>
                    <w:jc w:val="center"/>
                    <w:rPr>
                      <w:rFonts w:ascii="Times New Roman" w:hAnsi="Times New Roman" w:cs="Times New Roman"/>
                      <w:color w:val="000000" w:themeColor="text1"/>
                      <w:sz w:val="16"/>
                      <w:szCs w:val="21"/>
                    </w:rPr>
                  </w:pPr>
                </w:p>
              </w:tc>
              <w:tc>
                <w:tcPr>
                  <w:tcW w:w="1134" w:type="dxa"/>
                  <w:vMerge/>
                  <w:vAlign w:val="center"/>
                </w:tcPr>
                <w:p w14:paraId="0E517056" w14:textId="77777777" w:rsidR="008D4986" w:rsidRPr="00EE0CEB" w:rsidRDefault="008D4986" w:rsidP="008D4986">
                  <w:pPr>
                    <w:adjustRightInd w:val="0"/>
                    <w:snapToGrid w:val="0"/>
                    <w:jc w:val="center"/>
                    <w:rPr>
                      <w:rFonts w:ascii="Times New Roman" w:hAnsi="Times New Roman" w:cs="Times New Roman"/>
                      <w:color w:val="000000" w:themeColor="text1"/>
                      <w:sz w:val="16"/>
                      <w:szCs w:val="21"/>
                    </w:rPr>
                  </w:pPr>
                </w:p>
              </w:tc>
              <w:tc>
                <w:tcPr>
                  <w:tcW w:w="1139" w:type="dxa"/>
                  <w:vAlign w:val="center"/>
                </w:tcPr>
                <w:p w14:paraId="654F3F99" w14:textId="3799B3E9"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除尘器风机</w:t>
                  </w:r>
                </w:p>
              </w:tc>
              <w:tc>
                <w:tcPr>
                  <w:tcW w:w="851" w:type="dxa"/>
                  <w:vAlign w:val="center"/>
                </w:tcPr>
                <w:p w14:paraId="2C47BECE" w14:textId="65015470"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992" w:type="dxa"/>
                  <w:vAlign w:val="center"/>
                </w:tcPr>
                <w:p w14:paraId="576F9FBA" w14:textId="7F112E77"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w:t>
                  </w:r>
                </w:p>
              </w:tc>
              <w:tc>
                <w:tcPr>
                  <w:tcW w:w="850" w:type="dxa"/>
                  <w:vAlign w:val="center"/>
                </w:tcPr>
                <w:p w14:paraId="704F99EE" w14:textId="046CF0CE"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7</w:t>
                  </w:r>
                  <w:r w:rsidRPr="00EE0CEB">
                    <w:rPr>
                      <w:rFonts w:ascii="Times New Roman" w:hAnsi="Times New Roman" w:cs="Times New Roman"/>
                      <w:color w:val="000000" w:themeColor="text1"/>
                      <w:sz w:val="16"/>
                      <w:szCs w:val="21"/>
                    </w:rPr>
                    <w:t>0</w:t>
                  </w:r>
                </w:p>
              </w:tc>
              <w:tc>
                <w:tcPr>
                  <w:tcW w:w="661" w:type="dxa"/>
                  <w:vAlign w:val="center"/>
                </w:tcPr>
                <w:p w14:paraId="38D126DD" w14:textId="373DD9E2" w:rsidR="008D4986" w:rsidRPr="00EE0CEB" w:rsidRDefault="00947A7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352.37</w:t>
                  </w:r>
                </w:p>
              </w:tc>
              <w:tc>
                <w:tcPr>
                  <w:tcW w:w="662" w:type="dxa"/>
                  <w:vAlign w:val="center"/>
                </w:tcPr>
                <w:p w14:paraId="4ACCB93C" w14:textId="1D98942E" w:rsidR="008D4986" w:rsidRPr="00EE0CEB" w:rsidRDefault="00947A7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231.95</w:t>
                  </w:r>
                </w:p>
              </w:tc>
              <w:tc>
                <w:tcPr>
                  <w:tcW w:w="662" w:type="dxa"/>
                  <w:vAlign w:val="center"/>
                </w:tcPr>
                <w:p w14:paraId="2AEB218B" w14:textId="163D8805" w:rsidR="008D4986" w:rsidRPr="00EE0CEB" w:rsidRDefault="004341C8"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1.2</w:t>
                  </w:r>
                </w:p>
              </w:tc>
              <w:tc>
                <w:tcPr>
                  <w:tcW w:w="781" w:type="dxa"/>
                  <w:vAlign w:val="center"/>
                </w:tcPr>
                <w:p w14:paraId="197296CF" w14:textId="614946D8"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w:t>
                  </w:r>
                </w:p>
              </w:tc>
              <w:tc>
                <w:tcPr>
                  <w:tcW w:w="781" w:type="dxa"/>
                  <w:vAlign w:val="center"/>
                </w:tcPr>
                <w:p w14:paraId="5C103759" w14:textId="238EB0BB"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6</w:t>
                  </w:r>
                  <w:r w:rsidRPr="00EE0CEB">
                    <w:rPr>
                      <w:rFonts w:ascii="Times New Roman" w:hAnsi="Times New Roman" w:cs="Times New Roman"/>
                      <w:color w:val="000000" w:themeColor="text1"/>
                      <w:sz w:val="16"/>
                      <w:szCs w:val="21"/>
                    </w:rPr>
                    <w:t>3</w:t>
                  </w:r>
                </w:p>
              </w:tc>
              <w:tc>
                <w:tcPr>
                  <w:tcW w:w="782" w:type="dxa"/>
                  <w:vMerge/>
                  <w:vAlign w:val="center"/>
                </w:tcPr>
                <w:p w14:paraId="75283B5A" w14:textId="77777777" w:rsidR="008D4986" w:rsidRPr="00EE0CEB" w:rsidRDefault="008D4986" w:rsidP="008D4986">
                  <w:pPr>
                    <w:adjustRightInd w:val="0"/>
                    <w:snapToGrid w:val="0"/>
                    <w:jc w:val="center"/>
                    <w:rPr>
                      <w:rFonts w:ascii="Times New Roman" w:hAnsi="Times New Roman" w:cs="Times New Roman"/>
                      <w:color w:val="000000" w:themeColor="text1"/>
                      <w:sz w:val="16"/>
                      <w:szCs w:val="21"/>
                    </w:rPr>
                  </w:pPr>
                </w:p>
              </w:tc>
              <w:tc>
                <w:tcPr>
                  <w:tcW w:w="781" w:type="dxa"/>
                  <w:vAlign w:val="center"/>
                </w:tcPr>
                <w:p w14:paraId="2379ECB9" w14:textId="6CA6B825"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2</w:t>
                  </w:r>
                  <w:r w:rsidRPr="00EE0CEB">
                    <w:rPr>
                      <w:rFonts w:ascii="Times New Roman" w:hAnsi="Times New Roman" w:cs="Times New Roman"/>
                      <w:color w:val="000000" w:themeColor="text1"/>
                      <w:sz w:val="16"/>
                      <w:szCs w:val="21"/>
                    </w:rPr>
                    <w:t>0</w:t>
                  </w:r>
                </w:p>
              </w:tc>
              <w:tc>
                <w:tcPr>
                  <w:tcW w:w="781" w:type="dxa"/>
                  <w:vAlign w:val="center"/>
                </w:tcPr>
                <w:p w14:paraId="177B46F5" w14:textId="713CDA47" w:rsidR="008D4986" w:rsidRPr="00EE0CEB" w:rsidRDefault="008D4986" w:rsidP="008D4986">
                  <w:pPr>
                    <w:adjustRightInd w:val="0"/>
                    <w:snapToGrid w:val="0"/>
                    <w:jc w:val="center"/>
                    <w:rPr>
                      <w:rFonts w:ascii="Times New Roman" w:hAnsi="Times New Roman" w:cs="Times New Roman"/>
                      <w:color w:val="000000" w:themeColor="text1"/>
                      <w:sz w:val="16"/>
                      <w:szCs w:val="21"/>
                    </w:rPr>
                  </w:pPr>
                  <w:r w:rsidRPr="00EE0CEB">
                    <w:rPr>
                      <w:rFonts w:ascii="Times New Roman" w:hAnsi="Times New Roman" w:cs="Times New Roman" w:hint="eastAsia"/>
                      <w:color w:val="000000" w:themeColor="text1"/>
                      <w:sz w:val="16"/>
                      <w:szCs w:val="21"/>
                    </w:rPr>
                    <w:t>4</w:t>
                  </w:r>
                  <w:r w:rsidRPr="00EE0CEB">
                    <w:rPr>
                      <w:rFonts w:ascii="Times New Roman" w:hAnsi="Times New Roman" w:cs="Times New Roman"/>
                      <w:color w:val="000000" w:themeColor="text1"/>
                      <w:sz w:val="16"/>
                      <w:szCs w:val="21"/>
                    </w:rPr>
                    <w:t>3</w:t>
                  </w:r>
                </w:p>
              </w:tc>
              <w:tc>
                <w:tcPr>
                  <w:tcW w:w="782" w:type="dxa"/>
                  <w:vMerge/>
                  <w:vAlign w:val="center"/>
                </w:tcPr>
                <w:p w14:paraId="6F5DDEFF" w14:textId="77777777" w:rsidR="008D4986" w:rsidRPr="00EE0CEB" w:rsidRDefault="008D4986" w:rsidP="008D4986">
                  <w:pPr>
                    <w:adjustRightInd w:val="0"/>
                    <w:snapToGrid w:val="0"/>
                    <w:jc w:val="center"/>
                    <w:rPr>
                      <w:rFonts w:ascii="Times New Roman" w:hAnsi="Times New Roman" w:cs="Times New Roman"/>
                      <w:color w:val="000000" w:themeColor="text1"/>
                      <w:sz w:val="16"/>
                      <w:szCs w:val="21"/>
                    </w:rPr>
                  </w:pPr>
                </w:p>
              </w:tc>
            </w:tr>
          </w:tbl>
          <w:p w14:paraId="0CA31C0A" w14:textId="29379B56" w:rsidR="00390B68" w:rsidRPr="00EE0CEB" w:rsidRDefault="00AA44C0" w:rsidP="00AA44C0">
            <w:pPr>
              <w:adjustRightInd w:val="0"/>
              <w:snapToGrid w:val="0"/>
              <w:jc w:val="both"/>
              <w:rPr>
                <w:rFonts w:ascii="Times New Roman" w:eastAsia="黑体" w:hAnsi="Times New Roman" w:cs="Times New Roman"/>
                <w:bCs/>
                <w:color w:val="000000" w:themeColor="text1"/>
                <w:sz w:val="21"/>
              </w:rPr>
            </w:pPr>
            <w:r w:rsidRPr="00EE0CEB">
              <w:rPr>
                <w:rFonts w:ascii="Times New Roman" w:eastAsia="黑体" w:hAnsi="Times New Roman" w:cs="Times New Roman"/>
                <w:bCs/>
                <w:color w:val="000000" w:themeColor="text1"/>
                <w:sz w:val="18"/>
                <w:szCs w:val="21"/>
              </w:rPr>
              <w:t>注：</w:t>
            </w:r>
            <w:r w:rsidR="00462BA1" w:rsidRPr="00EE0CEB">
              <w:rPr>
                <w:rFonts w:ascii="Times New Roman" w:eastAsia="黑体" w:hAnsi="Times New Roman" w:cs="Times New Roman" w:hint="eastAsia"/>
                <w:bCs/>
                <w:color w:val="000000" w:themeColor="text1"/>
                <w:sz w:val="18"/>
                <w:szCs w:val="21"/>
              </w:rPr>
              <w:t>下图</w:t>
            </w:r>
            <w:r w:rsidRPr="00EE0CEB">
              <w:rPr>
                <w:rFonts w:cs="Times New Roman"/>
                <w:bCs/>
                <w:color w:val="000000" w:themeColor="text1"/>
                <w:sz w:val="18"/>
                <w:szCs w:val="21"/>
              </w:rPr>
              <w:t>“</w:t>
            </w:r>
            <w:r w:rsidRPr="00EE0CEB">
              <w:rPr>
                <w:rFonts w:ascii="Times New Roman" w:eastAsia="黑体" w:hAnsi="Times New Roman" w:cs="Times New Roman"/>
                <w:bCs/>
                <w:color w:val="000000" w:themeColor="text1"/>
                <w:sz w:val="18"/>
                <w:szCs w:val="21"/>
              </w:rPr>
              <w:t>正常工况声环境影响预测等值线图</w:t>
            </w:r>
            <w:r w:rsidRPr="00EE0CEB">
              <w:rPr>
                <w:rFonts w:cs="Times New Roman"/>
                <w:bCs/>
                <w:color w:val="000000" w:themeColor="text1"/>
                <w:sz w:val="18"/>
                <w:szCs w:val="21"/>
              </w:rPr>
              <w:t>”</w:t>
            </w:r>
            <w:r w:rsidRPr="00EE0CEB">
              <w:rPr>
                <w:rFonts w:ascii="Times New Roman" w:eastAsia="黑体" w:hAnsi="Times New Roman" w:cs="Times New Roman"/>
                <w:bCs/>
                <w:color w:val="000000" w:themeColor="text1"/>
                <w:sz w:val="18"/>
                <w:szCs w:val="21"/>
              </w:rPr>
              <w:t>中</w:t>
            </w:r>
            <w:r w:rsidR="00EC681B" w:rsidRPr="00EE0CEB">
              <w:rPr>
                <w:rFonts w:ascii="Times New Roman" w:eastAsia="黑体" w:hAnsi="Times New Roman" w:cs="Times New Roman" w:hint="eastAsia"/>
                <w:bCs/>
                <w:color w:val="000000" w:themeColor="text1"/>
                <w:sz w:val="18"/>
                <w:szCs w:val="21"/>
              </w:rPr>
              <w:t>，</w:t>
            </w:r>
            <w:r w:rsidRPr="00EE0CEB">
              <w:rPr>
                <w:rFonts w:ascii="Times New Roman" w:eastAsia="黑体" w:hAnsi="Times New Roman" w:cs="Times New Roman"/>
                <w:bCs/>
                <w:color w:val="000000" w:themeColor="text1"/>
                <w:sz w:val="18"/>
                <w:szCs w:val="21"/>
              </w:rPr>
              <w:t>左下角为坐标原点</w:t>
            </w:r>
          </w:p>
        </w:tc>
      </w:tr>
    </w:tbl>
    <w:p w14:paraId="48C76CFA" w14:textId="77777777" w:rsidR="00390B68" w:rsidRPr="00EE0CEB" w:rsidRDefault="00390B68">
      <w:pPr>
        <w:rPr>
          <w:rFonts w:hint="eastAsia"/>
          <w:color w:val="000000" w:themeColor="text1"/>
        </w:rPr>
      </w:pPr>
    </w:p>
    <w:p w14:paraId="25AC9FFE" w14:textId="77777777" w:rsidR="00390B68" w:rsidRPr="00EE0CEB" w:rsidRDefault="00390B68">
      <w:pPr>
        <w:rPr>
          <w:rFonts w:hint="eastAsia"/>
          <w:color w:val="000000" w:themeColor="text1"/>
        </w:rPr>
        <w:sectPr w:rsidR="00390B68" w:rsidRPr="00EE0CEB">
          <w:pgSz w:w="16838" w:h="11906" w:orient="landscape"/>
          <w:pgMar w:top="1418" w:right="1814" w:bottom="1418" w:left="1418" w:header="851" w:footer="992" w:gutter="0"/>
          <w:cols w:space="720"/>
          <w:titlePg/>
          <w:docGrid w:type="lines" w:linePitch="326"/>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8204"/>
      </w:tblGrid>
      <w:tr w:rsidR="00961714" w:rsidRPr="00EE0CEB" w14:paraId="05D7CD84" w14:textId="77777777">
        <w:trPr>
          <w:trHeight w:val="1215"/>
          <w:jc w:val="center"/>
        </w:trPr>
        <w:tc>
          <w:tcPr>
            <w:tcW w:w="836" w:type="dxa"/>
            <w:tcMar>
              <w:left w:w="28" w:type="dxa"/>
              <w:right w:w="28" w:type="dxa"/>
            </w:tcMar>
            <w:vAlign w:val="center"/>
          </w:tcPr>
          <w:p w14:paraId="6A829FB3" w14:textId="77777777" w:rsidR="00390B68" w:rsidRPr="00EE0CEB" w:rsidRDefault="009A075C">
            <w:pPr>
              <w:adjustRightInd w:val="0"/>
              <w:snapToGrid w:val="0"/>
              <w:jc w:val="center"/>
              <w:rPr>
                <w:rFonts w:ascii="Times New Roman" w:hAnsi="Times New Roman" w:cs="Times New Roman"/>
                <w:b/>
                <w:bCs/>
                <w:color w:val="000000" w:themeColor="text1"/>
                <w:sz w:val="21"/>
              </w:rPr>
            </w:pPr>
            <w:r w:rsidRPr="00EE0CEB">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30357A5C"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（二）</w:t>
            </w:r>
            <w:r w:rsidRPr="00EE0CEB">
              <w:rPr>
                <w:rFonts w:ascii="Times New Roman" w:hAnsi="Times New Roman" w:cs="Times New Roman"/>
                <w:bCs/>
                <w:color w:val="000000" w:themeColor="text1"/>
                <w:szCs w:val="32"/>
              </w:rPr>
              <w:t>声环境影响分析</w:t>
            </w:r>
          </w:p>
          <w:p w14:paraId="0EA3D738"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预测模型</w:t>
            </w:r>
          </w:p>
          <w:p w14:paraId="3E8430DF"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根据项目建设内容及《环境影响评价技术导则</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声环境》（</w:t>
            </w:r>
            <w:r w:rsidRPr="00EE0CEB">
              <w:rPr>
                <w:rFonts w:ascii="Times New Roman" w:hAnsi="Times New Roman" w:cs="Times New Roman"/>
                <w:bCs/>
                <w:color w:val="000000" w:themeColor="text1"/>
                <w:szCs w:val="32"/>
              </w:rPr>
              <w:t>HJ2.4-2021</w:t>
            </w:r>
            <w:r w:rsidRPr="00EE0CEB">
              <w:rPr>
                <w:rFonts w:ascii="Times New Roman" w:hAnsi="Times New Roman" w:cs="Times New Roman"/>
                <w:bCs/>
                <w:color w:val="000000" w:themeColor="text1"/>
                <w:szCs w:val="32"/>
              </w:rPr>
              <w:t>）的要求，</w:t>
            </w:r>
            <w:proofErr w:type="gramStart"/>
            <w:r w:rsidRPr="00EE0CEB">
              <w:rPr>
                <w:rFonts w:ascii="Times New Roman" w:hAnsi="Times New Roman" w:cs="Times New Roman"/>
                <w:bCs/>
                <w:color w:val="000000" w:themeColor="text1"/>
                <w:szCs w:val="32"/>
              </w:rPr>
              <w:t>项目环评采用</w:t>
            </w:r>
            <w:proofErr w:type="gramEnd"/>
            <w:r w:rsidRPr="00EE0CEB">
              <w:rPr>
                <w:rFonts w:ascii="Times New Roman" w:hAnsi="Times New Roman" w:cs="Times New Roman"/>
                <w:bCs/>
                <w:color w:val="000000" w:themeColor="text1"/>
                <w:szCs w:val="32"/>
              </w:rPr>
              <w:t>的模型为《环境影响评价技术导则</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声环境》（</w:t>
            </w:r>
            <w:r w:rsidRPr="00EE0CEB">
              <w:rPr>
                <w:rFonts w:ascii="Times New Roman" w:hAnsi="Times New Roman" w:cs="Times New Roman"/>
                <w:bCs/>
                <w:color w:val="000000" w:themeColor="text1"/>
                <w:szCs w:val="32"/>
              </w:rPr>
              <w:t>HJ2.4-2021</w:t>
            </w:r>
            <w:r w:rsidRPr="00EE0CEB">
              <w:rPr>
                <w:rFonts w:ascii="Times New Roman" w:hAnsi="Times New Roman" w:cs="Times New Roman"/>
                <w:bCs/>
                <w:color w:val="000000" w:themeColor="text1"/>
                <w:szCs w:val="32"/>
              </w:rPr>
              <w:t>）附录</w:t>
            </w:r>
            <w:r w:rsidRPr="00EE0CEB">
              <w:rPr>
                <w:rFonts w:ascii="Times New Roman" w:hAnsi="Times New Roman" w:cs="Times New Roman"/>
                <w:bCs/>
                <w:color w:val="000000" w:themeColor="text1"/>
                <w:szCs w:val="32"/>
              </w:rPr>
              <w:t>B</w:t>
            </w:r>
            <w:r w:rsidRPr="00EE0CEB">
              <w:rPr>
                <w:rFonts w:ascii="Times New Roman" w:hAnsi="Times New Roman" w:cs="Times New Roman"/>
                <w:bCs/>
                <w:color w:val="000000" w:themeColor="text1"/>
                <w:szCs w:val="32"/>
              </w:rPr>
              <w:t>（规范性附录）中</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B.1</w:t>
            </w:r>
            <w:r w:rsidRPr="00EE0CEB">
              <w:rPr>
                <w:rFonts w:ascii="Times New Roman" w:hAnsi="Times New Roman" w:cs="Times New Roman"/>
                <w:bCs/>
                <w:color w:val="000000" w:themeColor="text1"/>
                <w:szCs w:val="32"/>
              </w:rPr>
              <w:t>工业噪声预测计算模型</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w:t>
            </w:r>
          </w:p>
          <w:p w14:paraId="7053B752"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预测参数</w:t>
            </w:r>
          </w:p>
          <w:p w14:paraId="56ACBC99" w14:textId="28E98A9A"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本项目噪声污染源见上表</w:t>
            </w:r>
            <w:r w:rsidRPr="00EE0CEB">
              <w:rPr>
                <w:rFonts w:ascii="Times New Roman" w:hAnsi="Times New Roman" w:cs="Times New Roman"/>
                <w:bCs/>
                <w:color w:val="000000" w:themeColor="text1"/>
                <w:szCs w:val="32"/>
              </w:rPr>
              <w:t>4-</w:t>
            </w:r>
            <w:r w:rsidR="00AF2769" w:rsidRPr="00EE0CEB">
              <w:rPr>
                <w:rFonts w:ascii="Times New Roman" w:hAnsi="Times New Roman" w:cs="Times New Roman" w:hint="eastAsia"/>
                <w:bCs/>
                <w:color w:val="000000" w:themeColor="text1"/>
                <w:szCs w:val="32"/>
              </w:rPr>
              <w:t>5</w:t>
            </w:r>
            <w:r w:rsidR="00D52DB1" w:rsidRPr="00EE0CEB">
              <w:rPr>
                <w:rFonts w:ascii="Times New Roman" w:hAnsi="Times New Roman" w:cs="Times New Roman" w:hint="eastAsia"/>
                <w:bCs/>
                <w:color w:val="000000" w:themeColor="text1"/>
                <w:szCs w:val="32"/>
              </w:rPr>
              <w:t>、</w:t>
            </w:r>
            <w:r w:rsidR="00D52DB1" w:rsidRPr="00EE0CEB">
              <w:rPr>
                <w:rFonts w:ascii="Times New Roman" w:hAnsi="Times New Roman" w:cs="Times New Roman" w:hint="eastAsia"/>
                <w:bCs/>
                <w:color w:val="000000" w:themeColor="text1"/>
                <w:szCs w:val="32"/>
              </w:rPr>
              <w:t>4</w:t>
            </w:r>
            <w:r w:rsidR="00D52DB1" w:rsidRPr="00EE0CEB">
              <w:rPr>
                <w:rFonts w:ascii="Times New Roman" w:hAnsi="Times New Roman" w:cs="Times New Roman"/>
                <w:bCs/>
                <w:color w:val="000000" w:themeColor="text1"/>
                <w:szCs w:val="32"/>
              </w:rPr>
              <w:t>-</w:t>
            </w:r>
            <w:r w:rsidR="00AF2769" w:rsidRPr="00EE0CEB">
              <w:rPr>
                <w:rFonts w:ascii="Times New Roman" w:hAnsi="Times New Roman" w:cs="Times New Roman" w:hint="eastAsia"/>
                <w:bCs/>
                <w:color w:val="000000" w:themeColor="text1"/>
                <w:szCs w:val="32"/>
              </w:rPr>
              <w:t>6</w:t>
            </w:r>
            <w:r w:rsidRPr="00EE0CEB">
              <w:rPr>
                <w:rFonts w:ascii="Times New Roman" w:hAnsi="Times New Roman" w:cs="Times New Roman" w:hint="eastAsia"/>
                <w:bCs/>
                <w:color w:val="000000" w:themeColor="text1"/>
                <w:szCs w:val="32"/>
              </w:rPr>
              <w:t>。</w:t>
            </w:r>
          </w:p>
          <w:p w14:paraId="21A14A6C"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3</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预测结果</w:t>
            </w:r>
          </w:p>
          <w:p w14:paraId="43B0D7BE" w14:textId="7B03E4EE"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通过预测模型计算，项目厂界噪声预测结果与达标分析见</w:t>
            </w:r>
            <w:r w:rsidR="00AF37BB" w:rsidRPr="00EE0CEB">
              <w:rPr>
                <w:rFonts w:ascii="Times New Roman" w:hAnsi="Times New Roman" w:cs="Times New Roman" w:hint="eastAsia"/>
                <w:bCs/>
                <w:color w:val="000000" w:themeColor="text1"/>
                <w:szCs w:val="32"/>
              </w:rPr>
              <w:t>下</w:t>
            </w:r>
            <w:r w:rsidRPr="00EE0CEB">
              <w:rPr>
                <w:rFonts w:ascii="Times New Roman" w:hAnsi="Times New Roman" w:cs="Times New Roman" w:hint="eastAsia"/>
                <w:bCs/>
                <w:color w:val="000000" w:themeColor="text1"/>
                <w:szCs w:val="32"/>
              </w:rPr>
              <w:t>表</w:t>
            </w:r>
            <w:r w:rsidRPr="00EE0CEB">
              <w:rPr>
                <w:rFonts w:ascii="Times New Roman" w:hAnsi="Times New Roman" w:cs="Times New Roman"/>
                <w:bCs/>
                <w:color w:val="000000" w:themeColor="text1"/>
                <w:szCs w:val="32"/>
              </w:rPr>
              <w:t>。</w:t>
            </w:r>
          </w:p>
          <w:p w14:paraId="72516AF0" w14:textId="4BA58F33" w:rsidR="00390B68" w:rsidRPr="00EE0CEB" w:rsidRDefault="009A075C">
            <w:pPr>
              <w:adjustRightInd w:val="0"/>
              <w:snapToGrid w:val="0"/>
              <w:jc w:val="center"/>
              <w:rPr>
                <w:rFonts w:ascii="Times New Roman" w:eastAsia="黑体" w:hAnsi="Times New Roman"/>
                <w:bCs/>
                <w:color w:val="000000" w:themeColor="text1"/>
                <w:sz w:val="21"/>
              </w:rPr>
            </w:pPr>
            <w:r w:rsidRPr="00EE0CEB">
              <w:rPr>
                <w:rFonts w:ascii="Times New Roman" w:eastAsia="黑体" w:hAnsi="Times New Roman" w:hint="eastAsia"/>
                <w:bCs/>
                <w:color w:val="000000" w:themeColor="text1"/>
                <w:sz w:val="21"/>
              </w:rPr>
              <w:t>表</w:t>
            </w:r>
            <w:r w:rsidRPr="00EE0CEB">
              <w:rPr>
                <w:rFonts w:ascii="Times New Roman" w:eastAsia="黑体" w:hAnsi="Times New Roman"/>
                <w:bCs/>
                <w:color w:val="000000" w:themeColor="text1"/>
                <w:sz w:val="21"/>
              </w:rPr>
              <w:t>4</w:t>
            </w:r>
            <w:r w:rsidRPr="00EE0CEB">
              <w:rPr>
                <w:rFonts w:ascii="Times New Roman" w:eastAsia="黑体" w:hAnsi="Times New Roman" w:hint="eastAsia"/>
                <w:bCs/>
                <w:color w:val="000000" w:themeColor="text1"/>
                <w:sz w:val="21"/>
              </w:rPr>
              <w:t>-</w:t>
            </w:r>
            <w:r w:rsidR="00AF2769" w:rsidRPr="00EE0CEB">
              <w:rPr>
                <w:rFonts w:ascii="Times New Roman" w:eastAsia="黑体" w:hAnsi="Times New Roman" w:hint="eastAsia"/>
                <w:bCs/>
                <w:color w:val="000000" w:themeColor="text1"/>
                <w:sz w:val="21"/>
              </w:rPr>
              <w:t>7</w:t>
            </w:r>
            <w:r w:rsidRPr="00EE0CEB">
              <w:rPr>
                <w:rFonts w:ascii="Times New Roman" w:eastAsia="黑体" w:hAnsi="Times New Roman"/>
                <w:bCs/>
                <w:color w:val="000000" w:themeColor="text1"/>
                <w:sz w:val="21"/>
              </w:rPr>
              <w:t xml:space="preserve"> </w:t>
            </w:r>
            <w:r w:rsidRPr="00EE0CEB">
              <w:rPr>
                <w:rFonts w:ascii="Times New Roman" w:eastAsia="黑体" w:hAnsi="Times New Roman"/>
                <w:bCs/>
                <w:color w:val="000000" w:themeColor="text1"/>
                <w:sz w:val="21"/>
              </w:rPr>
              <w:t>厂界噪声预测结果与达标分析表</w:t>
            </w:r>
            <w:r w:rsidR="00B37EA5" w:rsidRPr="00EE0CEB">
              <w:rPr>
                <w:rFonts w:ascii="Times New Roman" w:eastAsia="黑体" w:hAnsi="Times New Roman" w:hint="eastAsia"/>
                <w:bCs/>
                <w:color w:val="000000" w:themeColor="text1"/>
                <w:sz w:val="21"/>
              </w:rPr>
              <w:t>（昼间）</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22"/>
              <w:gridCol w:w="850"/>
              <w:gridCol w:w="851"/>
              <w:gridCol w:w="567"/>
              <w:gridCol w:w="1276"/>
              <w:gridCol w:w="1429"/>
              <w:gridCol w:w="1027"/>
              <w:gridCol w:w="966"/>
            </w:tblGrid>
            <w:tr w:rsidR="00EE0CEB" w:rsidRPr="00EE0CEB" w14:paraId="00F477B7" w14:textId="77777777" w:rsidTr="00900BDD">
              <w:trPr>
                <w:trHeight w:hRule="exact" w:val="590"/>
                <w:jc w:val="center"/>
              </w:trPr>
              <w:tc>
                <w:tcPr>
                  <w:tcW w:w="1022" w:type="dxa"/>
                  <w:vMerge w:val="restart"/>
                  <w:vAlign w:val="center"/>
                </w:tcPr>
                <w:p w14:paraId="3208D6BC"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预测方位</w:t>
                  </w:r>
                </w:p>
              </w:tc>
              <w:tc>
                <w:tcPr>
                  <w:tcW w:w="2268" w:type="dxa"/>
                  <w:gridSpan w:val="3"/>
                  <w:vAlign w:val="center"/>
                </w:tcPr>
                <w:p w14:paraId="1822B0E2"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空间相对位置</w:t>
                  </w:r>
                  <w:r w:rsidRPr="00EE0CEB">
                    <w:rPr>
                      <w:rFonts w:ascii="Times New Roman" w:hAnsi="Times New Roman" w:cs="Times New Roman"/>
                      <w:b/>
                      <w:color w:val="000000" w:themeColor="text1"/>
                      <w:sz w:val="18"/>
                      <w:szCs w:val="21"/>
                    </w:rPr>
                    <w:t>/m</w:t>
                  </w:r>
                </w:p>
              </w:tc>
              <w:tc>
                <w:tcPr>
                  <w:tcW w:w="1276" w:type="dxa"/>
                  <w:vMerge w:val="restart"/>
                  <w:vAlign w:val="center"/>
                </w:tcPr>
                <w:p w14:paraId="05E885A1"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时段</w:t>
                  </w:r>
                </w:p>
              </w:tc>
              <w:tc>
                <w:tcPr>
                  <w:tcW w:w="1429" w:type="dxa"/>
                  <w:vMerge w:val="restart"/>
                  <w:vAlign w:val="center"/>
                </w:tcPr>
                <w:p w14:paraId="445B1574" w14:textId="77777777" w:rsidR="00390B68" w:rsidRPr="00EE0CEB" w:rsidRDefault="009A075C">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hint="eastAsia"/>
                      <w:b/>
                      <w:color w:val="000000" w:themeColor="text1"/>
                      <w:sz w:val="18"/>
                      <w:szCs w:val="21"/>
                    </w:rPr>
                    <w:t>贡献</w:t>
                  </w:r>
                  <w:r w:rsidRPr="00EE0CEB">
                    <w:rPr>
                      <w:rFonts w:ascii="Times New Roman" w:hAnsi="Times New Roman" w:cs="Times New Roman"/>
                      <w:b/>
                      <w:color w:val="000000" w:themeColor="text1"/>
                      <w:sz w:val="18"/>
                      <w:szCs w:val="21"/>
                    </w:rPr>
                    <w:t>值</w:t>
                  </w:r>
                  <w:r w:rsidRPr="00EE0CEB">
                    <w:rPr>
                      <w:rFonts w:ascii="Times New Roman" w:hAnsi="Times New Roman" w:cs="Times New Roman"/>
                      <w:b/>
                      <w:color w:val="000000" w:themeColor="text1"/>
                      <w:sz w:val="18"/>
                      <w:szCs w:val="21"/>
                    </w:rPr>
                    <w:t>dB(A)</w:t>
                  </w:r>
                </w:p>
              </w:tc>
              <w:tc>
                <w:tcPr>
                  <w:tcW w:w="1027" w:type="dxa"/>
                  <w:vMerge w:val="restart"/>
                  <w:vAlign w:val="center"/>
                </w:tcPr>
                <w:p w14:paraId="7552E42B" w14:textId="77777777" w:rsidR="00390B68" w:rsidRPr="00EE0CEB" w:rsidRDefault="009A075C">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标准</w:t>
                  </w:r>
                </w:p>
                <w:p w14:paraId="08084E72"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限值</w:t>
                  </w:r>
                  <w:r w:rsidRPr="00EE0CEB">
                    <w:rPr>
                      <w:rFonts w:ascii="Times New Roman" w:hAnsi="Times New Roman" w:cs="Times New Roman"/>
                      <w:b/>
                      <w:color w:val="000000" w:themeColor="text1"/>
                      <w:sz w:val="18"/>
                      <w:szCs w:val="21"/>
                    </w:rPr>
                    <w:t>dB(A)</w:t>
                  </w:r>
                </w:p>
              </w:tc>
              <w:tc>
                <w:tcPr>
                  <w:tcW w:w="966" w:type="dxa"/>
                  <w:vMerge w:val="restart"/>
                  <w:vAlign w:val="center"/>
                </w:tcPr>
                <w:p w14:paraId="41B6129A"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达标情况</w:t>
                  </w:r>
                </w:p>
              </w:tc>
            </w:tr>
            <w:tr w:rsidR="00EE0CEB" w:rsidRPr="00EE0CEB" w14:paraId="7F775C8C" w14:textId="77777777" w:rsidTr="00900BDD">
              <w:trPr>
                <w:trHeight w:val="408"/>
                <w:jc w:val="center"/>
              </w:trPr>
              <w:tc>
                <w:tcPr>
                  <w:tcW w:w="1022" w:type="dxa"/>
                  <w:vMerge/>
                  <w:shd w:val="clear" w:color="auto" w:fill="FFFFFF"/>
                  <w:vAlign w:val="center"/>
                </w:tcPr>
                <w:p w14:paraId="3DA14BD2" w14:textId="77777777" w:rsidR="00390B68" w:rsidRPr="00EE0CEB" w:rsidRDefault="00390B68">
                  <w:pPr>
                    <w:adjustRightInd w:val="0"/>
                    <w:snapToGrid w:val="0"/>
                    <w:jc w:val="center"/>
                    <w:rPr>
                      <w:rFonts w:ascii="Times New Roman" w:hAnsi="Times New Roman" w:cs="Times New Roman"/>
                      <w:color w:val="000000" w:themeColor="text1"/>
                      <w:sz w:val="18"/>
                      <w:szCs w:val="21"/>
                    </w:rPr>
                  </w:pPr>
                </w:p>
              </w:tc>
              <w:tc>
                <w:tcPr>
                  <w:tcW w:w="850" w:type="dxa"/>
                  <w:shd w:val="clear" w:color="auto" w:fill="FFFFFF"/>
                  <w:vAlign w:val="center"/>
                </w:tcPr>
                <w:p w14:paraId="6FE694CC"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X</w:t>
                  </w:r>
                </w:p>
              </w:tc>
              <w:tc>
                <w:tcPr>
                  <w:tcW w:w="851" w:type="dxa"/>
                  <w:shd w:val="clear" w:color="auto" w:fill="FFFFFF"/>
                  <w:vAlign w:val="center"/>
                </w:tcPr>
                <w:p w14:paraId="7BE755C9"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Y</w:t>
                  </w:r>
                </w:p>
              </w:tc>
              <w:tc>
                <w:tcPr>
                  <w:tcW w:w="567" w:type="dxa"/>
                  <w:shd w:val="clear" w:color="auto" w:fill="FFFFFF"/>
                  <w:vAlign w:val="center"/>
                </w:tcPr>
                <w:p w14:paraId="74D2EDA3"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Z</w:t>
                  </w:r>
                </w:p>
              </w:tc>
              <w:tc>
                <w:tcPr>
                  <w:tcW w:w="1276" w:type="dxa"/>
                  <w:vMerge/>
                  <w:shd w:val="clear" w:color="auto" w:fill="FFFFFF"/>
                  <w:vAlign w:val="center"/>
                </w:tcPr>
                <w:p w14:paraId="5AF37C86" w14:textId="77777777" w:rsidR="00390B68" w:rsidRPr="00EE0CEB" w:rsidRDefault="00390B68">
                  <w:pPr>
                    <w:adjustRightInd w:val="0"/>
                    <w:snapToGrid w:val="0"/>
                    <w:jc w:val="center"/>
                    <w:rPr>
                      <w:rFonts w:ascii="Times New Roman" w:hAnsi="Times New Roman" w:cs="Times New Roman"/>
                      <w:color w:val="000000" w:themeColor="text1"/>
                      <w:sz w:val="18"/>
                      <w:szCs w:val="21"/>
                    </w:rPr>
                  </w:pPr>
                </w:p>
              </w:tc>
              <w:tc>
                <w:tcPr>
                  <w:tcW w:w="1429" w:type="dxa"/>
                  <w:vMerge/>
                  <w:shd w:val="clear" w:color="auto" w:fill="FFFFFF"/>
                  <w:vAlign w:val="center"/>
                </w:tcPr>
                <w:p w14:paraId="49FD19B0" w14:textId="77777777" w:rsidR="00390B68" w:rsidRPr="00EE0CEB" w:rsidRDefault="00390B68">
                  <w:pPr>
                    <w:adjustRightInd w:val="0"/>
                    <w:snapToGrid w:val="0"/>
                    <w:jc w:val="center"/>
                    <w:rPr>
                      <w:rFonts w:ascii="Times New Roman" w:hAnsi="Times New Roman" w:cs="Times New Roman"/>
                      <w:color w:val="000000" w:themeColor="text1"/>
                      <w:sz w:val="18"/>
                      <w:szCs w:val="21"/>
                    </w:rPr>
                  </w:pPr>
                </w:p>
              </w:tc>
              <w:tc>
                <w:tcPr>
                  <w:tcW w:w="1027" w:type="dxa"/>
                  <w:vMerge/>
                  <w:shd w:val="clear" w:color="auto" w:fill="FFFFFF"/>
                  <w:vAlign w:val="center"/>
                </w:tcPr>
                <w:p w14:paraId="0DCF5C31" w14:textId="77777777" w:rsidR="00390B68" w:rsidRPr="00EE0CEB" w:rsidRDefault="00390B68">
                  <w:pPr>
                    <w:adjustRightInd w:val="0"/>
                    <w:snapToGrid w:val="0"/>
                    <w:jc w:val="center"/>
                    <w:rPr>
                      <w:rFonts w:ascii="Times New Roman" w:hAnsi="Times New Roman" w:cs="Times New Roman"/>
                      <w:color w:val="000000" w:themeColor="text1"/>
                      <w:sz w:val="18"/>
                      <w:szCs w:val="21"/>
                    </w:rPr>
                  </w:pPr>
                </w:p>
              </w:tc>
              <w:tc>
                <w:tcPr>
                  <w:tcW w:w="966" w:type="dxa"/>
                  <w:vMerge/>
                  <w:shd w:val="clear" w:color="auto" w:fill="FFFFFF"/>
                  <w:vAlign w:val="center"/>
                </w:tcPr>
                <w:p w14:paraId="671082D0" w14:textId="77777777" w:rsidR="00390B68" w:rsidRPr="00EE0CEB" w:rsidRDefault="00390B68">
                  <w:pPr>
                    <w:adjustRightInd w:val="0"/>
                    <w:snapToGrid w:val="0"/>
                    <w:jc w:val="center"/>
                    <w:rPr>
                      <w:rFonts w:ascii="Times New Roman" w:hAnsi="Times New Roman" w:cs="Times New Roman"/>
                      <w:color w:val="000000" w:themeColor="text1"/>
                      <w:sz w:val="18"/>
                      <w:szCs w:val="21"/>
                    </w:rPr>
                  </w:pPr>
                </w:p>
              </w:tc>
            </w:tr>
            <w:tr w:rsidR="00EE0CEB" w:rsidRPr="00EE0CEB" w14:paraId="36B7D3D4" w14:textId="77777777" w:rsidTr="00900BDD">
              <w:trPr>
                <w:jc w:val="center"/>
              </w:trPr>
              <w:tc>
                <w:tcPr>
                  <w:tcW w:w="1022" w:type="dxa"/>
                  <w:shd w:val="clear" w:color="auto" w:fill="FFFFFF"/>
                  <w:vAlign w:val="center"/>
                </w:tcPr>
                <w:p w14:paraId="212651C9"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厂区东侧</w:t>
                  </w:r>
                </w:p>
              </w:tc>
              <w:tc>
                <w:tcPr>
                  <w:tcW w:w="850" w:type="dxa"/>
                  <w:shd w:val="clear" w:color="auto" w:fill="FFFFFF"/>
                  <w:vAlign w:val="center"/>
                </w:tcPr>
                <w:p w14:paraId="561C4749" w14:textId="43581F6A" w:rsidR="00390B68" w:rsidRPr="00EE0CEB" w:rsidRDefault="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363.45</w:t>
                  </w:r>
                </w:p>
              </w:tc>
              <w:tc>
                <w:tcPr>
                  <w:tcW w:w="851" w:type="dxa"/>
                  <w:shd w:val="clear" w:color="auto" w:fill="FFFFFF"/>
                  <w:vAlign w:val="center"/>
                </w:tcPr>
                <w:p w14:paraId="15E7AF5D" w14:textId="2C865063" w:rsidR="00390B68" w:rsidRPr="00EE0CEB" w:rsidRDefault="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233.34</w:t>
                  </w:r>
                </w:p>
              </w:tc>
              <w:tc>
                <w:tcPr>
                  <w:tcW w:w="567" w:type="dxa"/>
                  <w:shd w:val="clear" w:color="auto" w:fill="FFFFFF"/>
                  <w:vAlign w:val="center"/>
                </w:tcPr>
                <w:p w14:paraId="743F2F37" w14:textId="4AF83014" w:rsidR="00390B68" w:rsidRPr="00EE0CEB" w:rsidRDefault="004341C8">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3703462B" w14:textId="19B5354D"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昼间</w:t>
                  </w:r>
                </w:p>
              </w:tc>
              <w:tc>
                <w:tcPr>
                  <w:tcW w:w="1429" w:type="dxa"/>
                  <w:shd w:val="clear" w:color="auto" w:fill="FFFFFF"/>
                  <w:vAlign w:val="center"/>
                </w:tcPr>
                <w:p w14:paraId="13A7BCC3" w14:textId="00E75E76" w:rsidR="00390B68" w:rsidRPr="00EE0CEB" w:rsidRDefault="00BA16A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40.29</w:t>
                  </w:r>
                </w:p>
              </w:tc>
              <w:tc>
                <w:tcPr>
                  <w:tcW w:w="1027" w:type="dxa"/>
                  <w:shd w:val="clear" w:color="auto" w:fill="FFFFFF"/>
                  <w:vAlign w:val="center"/>
                </w:tcPr>
                <w:p w14:paraId="25012FDA" w14:textId="47773CCD" w:rsidR="00390B68" w:rsidRPr="00EE0CEB" w:rsidRDefault="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55</w:t>
                  </w:r>
                </w:p>
              </w:tc>
              <w:tc>
                <w:tcPr>
                  <w:tcW w:w="966" w:type="dxa"/>
                  <w:shd w:val="clear" w:color="auto" w:fill="FFFFFF"/>
                  <w:vAlign w:val="center"/>
                </w:tcPr>
                <w:p w14:paraId="39957BB6" w14:textId="77777777" w:rsidR="00390B68" w:rsidRPr="00EE0CEB" w:rsidRDefault="009A075C">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4CD5C535" w14:textId="77777777" w:rsidTr="00C472CA">
              <w:trPr>
                <w:jc w:val="center"/>
              </w:trPr>
              <w:tc>
                <w:tcPr>
                  <w:tcW w:w="1022" w:type="dxa"/>
                  <w:shd w:val="clear" w:color="auto" w:fill="FFFFFF"/>
                  <w:vAlign w:val="center"/>
                </w:tcPr>
                <w:p w14:paraId="45463645"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厂区南侧</w:t>
                  </w:r>
                </w:p>
              </w:tc>
              <w:tc>
                <w:tcPr>
                  <w:tcW w:w="850" w:type="dxa"/>
                  <w:shd w:val="clear" w:color="auto" w:fill="FFFFFF"/>
                  <w:vAlign w:val="center"/>
                </w:tcPr>
                <w:p w14:paraId="319CCF22" w14:textId="5310DB82"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336.99</w:t>
                  </w:r>
                </w:p>
              </w:tc>
              <w:tc>
                <w:tcPr>
                  <w:tcW w:w="851" w:type="dxa"/>
                  <w:shd w:val="clear" w:color="auto" w:fill="FFFFFF"/>
                  <w:vAlign w:val="center"/>
                </w:tcPr>
                <w:p w14:paraId="67C30B90" w14:textId="2B5477CC"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152.21</w:t>
                  </w:r>
                </w:p>
              </w:tc>
              <w:tc>
                <w:tcPr>
                  <w:tcW w:w="567" w:type="dxa"/>
                  <w:shd w:val="clear" w:color="auto" w:fill="FFFFFF"/>
                  <w:vAlign w:val="center"/>
                </w:tcPr>
                <w:p w14:paraId="409F86B4" w14:textId="352DA1C3"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42FF76BD" w14:textId="5D32D8CB"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昼间</w:t>
                  </w:r>
                </w:p>
              </w:tc>
              <w:tc>
                <w:tcPr>
                  <w:tcW w:w="1429" w:type="dxa"/>
                  <w:shd w:val="clear" w:color="auto" w:fill="FFFFFF"/>
                  <w:vAlign w:val="center"/>
                </w:tcPr>
                <w:p w14:paraId="5D7B1836" w14:textId="0BDE2BBE"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41.18</w:t>
                  </w:r>
                </w:p>
              </w:tc>
              <w:tc>
                <w:tcPr>
                  <w:tcW w:w="1027" w:type="dxa"/>
                  <w:shd w:val="clear" w:color="auto" w:fill="FFFFFF"/>
                  <w:vAlign w:val="center"/>
                </w:tcPr>
                <w:p w14:paraId="565CAA81" w14:textId="4FDA648C"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55</w:t>
                  </w:r>
                </w:p>
              </w:tc>
              <w:tc>
                <w:tcPr>
                  <w:tcW w:w="966" w:type="dxa"/>
                  <w:shd w:val="clear" w:color="auto" w:fill="FFFFFF"/>
                  <w:vAlign w:val="center"/>
                </w:tcPr>
                <w:p w14:paraId="3C05FD5E"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1653A2B5" w14:textId="77777777" w:rsidTr="00C472CA">
              <w:trPr>
                <w:jc w:val="center"/>
              </w:trPr>
              <w:tc>
                <w:tcPr>
                  <w:tcW w:w="1022" w:type="dxa"/>
                  <w:shd w:val="clear" w:color="auto" w:fill="FFFFFF"/>
                  <w:vAlign w:val="center"/>
                </w:tcPr>
                <w:p w14:paraId="3FFB55B9"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厂区西侧</w:t>
                  </w:r>
                </w:p>
              </w:tc>
              <w:tc>
                <w:tcPr>
                  <w:tcW w:w="850" w:type="dxa"/>
                  <w:shd w:val="clear" w:color="auto" w:fill="FFFFFF"/>
                  <w:vAlign w:val="center"/>
                </w:tcPr>
                <w:p w14:paraId="28148163" w14:textId="0C4255AE"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293.81</w:t>
                  </w:r>
                </w:p>
              </w:tc>
              <w:tc>
                <w:tcPr>
                  <w:tcW w:w="851" w:type="dxa"/>
                  <w:shd w:val="clear" w:color="auto" w:fill="FFFFFF"/>
                  <w:vAlign w:val="center"/>
                </w:tcPr>
                <w:p w14:paraId="35B46B03" w14:textId="08C61BDF"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183.36</w:t>
                  </w:r>
                </w:p>
              </w:tc>
              <w:tc>
                <w:tcPr>
                  <w:tcW w:w="567" w:type="dxa"/>
                  <w:shd w:val="clear" w:color="auto" w:fill="FFFFFF"/>
                  <w:vAlign w:val="center"/>
                </w:tcPr>
                <w:p w14:paraId="657A26D5" w14:textId="46B5046D"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1A30A3EE" w14:textId="02B3BB0B"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昼间</w:t>
                  </w:r>
                </w:p>
              </w:tc>
              <w:tc>
                <w:tcPr>
                  <w:tcW w:w="1429" w:type="dxa"/>
                  <w:shd w:val="clear" w:color="auto" w:fill="FFFFFF"/>
                  <w:vAlign w:val="center"/>
                </w:tcPr>
                <w:p w14:paraId="570DA02D" w14:textId="1CBF0722"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33.91</w:t>
                  </w:r>
                </w:p>
              </w:tc>
              <w:tc>
                <w:tcPr>
                  <w:tcW w:w="1027" w:type="dxa"/>
                  <w:shd w:val="clear" w:color="auto" w:fill="FFFFFF"/>
                  <w:vAlign w:val="center"/>
                </w:tcPr>
                <w:p w14:paraId="40C6B976" w14:textId="09274AD2"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55</w:t>
                  </w:r>
                </w:p>
              </w:tc>
              <w:tc>
                <w:tcPr>
                  <w:tcW w:w="966" w:type="dxa"/>
                  <w:shd w:val="clear" w:color="auto" w:fill="FFFFFF"/>
                  <w:vAlign w:val="center"/>
                </w:tcPr>
                <w:p w14:paraId="22C5B8EA"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19B4576C" w14:textId="77777777" w:rsidTr="00C472CA">
              <w:trPr>
                <w:jc w:val="center"/>
              </w:trPr>
              <w:tc>
                <w:tcPr>
                  <w:tcW w:w="1022" w:type="dxa"/>
                  <w:shd w:val="clear" w:color="auto" w:fill="FFFFFF"/>
                  <w:vAlign w:val="center"/>
                </w:tcPr>
                <w:p w14:paraId="2195A7FD"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厂区北侧</w:t>
                  </w:r>
                </w:p>
              </w:tc>
              <w:tc>
                <w:tcPr>
                  <w:tcW w:w="850" w:type="dxa"/>
                  <w:shd w:val="clear" w:color="auto" w:fill="FFFFFF"/>
                  <w:vAlign w:val="center"/>
                </w:tcPr>
                <w:p w14:paraId="055A4B2A" w14:textId="7BCF1E4F"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339.12</w:t>
                  </w:r>
                </w:p>
              </w:tc>
              <w:tc>
                <w:tcPr>
                  <w:tcW w:w="851" w:type="dxa"/>
                  <w:shd w:val="clear" w:color="auto" w:fill="FFFFFF"/>
                  <w:vAlign w:val="center"/>
                </w:tcPr>
                <w:p w14:paraId="74022AD9" w14:textId="032A92FE"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241.42</w:t>
                  </w:r>
                </w:p>
              </w:tc>
              <w:tc>
                <w:tcPr>
                  <w:tcW w:w="567" w:type="dxa"/>
                  <w:shd w:val="clear" w:color="auto" w:fill="FFFFFF"/>
                  <w:vAlign w:val="center"/>
                </w:tcPr>
                <w:p w14:paraId="1232C790" w14:textId="701E9654"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411E9530" w14:textId="441B3990"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昼间</w:t>
                  </w:r>
                </w:p>
              </w:tc>
              <w:tc>
                <w:tcPr>
                  <w:tcW w:w="1429" w:type="dxa"/>
                  <w:shd w:val="clear" w:color="auto" w:fill="FFFFFF"/>
                  <w:vAlign w:val="center"/>
                </w:tcPr>
                <w:p w14:paraId="4D4E1CEA" w14:textId="73E218D0"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45.01</w:t>
                  </w:r>
                </w:p>
              </w:tc>
              <w:tc>
                <w:tcPr>
                  <w:tcW w:w="1027" w:type="dxa"/>
                  <w:shd w:val="clear" w:color="auto" w:fill="FFFFFF"/>
                  <w:vAlign w:val="center"/>
                </w:tcPr>
                <w:p w14:paraId="48B82BFA" w14:textId="6F2CF438"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55</w:t>
                  </w:r>
                </w:p>
              </w:tc>
              <w:tc>
                <w:tcPr>
                  <w:tcW w:w="966" w:type="dxa"/>
                  <w:shd w:val="clear" w:color="auto" w:fill="FFFFFF"/>
                  <w:vAlign w:val="center"/>
                </w:tcPr>
                <w:p w14:paraId="5C7BF008"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13BB987A" w14:textId="77777777" w:rsidTr="00C472CA">
              <w:trPr>
                <w:jc w:val="center"/>
              </w:trPr>
              <w:tc>
                <w:tcPr>
                  <w:tcW w:w="1022" w:type="dxa"/>
                  <w:shd w:val="clear" w:color="auto" w:fill="FFFFFF"/>
                  <w:vAlign w:val="center"/>
                </w:tcPr>
                <w:p w14:paraId="690C2C8B" w14:textId="25083F8C"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长发村居民</w:t>
                  </w:r>
                </w:p>
              </w:tc>
              <w:tc>
                <w:tcPr>
                  <w:tcW w:w="850" w:type="dxa"/>
                  <w:shd w:val="clear" w:color="auto" w:fill="FFFFFF"/>
                  <w:vAlign w:val="center"/>
                </w:tcPr>
                <w:p w14:paraId="1315CE61" w14:textId="0332472A"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276.81</w:t>
                  </w:r>
                </w:p>
              </w:tc>
              <w:tc>
                <w:tcPr>
                  <w:tcW w:w="851" w:type="dxa"/>
                  <w:shd w:val="clear" w:color="auto" w:fill="FFFFFF"/>
                  <w:vAlign w:val="center"/>
                </w:tcPr>
                <w:p w14:paraId="469B18B5" w14:textId="0CB4FEA6"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234.34</w:t>
                  </w:r>
                </w:p>
              </w:tc>
              <w:tc>
                <w:tcPr>
                  <w:tcW w:w="567" w:type="dxa"/>
                  <w:shd w:val="clear" w:color="auto" w:fill="FFFFFF"/>
                  <w:vAlign w:val="center"/>
                </w:tcPr>
                <w:p w14:paraId="470FBDCE" w14:textId="67DF2DC8"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1.2</w:t>
                  </w:r>
                </w:p>
              </w:tc>
              <w:tc>
                <w:tcPr>
                  <w:tcW w:w="1276" w:type="dxa"/>
                  <w:shd w:val="clear" w:color="auto" w:fill="FFFFFF"/>
                  <w:vAlign w:val="center"/>
                </w:tcPr>
                <w:p w14:paraId="41F170D0" w14:textId="6CD87979"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昼间</w:t>
                  </w:r>
                </w:p>
              </w:tc>
              <w:tc>
                <w:tcPr>
                  <w:tcW w:w="1429" w:type="dxa"/>
                  <w:shd w:val="clear" w:color="auto" w:fill="FFFFFF"/>
                  <w:vAlign w:val="center"/>
                </w:tcPr>
                <w:p w14:paraId="6681A165" w14:textId="053C8DE8"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30.66</w:t>
                  </w:r>
                </w:p>
              </w:tc>
              <w:tc>
                <w:tcPr>
                  <w:tcW w:w="1027" w:type="dxa"/>
                  <w:shd w:val="clear" w:color="auto" w:fill="FFFFFF"/>
                  <w:vAlign w:val="center"/>
                </w:tcPr>
                <w:p w14:paraId="1619849F" w14:textId="22C79049"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55</w:t>
                  </w:r>
                </w:p>
              </w:tc>
              <w:tc>
                <w:tcPr>
                  <w:tcW w:w="966" w:type="dxa"/>
                  <w:shd w:val="clear" w:color="auto" w:fill="FFFFFF"/>
                  <w:vAlign w:val="center"/>
                </w:tcPr>
                <w:p w14:paraId="6C0194EF" w14:textId="3C853402"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bl>
          <w:p w14:paraId="4FD93227" w14:textId="4FF8B07B" w:rsidR="00B37EA5" w:rsidRPr="00EE0CEB" w:rsidRDefault="00B37EA5" w:rsidP="00B37EA5">
            <w:pPr>
              <w:adjustRightInd w:val="0"/>
              <w:snapToGrid w:val="0"/>
              <w:jc w:val="center"/>
              <w:rPr>
                <w:rFonts w:ascii="Times New Roman" w:eastAsia="黑体" w:hAnsi="Times New Roman"/>
                <w:bCs/>
                <w:color w:val="000000" w:themeColor="text1"/>
                <w:sz w:val="21"/>
              </w:rPr>
            </w:pPr>
            <w:r w:rsidRPr="00EE0CEB">
              <w:rPr>
                <w:rFonts w:ascii="Times New Roman" w:eastAsia="黑体" w:hAnsi="Times New Roman" w:hint="eastAsia"/>
                <w:bCs/>
                <w:color w:val="000000" w:themeColor="text1"/>
                <w:sz w:val="21"/>
              </w:rPr>
              <w:t>表</w:t>
            </w:r>
            <w:r w:rsidRPr="00EE0CEB">
              <w:rPr>
                <w:rFonts w:ascii="Times New Roman" w:eastAsia="黑体" w:hAnsi="Times New Roman"/>
                <w:bCs/>
                <w:color w:val="000000" w:themeColor="text1"/>
                <w:sz w:val="21"/>
              </w:rPr>
              <w:t>4</w:t>
            </w:r>
            <w:r w:rsidRPr="00EE0CEB">
              <w:rPr>
                <w:rFonts w:ascii="Times New Roman" w:eastAsia="黑体" w:hAnsi="Times New Roman" w:hint="eastAsia"/>
                <w:bCs/>
                <w:color w:val="000000" w:themeColor="text1"/>
                <w:sz w:val="21"/>
              </w:rPr>
              <w:t>-</w:t>
            </w:r>
            <w:r w:rsidR="00AF2769" w:rsidRPr="00EE0CEB">
              <w:rPr>
                <w:rFonts w:ascii="Times New Roman" w:eastAsia="黑体" w:hAnsi="Times New Roman" w:hint="eastAsia"/>
                <w:bCs/>
                <w:color w:val="000000" w:themeColor="text1"/>
                <w:sz w:val="21"/>
              </w:rPr>
              <w:t>8</w:t>
            </w:r>
            <w:r w:rsidRPr="00EE0CEB">
              <w:rPr>
                <w:rFonts w:ascii="Times New Roman" w:eastAsia="黑体" w:hAnsi="Times New Roman"/>
                <w:bCs/>
                <w:color w:val="000000" w:themeColor="text1"/>
                <w:sz w:val="21"/>
              </w:rPr>
              <w:t xml:space="preserve"> </w:t>
            </w:r>
            <w:r w:rsidRPr="00EE0CEB">
              <w:rPr>
                <w:rFonts w:ascii="Times New Roman" w:eastAsia="黑体" w:hAnsi="Times New Roman"/>
                <w:bCs/>
                <w:color w:val="000000" w:themeColor="text1"/>
                <w:sz w:val="21"/>
              </w:rPr>
              <w:t>厂界噪声预测结果与达标分析表</w:t>
            </w:r>
            <w:r w:rsidRPr="00EE0CEB">
              <w:rPr>
                <w:rFonts w:ascii="Times New Roman" w:eastAsia="黑体" w:hAnsi="Times New Roman" w:hint="eastAsia"/>
                <w:bCs/>
                <w:color w:val="000000" w:themeColor="text1"/>
                <w:sz w:val="21"/>
              </w:rPr>
              <w:t>（夜间）</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22"/>
              <w:gridCol w:w="850"/>
              <w:gridCol w:w="851"/>
              <w:gridCol w:w="567"/>
              <w:gridCol w:w="1276"/>
              <w:gridCol w:w="1429"/>
              <w:gridCol w:w="1027"/>
              <w:gridCol w:w="966"/>
            </w:tblGrid>
            <w:tr w:rsidR="00EE0CEB" w:rsidRPr="00EE0CEB" w14:paraId="34FA0470" w14:textId="77777777" w:rsidTr="00EE149E">
              <w:trPr>
                <w:trHeight w:hRule="exact" w:val="590"/>
                <w:jc w:val="center"/>
              </w:trPr>
              <w:tc>
                <w:tcPr>
                  <w:tcW w:w="1022" w:type="dxa"/>
                  <w:vMerge w:val="restart"/>
                  <w:vAlign w:val="center"/>
                </w:tcPr>
                <w:p w14:paraId="5A65DA22"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预测方位</w:t>
                  </w:r>
                </w:p>
              </w:tc>
              <w:tc>
                <w:tcPr>
                  <w:tcW w:w="2268" w:type="dxa"/>
                  <w:gridSpan w:val="3"/>
                  <w:vAlign w:val="center"/>
                </w:tcPr>
                <w:p w14:paraId="106E2DA3"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空间相对位置</w:t>
                  </w:r>
                  <w:r w:rsidRPr="00EE0CEB">
                    <w:rPr>
                      <w:rFonts w:ascii="Times New Roman" w:hAnsi="Times New Roman" w:cs="Times New Roman"/>
                      <w:b/>
                      <w:color w:val="000000" w:themeColor="text1"/>
                      <w:sz w:val="18"/>
                      <w:szCs w:val="21"/>
                    </w:rPr>
                    <w:t>/m</w:t>
                  </w:r>
                </w:p>
              </w:tc>
              <w:tc>
                <w:tcPr>
                  <w:tcW w:w="1276" w:type="dxa"/>
                  <w:vMerge w:val="restart"/>
                  <w:vAlign w:val="center"/>
                </w:tcPr>
                <w:p w14:paraId="6DD96D2D"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时段</w:t>
                  </w:r>
                </w:p>
              </w:tc>
              <w:tc>
                <w:tcPr>
                  <w:tcW w:w="1429" w:type="dxa"/>
                  <w:vMerge w:val="restart"/>
                  <w:vAlign w:val="center"/>
                </w:tcPr>
                <w:p w14:paraId="493E4292" w14:textId="77777777" w:rsidR="00B37EA5" w:rsidRPr="00EE0CEB" w:rsidRDefault="00B37EA5" w:rsidP="00B37EA5">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hint="eastAsia"/>
                      <w:b/>
                      <w:color w:val="000000" w:themeColor="text1"/>
                      <w:sz w:val="18"/>
                      <w:szCs w:val="21"/>
                    </w:rPr>
                    <w:t>贡献</w:t>
                  </w:r>
                  <w:r w:rsidRPr="00EE0CEB">
                    <w:rPr>
                      <w:rFonts w:ascii="Times New Roman" w:hAnsi="Times New Roman" w:cs="Times New Roman"/>
                      <w:b/>
                      <w:color w:val="000000" w:themeColor="text1"/>
                      <w:sz w:val="18"/>
                      <w:szCs w:val="21"/>
                    </w:rPr>
                    <w:t>值</w:t>
                  </w:r>
                  <w:r w:rsidRPr="00EE0CEB">
                    <w:rPr>
                      <w:rFonts w:ascii="Times New Roman" w:hAnsi="Times New Roman" w:cs="Times New Roman"/>
                      <w:b/>
                      <w:color w:val="000000" w:themeColor="text1"/>
                      <w:sz w:val="18"/>
                      <w:szCs w:val="21"/>
                    </w:rPr>
                    <w:t>dB(A)</w:t>
                  </w:r>
                </w:p>
              </w:tc>
              <w:tc>
                <w:tcPr>
                  <w:tcW w:w="1027" w:type="dxa"/>
                  <w:vMerge w:val="restart"/>
                  <w:vAlign w:val="center"/>
                </w:tcPr>
                <w:p w14:paraId="748CB22E" w14:textId="77777777" w:rsidR="00B37EA5" w:rsidRPr="00EE0CEB" w:rsidRDefault="00B37EA5" w:rsidP="00B37EA5">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标准</w:t>
                  </w:r>
                </w:p>
                <w:p w14:paraId="549C7211"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限值</w:t>
                  </w:r>
                  <w:r w:rsidRPr="00EE0CEB">
                    <w:rPr>
                      <w:rFonts w:ascii="Times New Roman" w:hAnsi="Times New Roman" w:cs="Times New Roman"/>
                      <w:b/>
                      <w:color w:val="000000" w:themeColor="text1"/>
                      <w:sz w:val="18"/>
                      <w:szCs w:val="21"/>
                    </w:rPr>
                    <w:t>dB(A)</w:t>
                  </w:r>
                </w:p>
              </w:tc>
              <w:tc>
                <w:tcPr>
                  <w:tcW w:w="966" w:type="dxa"/>
                  <w:vMerge w:val="restart"/>
                  <w:vAlign w:val="center"/>
                </w:tcPr>
                <w:p w14:paraId="10D0CAA0"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b/>
                      <w:color w:val="000000" w:themeColor="text1"/>
                      <w:sz w:val="18"/>
                      <w:szCs w:val="21"/>
                    </w:rPr>
                    <w:t>达标情况</w:t>
                  </w:r>
                </w:p>
              </w:tc>
            </w:tr>
            <w:tr w:rsidR="00EE0CEB" w:rsidRPr="00EE0CEB" w14:paraId="428DA651" w14:textId="77777777" w:rsidTr="00EE149E">
              <w:trPr>
                <w:trHeight w:val="408"/>
                <w:jc w:val="center"/>
              </w:trPr>
              <w:tc>
                <w:tcPr>
                  <w:tcW w:w="1022" w:type="dxa"/>
                  <w:vMerge/>
                  <w:shd w:val="clear" w:color="auto" w:fill="FFFFFF"/>
                  <w:vAlign w:val="center"/>
                </w:tcPr>
                <w:p w14:paraId="76890BE2"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p>
              </w:tc>
              <w:tc>
                <w:tcPr>
                  <w:tcW w:w="850" w:type="dxa"/>
                  <w:shd w:val="clear" w:color="auto" w:fill="FFFFFF"/>
                  <w:vAlign w:val="center"/>
                </w:tcPr>
                <w:p w14:paraId="0299DD15"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X</w:t>
                  </w:r>
                </w:p>
              </w:tc>
              <w:tc>
                <w:tcPr>
                  <w:tcW w:w="851" w:type="dxa"/>
                  <w:shd w:val="clear" w:color="auto" w:fill="FFFFFF"/>
                  <w:vAlign w:val="center"/>
                </w:tcPr>
                <w:p w14:paraId="63C32B65"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Y</w:t>
                  </w:r>
                </w:p>
              </w:tc>
              <w:tc>
                <w:tcPr>
                  <w:tcW w:w="567" w:type="dxa"/>
                  <w:shd w:val="clear" w:color="auto" w:fill="FFFFFF"/>
                  <w:vAlign w:val="center"/>
                </w:tcPr>
                <w:p w14:paraId="5164A772"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Z</w:t>
                  </w:r>
                </w:p>
              </w:tc>
              <w:tc>
                <w:tcPr>
                  <w:tcW w:w="1276" w:type="dxa"/>
                  <w:vMerge/>
                  <w:shd w:val="clear" w:color="auto" w:fill="FFFFFF"/>
                  <w:vAlign w:val="center"/>
                </w:tcPr>
                <w:p w14:paraId="1D78A485"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p>
              </w:tc>
              <w:tc>
                <w:tcPr>
                  <w:tcW w:w="1429" w:type="dxa"/>
                  <w:vMerge/>
                  <w:shd w:val="clear" w:color="auto" w:fill="FFFFFF"/>
                  <w:vAlign w:val="center"/>
                </w:tcPr>
                <w:p w14:paraId="384C4F91"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p>
              </w:tc>
              <w:tc>
                <w:tcPr>
                  <w:tcW w:w="1027" w:type="dxa"/>
                  <w:vMerge/>
                  <w:shd w:val="clear" w:color="auto" w:fill="FFFFFF"/>
                  <w:vAlign w:val="center"/>
                </w:tcPr>
                <w:p w14:paraId="629551EE"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p>
              </w:tc>
              <w:tc>
                <w:tcPr>
                  <w:tcW w:w="966" w:type="dxa"/>
                  <w:vMerge/>
                  <w:shd w:val="clear" w:color="auto" w:fill="FFFFFF"/>
                  <w:vAlign w:val="center"/>
                </w:tcPr>
                <w:p w14:paraId="1574F2A7" w14:textId="77777777" w:rsidR="00B37EA5" w:rsidRPr="00EE0CEB" w:rsidRDefault="00B37EA5" w:rsidP="00B37EA5">
                  <w:pPr>
                    <w:adjustRightInd w:val="0"/>
                    <w:snapToGrid w:val="0"/>
                    <w:jc w:val="center"/>
                    <w:rPr>
                      <w:rFonts w:ascii="Times New Roman" w:hAnsi="Times New Roman" w:cs="Times New Roman"/>
                      <w:color w:val="000000" w:themeColor="text1"/>
                      <w:sz w:val="18"/>
                      <w:szCs w:val="21"/>
                    </w:rPr>
                  </w:pPr>
                </w:p>
              </w:tc>
            </w:tr>
            <w:tr w:rsidR="00EE0CEB" w:rsidRPr="00EE0CEB" w14:paraId="3CFD7C66" w14:textId="77777777" w:rsidTr="00EE149E">
              <w:trPr>
                <w:jc w:val="center"/>
              </w:trPr>
              <w:tc>
                <w:tcPr>
                  <w:tcW w:w="1022" w:type="dxa"/>
                  <w:shd w:val="clear" w:color="auto" w:fill="FFFFFF"/>
                  <w:vAlign w:val="center"/>
                </w:tcPr>
                <w:p w14:paraId="4F324D5D" w14:textId="77777777" w:rsidR="005630F1" w:rsidRPr="00EE0CEB" w:rsidRDefault="005630F1"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厂区东侧</w:t>
                  </w:r>
                </w:p>
              </w:tc>
              <w:tc>
                <w:tcPr>
                  <w:tcW w:w="850" w:type="dxa"/>
                  <w:shd w:val="clear" w:color="auto" w:fill="FFFFFF"/>
                  <w:vAlign w:val="center"/>
                </w:tcPr>
                <w:p w14:paraId="57CEBDC1" w14:textId="6B11C372" w:rsidR="005630F1" w:rsidRPr="00EE0CEB" w:rsidRDefault="005630F1"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363.45</w:t>
                  </w:r>
                </w:p>
              </w:tc>
              <w:tc>
                <w:tcPr>
                  <w:tcW w:w="851" w:type="dxa"/>
                  <w:shd w:val="clear" w:color="auto" w:fill="FFFFFF"/>
                  <w:vAlign w:val="center"/>
                </w:tcPr>
                <w:p w14:paraId="31526E34" w14:textId="2383DDDC" w:rsidR="005630F1" w:rsidRPr="00EE0CEB" w:rsidRDefault="005630F1"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233.34</w:t>
                  </w:r>
                </w:p>
              </w:tc>
              <w:tc>
                <w:tcPr>
                  <w:tcW w:w="567" w:type="dxa"/>
                  <w:shd w:val="clear" w:color="auto" w:fill="FFFFFF"/>
                  <w:vAlign w:val="center"/>
                </w:tcPr>
                <w:p w14:paraId="425A999B" w14:textId="77777777" w:rsidR="005630F1" w:rsidRPr="00EE0CEB" w:rsidRDefault="005630F1"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28C3AB8C" w14:textId="67F9B1DD" w:rsidR="005630F1" w:rsidRPr="00EE0CEB" w:rsidRDefault="005630F1"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夜间</w:t>
                  </w:r>
                </w:p>
              </w:tc>
              <w:tc>
                <w:tcPr>
                  <w:tcW w:w="1429" w:type="dxa"/>
                  <w:shd w:val="clear" w:color="auto" w:fill="FFFFFF"/>
                  <w:vAlign w:val="center"/>
                </w:tcPr>
                <w:p w14:paraId="7598E456" w14:textId="58902111" w:rsidR="005630F1" w:rsidRPr="00EE0CEB" w:rsidRDefault="000B57F1"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40.27</w:t>
                  </w:r>
                </w:p>
              </w:tc>
              <w:tc>
                <w:tcPr>
                  <w:tcW w:w="1027" w:type="dxa"/>
                  <w:shd w:val="clear" w:color="auto" w:fill="FFFFFF"/>
                  <w:vAlign w:val="center"/>
                </w:tcPr>
                <w:p w14:paraId="057CA637" w14:textId="1065E43C" w:rsidR="005630F1" w:rsidRPr="00EE0CEB" w:rsidRDefault="00C472CA"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45</w:t>
                  </w:r>
                </w:p>
              </w:tc>
              <w:tc>
                <w:tcPr>
                  <w:tcW w:w="966" w:type="dxa"/>
                  <w:shd w:val="clear" w:color="auto" w:fill="FFFFFF"/>
                  <w:vAlign w:val="center"/>
                </w:tcPr>
                <w:p w14:paraId="1A013FE9" w14:textId="77777777" w:rsidR="005630F1" w:rsidRPr="00EE0CEB" w:rsidRDefault="005630F1" w:rsidP="005630F1">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720E76DC" w14:textId="77777777" w:rsidTr="00C472CA">
              <w:trPr>
                <w:jc w:val="center"/>
              </w:trPr>
              <w:tc>
                <w:tcPr>
                  <w:tcW w:w="1022" w:type="dxa"/>
                  <w:shd w:val="clear" w:color="auto" w:fill="FFFFFF"/>
                  <w:vAlign w:val="center"/>
                </w:tcPr>
                <w:p w14:paraId="639A3C14"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厂区南侧</w:t>
                  </w:r>
                </w:p>
              </w:tc>
              <w:tc>
                <w:tcPr>
                  <w:tcW w:w="850" w:type="dxa"/>
                  <w:shd w:val="clear" w:color="auto" w:fill="FFFFFF"/>
                  <w:vAlign w:val="center"/>
                </w:tcPr>
                <w:p w14:paraId="2EFFC21A" w14:textId="14E2F4B3"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336.99</w:t>
                  </w:r>
                </w:p>
              </w:tc>
              <w:tc>
                <w:tcPr>
                  <w:tcW w:w="851" w:type="dxa"/>
                  <w:shd w:val="clear" w:color="auto" w:fill="FFFFFF"/>
                  <w:vAlign w:val="center"/>
                </w:tcPr>
                <w:p w14:paraId="24C63C6F" w14:textId="61D23E35"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152.21</w:t>
                  </w:r>
                </w:p>
              </w:tc>
              <w:tc>
                <w:tcPr>
                  <w:tcW w:w="567" w:type="dxa"/>
                  <w:shd w:val="clear" w:color="auto" w:fill="FFFFFF"/>
                  <w:vAlign w:val="center"/>
                </w:tcPr>
                <w:p w14:paraId="640931C2"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4FC6CB99" w14:textId="624EB6BC"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夜间</w:t>
                  </w:r>
                </w:p>
              </w:tc>
              <w:tc>
                <w:tcPr>
                  <w:tcW w:w="1429" w:type="dxa"/>
                  <w:shd w:val="clear" w:color="auto" w:fill="FFFFFF"/>
                  <w:vAlign w:val="center"/>
                </w:tcPr>
                <w:p w14:paraId="187D8A8B" w14:textId="2A67B8BD"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41.15</w:t>
                  </w:r>
                </w:p>
              </w:tc>
              <w:tc>
                <w:tcPr>
                  <w:tcW w:w="1027" w:type="dxa"/>
                  <w:shd w:val="clear" w:color="auto" w:fill="FFFFFF"/>
                  <w:vAlign w:val="center"/>
                </w:tcPr>
                <w:p w14:paraId="2338C7CC" w14:textId="2E70A8DF"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45</w:t>
                  </w:r>
                </w:p>
              </w:tc>
              <w:tc>
                <w:tcPr>
                  <w:tcW w:w="966" w:type="dxa"/>
                  <w:shd w:val="clear" w:color="auto" w:fill="FFFFFF"/>
                  <w:vAlign w:val="center"/>
                </w:tcPr>
                <w:p w14:paraId="545593A8"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1C629576" w14:textId="77777777" w:rsidTr="00C472CA">
              <w:trPr>
                <w:jc w:val="center"/>
              </w:trPr>
              <w:tc>
                <w:tcPr>
                  <w:tcW w:w="1022" w:type="dxa"/>
                  <w:shd w:val="clear" w:color="auto" w:fill="FFFFFF"/>
                  <w:vAlign w:val="center"/>
                </w:tcPr>
                <w:p w14:paraId="2FF2C62A"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厂区西侧</w:t>
                  </w:r>
                </w:p>
              </w:tc>
              <w:tc>
                <w:tcPr>
                  <w:tcW w:w="850" w:type="dxa"/>
                  <w:shd w:val="clear" w:color="auto" w:fill="FFFFFF"/>
                  <w:vAlign w:val="center"/>
                </w:tcPr>
                <w:p w14:paraId="0FA916FF" w14:textId="59A96685"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293.81</w:t>
                  </w:r>
                </w:p>
              </w:tc>
              <w:tc>
                <w:tcPr>
                  <w:tcW w:w="851" w:type="dxa"/>
                  <w:shd w:val="clear" w:color="auto" w:fill="FFFFFF"/>
                  <w:vAlign w:val="center"/>
                </w:tcPr>
                <w:p w14:paraId="64E3F107" w14:textId="52CEF26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183.36</w:t>
                  </w:r>
                </w:p>
              </w:tc>
              <w:tc>
                <w:tcPr>
                  <w:tcW w:w="567" w:type="dxa"/>
                  <w:shd w:val="clear" w:color="auto" w:fill="FFFFFF"/>
                  <w:vAlign w:val="center"/>
                </w:tcPr>
                <w:p w14:paraId="17A282D2"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50816DA2" w14:textId="5961CBBF"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夜间</w:t>
                  </w:r>
                </w:p>
              </w:tc>
              <w:tc>
                <w:tcPr>
                  <w:tcW w:w="1429" w:type="dxa"/>
                  <w:shd w:val="clear" w:color="auto" w:fill="FFFFFF"/>
                  <w:vAlign w:val="center"/>
                </w:tcPr>
                <w:p w14:paraId="1057B44D" w14:textId="0C5B15E6"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33.63</w:t>
                  </w:r>
                </w:p>
              </w:tc>
              <w:tc>
                <w:tcPr>
                  <w:tcW w:w="1027" w:type="dxa"/>
                  <w:shd w:val="clear" w:color="auto" w:fill="FFFFFF"/>
                  <w:vAlign w:val="center"/>
                </w:tcPr>
                <w:p w14:paraId="0FAC964A" w14:textId="4F124C99"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45</w:t>
                  </w:r>
                </w:p>
              </w:tc>
              <w:tc>
                <w:tcPr>
                  <w:tcW w:w="966" w:type="dxa"/>
                  <w:shd w:val="clear" w:color="auto" w:fill="FFFFFF"/>
                  <w:vAlign w:val="center"/>
                </w:tcPr>
                <w:p w14:paraId="6B0E3DB7"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5052EDB3" w14:textId="77777777" w:rsidTr="00C472CA">
              <w:trPr>
                <w:jc w:val="center"/>
              </w:trPr>
              <w:tc>
                <w:tcPr>
                  <w:tcW w:w="1022" w:type="dxa"/>
                  <w:shd w:val="clear" w:color="auto" w:fill="FFFFFF"/>
                  <w:vAlign w:val="center"/>
                </w:tcPr>
                <w:p w14:paraId="0D0C8CA3"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厂区北侧</w:t>
                  </w:r>
                </w:p>
              </w:tc>
              <w:tc>
                <w:tcPr>
                  <w:tcW w:w="850" w:type="dxa"/>
                  <w:shd w:val="clear" w:color="auto" w:fill="FFFFFF"/>
                  <w:vAlign w:val="center"/>
                </w:tcPr>
                <w:p w14:paraId="357C089B" w14:textId="68363D72"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339.12</w:t>
                  </w:r>
                </w:p>
              </w:tc>
              <w:tc>
                <w:tcPr>
                  <w:tcW w:w="851" w:type="dxa"/>
                  <w:shd w:val="clear" w:color="auto" w:fill="FFFFFF"/>
                  <w:vAlign w:val="center"/>
                </w:tcPr>
                <w:p w14:paraId="7262EF68" w14:textId="03E02B10"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241.42</w:t>
                  </w:r>
                </w:p>
              </w:tc>
              <w:tc>
                <w:tcPr>
                  <w:tcW w:w="567" w:type="dxa"/>
                  <w:shd w:val="clear" w:color="auto" w:fill="FFFFFF"/>
                  <w:vAlign w:val="center"/>
                </w:tcPr>
                <w:p w14:paraId="58876576"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1.2</w:t>
                  </w:r>
                </w:p>
              </w:tc>
              <w:tc>
                <w:tcPr>
                  <w:tcW w:w="1276" w:type="dxa"/>
                  <w:shd w:val="clear" w:color="auto" w:fill="FFFFFF"/>
                  <w:vAlign w:val="center"/>
                </w:tcPr>
                <w:p w14:paraId="5D4C434C" w14:textId="0A3DB838"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夜间</w:t>
                  </w:r>
                </w:p>
              </w:tc>
              <w:tc>
                <w:tcPr>
                  <w:tcW w:w="1429" w:type="dxa"/>
                  <w:shd w:val="clear" w:color="auto" w:fill="FFFFFF"/>
                  <w:vAlign w:val="center"/>
                </w:tcPr>
                <w:p w14:paraId="51BE95DF" w14:textId="6A29F152"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43.97</w:t>
                  </w:r>
                </w:p>
              </w:tc>
              <w:tc>
                <w:tcPr>
                  <w:tcW w:w="1027" w:type="dxa"/>
                  <w:shd w:val="clear" w:color="auto" w:fill="FFFFFF"/>
                  <w:vAlign w:val="center"/>
                </w:tcPr>
                <w:p w14:paraId="17886EFF" w14:textId="11E0BAC1"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45</w:t>
                  </w:r>
                </w:p>
              </w:tc>
              <w:tc>
                <w:tcPr>
                  <w:tcW w:w="966" w:type="dxa"/>
                  <w:shd w:val="clear" w:color="auto" w:fill="FFFFFF"/>
                  <w:vAlign w:val="center"/>
                </w:tcPr>
                <w:p w14:paraId="6816DE16" w14:textId="77777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r w:rsidR="00EE0CEB" w:rsidRPr="00EE0CEB" w14:paraId="2B7937E5" w14:textId="77777777" w:rsidTr="00C472CA">
              <w:trPr>
                <w:jc w:val="center"/>
              </w:trPr>
              <w:tc>
                <w:tcPr>
                  <w:tcW w:w="1022" w:type="dxa"/>
                  <w:shd w:val="clear" w:color="auto" w:fill="FFFFFF"/>
                  <w:vAlign w:val="center"/>
                </w:tcPr>
                <w:p w14:paraId="1FA0E3A7" w14:textId="2428BF42"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长发村居民</w:t>
                  </w:r>
                </w:p>
              </w:tc>
              <w:tc>
                <w:tcPr>
                  <w:tcW w:w="850" w:type="dxa"/>
                  <w:shd w:val="clear" w:color="auto" w:fill="FFFFFF"/>
                  <w:vAlign w:val="center"/>
                </w:tcPr>
                <w:p w14:paraId="7A4A37BC" w14:textId="49E0C6D3"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276.81</w:t>
                  </w:r>
                </w:p>
              </w:tc>
              <w:tc>
                <w:tcPr>
                  <w:tcW w:w="851" w:type="dxa"/>
                  <w:shd w:val="clear" w:color="auto" w:fill="FFFFFF"/>
                  <w:vAlign w:val="center"/>
                </w:tcPr>
                <w:p w14:paraId="0C491EBC" w14:textId="4F386777"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234.34</w:t>
                  </w:r>
                </w:p>
              </w:tc>
              <w:tc>
                <w:tcPr>
                  <w:tcW w:w="567" w:type="dxa"/>
                  <w:shd w:val="clear" w:color="auto" w:fill="FFFFFF"/>
                  <w:vAlign w:val="center"/>
                </w:tcPr>
                <w:p w14:paraId="6C2CDA73" w14:textId="2D7206BF"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1.2</w:t>
                  </w:r>
                </w:p>
              </w:tc>
              <w:tc>
                <w:tcPr>
                  <w:tcW w:w="1276" w:type="dxa"/>
                  <w:shd w:val="clear" w:color="auto" w:fill="FFFFFF"/>
                  <w:vAlign w:val="center"/>
                </w:tcPr>
                <w:p w14:paraId="0FC56AE9" w14:textId="56EF1043"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夜间</w:t>
                  </w:r>
                </w:p>
              </w:tc>
              <w:tc>
                <w:tcPr>
                  <w:tcW w:w="1429" w:type="dxa"/>
                  <w:shd w:val="clear" w:color="auto" w:fill="FFFFFF"/>
                  <w:vAlign w:val="center"/>
                </w:tcPr>
                <w:p w14:paraId="23A32D4F" w14:textId="68BD8334"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30.06</w:t>
                  </w:r>
                </w:p>
              </w:tc>
              <w:tc>
                <w:tcPr>
                  <w:tcW w:w="1027" w:type="dxa"/>
                  <w:shd w:val="clear" w:color="auto" w:fill="FFFFFF"/>
                  <w:vAlign w:val="center"/>
                </w:tcPr>
                <w:p w14:paraId="460E002C" w14:textId="61A5A83F"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hint="eastAsia"/>
                      <w:color w:val="000000" w:themeColor="text1"/>
                      <w:sz w:val="18"/>
                      <w:szCs w:val="21"/>
                    </w:rPr>
                    <w:t>45</w:t>
                  </w:r>
                </w:p>
              </w:tc>
              <w:tc>
                <w:tcPr>
                  <w:tcW w:w="966" w:type="dxa"/>
                  <w:shd w:val="clear" w:color="auto" w:fill="FFFFFF"/>
                  <w:vAlign w:val="center"/>
                </w:tcPr>
                <w:p w14:paraId="222974F9" w14:textId="2F9B7151" w:rsidR="00C472CA" w:rsidRPr="00EE0CEB" w:rsidRDefault="00C472CA" w:rsidP="00C472CA">
                  <w:pPr>
                    <w:adjustRightInd w:val="0"/>
                    <w:snapToGrid w:val="0"/>
                    <w:jc w:val="center"/>
                    <w:rPr>
                      <w:rFonts w:ascii="Times New Roman" w:hAnsi="Times New Roman" w:cs="Times New Roman"/>
                      <w:color w:val="000000" w:themeColor="text1"/>
                      <w:sz w:val="18"/>
                      <w:szCs w:val="21"/>
                    </w:rPr>
                  </w:pPr>
                  <w:r w:rsidRPr="00EE0CEB">
                    <w:rPr>
                      <w:rFonts w:ascii="Times New Roman" w:hAnsi="Times New Roman" w:cs="Times New Roman"/>
                      <w:color w:val="000000" w:themeColor="text1"/>
                      <w:sz w:val="18"/>
                      <w:szCs w:val="21"/>
                    </w:rPr>
                    <w:t>达标</w:t>
                  </w:r>
                </w:p>
              </w:tc>
            </w:tr>
          </w:tbl>
          <w:p w14:paraId="59276A7E" w14:textId="77777777" w:rsidR="00475B38" w:rsidRPr="00EE0CEB" w:rsidRDefault="00475B38" w:rsidP="00475B38">
            <w:pPr>
              <w:adjustRightInd w:val="0"/>
              <w:snapToGrid w:val="0"/>
              <w:jc w:val="center"/>
              <w:rPr>
                <w:rFonts w:ascii="Times New Roman" w:eastAsia="黑体" w:hAnsi="Times New Roman" w:cs="Times New Roman"/>
                <w:bCs/>
                <w:color w:val="000000" w:themeColor="text1"/>
                <w:sz w:val="21"/>
              </w:rPr>
            </w:pPr>
            <w:r w:rsidRPr="00EE0CEB">
              <w:rPr>
                <w:rFonts w:ascii="Times New Roman" w:eastAsia="黑体" w:hAnsi="Times New Roman" w:cs="Times New Roman"/>
                <w:bCs/>
                <w:color w:val="000000" w:themeColor="text1"/>
                <w:sz w:val="21"/>
              </w:rPr>
              <w:t>表</w:t>
            </w:r>
            <w:r w:rsidRPr="00EE0CEB">
              <w:rPr>
                <w:rFonts w:ascii="Times New Roman" w:eastAsia="黑体" w:hAnsi="Times New Roman" w:cs="Times New Roman"/>
                <w:bCs/>
                <w:color w:val="000000" w:themeColor="text1"/>
                <w:sz w:val="21"/>
              </w:rPr>
              <w:t>4-9</w:t>
            </w:r>
            <w:r w:rsidRPr="00EE0CEB">
              <w:rPr>
                <w:rFonts w:ascii="Times New Roman" w:eastAsia="黑体" w:hAnsi="Times New Roman" w:cs="Times New Roman" w:hint="eastAsia"/>
                <w:bCs/>
                <w:color w:val="000000" w:themeColor="text1"/>
                <w:sz w:val="21"/>
              </w:rPr>
              <w:t xml:space="preserve"> </w:t>
            </w:r>
            <w:r w:rsidRPr="00EE0CEB">
              <w:rPr>
                <w:rFonts w:ascii="Times New Roman" w:eastAsia="黑体" w:hAnsi="Times New Roman" w:cs="Times New Roman"/>
                <w:bCs/>
                <w:color w:val="000000" w:themeColor="text1"/>
                <w:sz w:val="21"/>
              </w:rPr>
              <w:t>声环境保护目标噪声预测结果与达标分析表</w:t>
            </w:r>
          </w:p>
          <w:tbl>
            <w:tblPr>
              <w:tblStyle w:val="afa"/>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591"/>
              <w:gridCol w:w="763"/>
              <w:gridCol w:w="677"/>
              <w:gridCol w:w="678"/>
              <w:gridCol w:w="678"/>
              <w:gridCol w:w="678"/>
              <w:gridCol w:w="678"/>
              <w:gridCol w:w="678"/>
              <w:gridCol w:w="655"/>
              <w:gridCol w:w="655"/>
              <w:gridCol w:w="628"/>
              <w:gridCol w:w="629"/>
            </w:tblGrid>
            <w:tr w:rsidR="00EE0CEB" w:rsidRPr="00EE0CEB" w14:paraId="1C0DB955" w14:textId="77777777" w:rsidTr="00D91B97">
              <w:trPr>
                <w:jc w:val="center"/>
              </w:trPr>
              <w:tc>
                <w:tcPr>
                  <w:tcW w:w="591" w:type="dxa"/>
                  <w:vMerge w:val="restart"/>
                  <w:vAlign w:val="center"/>
                </w:tcPr>
                <w:p w14:paraId="582D3DB0"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序号</w:t>
                  </w:r>
                </w:p>
              </w:tc>
              <w:tc>
                <w:tcPr>
                  <w:tcW w:w="763" w:type="dxa"/>
                  <w:vMerge w:val="restart"/>
                  <w:vAlign w:val="center"/>
                </w:tcPr>
                <w:p w14:paraId="5AA46194"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声环境保护目标名称</w:t>
                  </w:r>
                </w:p>
              </w:tc>
              <w:tc>
                <w:tcPr>
                  <w:tcW w:w="1355" w:type="dxa"/>
                  <w:gridSpan w:val="2"/>
                  <w:vAlign w:val="center"/>
                </w:tcPr>
                <w:p w14:paraId="6F404008"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噪声背景值</w:t>
                  </w:r>
                  <w:r w:rsidRPr="00EE0CEB">
                    <w:rPr>
                      <w:rFonts w:ascii="Times New Roman" w:hAnsi="Times New Roman" w:cs="Times New Roman"/>
                      <w:b/>
                      <w:color w:val="000000" w:themeColor="text1"/>
                      <w:sz w:val="18"/>
                      <w:szCs w:val="21"/>
                    </w:rPr>
                    <w:t>/dB</w:t>
                  </w:r>
                  <w:r w:rsidRPr="00EE0CEB">
                    <w:rPr>
                      <w:rFonts w:ascii="Times New Roman" w:hAnsi="Times New Roman" w:cs="Times New Roman"/>
                      <w:b/>
                      <w:color w:val="000000" w:themeColor="text1"/>
                      <w:sz w:val="18"/>
                      <w:szCs w:val="21"/>
                    </w:rPr>
                    <w:t>（</w:t>
                  </w:r>
                  <w:r w:rsidRPr="00EE0CEB">
                    <w:rPr>
                      <w:rFonts w:ascii="Times New Roman" w:hAnsi="Times New Roman" w:cs="Times New Roman"/>
                      <w:b/>
                      <w:color w:val="000000" w:themeColor="text1"/>
                      <w:sz w:val="18"/>
                      <w:szCs w:val="21"/>
                    </w:rPr>
                    <w:t>A</w:t>
                  </w:r>
                  <w:r w:rsidRPr="00EE0CEB">
                    <w:rPr>
                      <w:rFonts w:ascii="Times New Roman" w:hAnsi="Times New Roman" w:cs="Times New Roman"/>
                      <w:b/>
                      <w:color w:val="000000" w:themeColor="text1"/>
                      <w:sz w:val="18"/>
                      <w:szCs w:val="21"/>
                    </w:rPr>
                    <w:t>）</w:t>
                  </w:r>
                </w:p>
              </w:tc>
              <w:tc>
                <w:tcPr>
                  <w:tcW w:w="1356" w:type="dxa"/>
                  <w:gridSpan w:val="2"/>
                  <w:vAlign w:val="center"/>
                </w:tcPr>
                <w:p w14:paraId="0EE567DF"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噪声标准</w:t>
                  </w:r>
                </w:p>
                <w:p w14:paraId="11CE9E52"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/dB</w:t>
                  </w:r>
                  <w:r w:rsidRPr="00EE0CEB">
                    <w:rPr>
                      <w:rFonts w:ascii="Times New Roman" w:hAnsi="Times New Roman" w:cs="Times New Roman"/>
                      <w:b/>
                      <w:color w:val="000000" w:themeColor="text1"/>
                      <w:sz w:val="18"/>
                      <w:szCs w:val="21"/>
                    </w:rPr>
                    <w:t>（</w:t>
                  </w:r>
                  <w:r w:rsidRPr="00EE0CEB">
                    <w:rPr>
                      <w:rFonts w:ascii="Times New Roman" w:hAnsi="Times New Roman" w:cs="Times New Roman"/>
                      <w:b/>
                      <w:color w:val="000000" w:themeColor="text1"/>
                      <w:sz w:val="18"/>
                      <w:szCs w:val="21"/>
                    </w:rPr>
                    <w:t>A</w:t>
                  </w:r>
                  <w:r w:rsidRPr="00EE0CEB">
                    <w:rPr>
                      <w:rFonts w:ascii="Times New Roman" w:hAnsi="Times New Roman" w:cs="Times New Roman"/>
                      <w:b/>
                      <w:color w:val="000000" w:themeColor="text1"/>
                      <w:sz w:val="18"/>
                      <w:szCs w:val="21"/>
                    </w:rPr>
                    <w:t>）</w:t>
                  </w:r>
                </w:p>
              </w:tc>
              <w:tc>
                <w:tcPr>
                  <w:tcW w:w="1356" w:type="dxa"/>
                  <w:gridSpan w:val="2"/>
                  <w:vAlign w:val="center"/>
                </w:tcPr>
                <w:p w14:paraId="3E9C6E21"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噪声贡献值</w:t>
                  </w:r>
                  <w:r w:rsidRPr="00EE0CEB">
                    <w:rPr>
                      <w:rFonts w:ascii="Times New Roman" w:hAnsi="Times New Roman" w:cs="Times New Roman"/>
                      <w:b/>
                      <w:color w:val="000000" w:themeColor="text1"/>
                      <w:sz w:val="18"/>
                      <w:szCs w:val="21"/>
                    </w:rPr>
                    <w:t>/dB</w:t>
                  </w:r>
                  <w:r w:rsidRPr="00EE0CEB">
                    <w:rPr>
                      <w:rFonts w:ascii="Times New Roman" w:hAnsi="Times New Roman" w:cs="Times New Roman"/>
                      <w:b/>
                      <w:color w:val="000000" w:themeColor="text1"/>
                      <w:sz w:val="18"/>
                      <w:szCs w:val="21"/>
                    </w:rPr>
                    <w:t>（</w:t>
                  </w:r>
                  <w:r w:rsidRPr="00EE0CEB">
                    <w:rPr>
                      <w:rFonts w:ascii="Times New Roman" w:hAnsi="Times New Roman" w:cs="Times New Roman"/>
                      <w:b/>
                      <w:color w:val="000000" w:themeColor="text1"/>
                      <w:sz w:val="18"/>
                      <w:szCs w:val="21"/>
                    </w:rPr>
                    <w:t>A</w:t>
                  </w:r>
                  <w:r w:rsidRPr="00EE0CEB">
                    <w:rPr>
                      <w:rFonts w:ascii="Times New Roman" w:hAnsi="Times New Roman" w:cs="Times New Roman"/>
                      <w:b/>
                      <w:color w:val="000000" w:themeColor="text1"/>
                      <w:sz w:val="18"/>
                      <w:szCs w:val="21"/>
                    </w:rPr>
                    <w:t>）</w:t>
                  </w:r>
                </w:p>
              </w:tc>
              <w:tc>
                <w:tcPr>
                  <w:tcW w:w="1310" w:type="dxa"/>
                  <w:gridSpan w:val="2"/>
                  <w:vAlign w:val="center"/>
                </w:tcPr>
                <w:p w14:paraId="1239C6A0"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噪声预测值</w:t>
                  </w:r>
                  <w:r w:rsidRPr="00EE0CEB">
                    <w:rPr>
                      <w:rFonts w:ascii="Times New Roman" w:hAnsi="Times New Roman" w:cs="Times New Roman"/>
                      <w:b/>
                      <w:color w:val="000000" w:themeColor="text1"/>
                      <w:sz w:val="18"/>
                      <w:szCs w:val="21"/>
                    </w:rPr>
                    <w:t>/dB</w:t>
                  </w:r>
                  <w:r w:rsidRPr="00EE0CEB">
                    <w:rPr>
                      <w:rFonts w:ascii="Times New Roman" w:hAnsi="Times New Roman" w:cs="Times New Roman"/>
                      <w:b/>
                      <w:color w:val="000000" w:themeColor="text1"/>
                      <w:sz w:val="18"/>
                      <w:szCs w:val="21"/>
                    </w:rPr>
                    <w:t>（</w:t>
                  </w:r>
                  <w:r w:rsidRPr="00EE0CEB">
                    <w:rPr>
                      <w:rFonts w:ascii="Times New Roman" w:hAnsi="Times New Roman" w:cs="Times New Roman"/>
                      <w:b/>
                      <w:color w:val="000000" w:themeColor="text1"/>
                      <w:sz w:val="18"/>
                      <w:szCs w:val="21"/>
                    </w:rPr>
                    <w:t>A</w:t>
                  </w:r>
                  <w:r w:rsidRPr="00EE0CEB">
                    <w:rPr>
                      <w:rFonts w:ascii="Times New Roman" w:hAnsi="Times New Roman" w:cs="Times New Roman"/>
                      <w:b/>
                      <w:color w:val="000000" w:themeColor="text1"/>
                      <w:sz w:val="18"/>
                      <w:szCs w:val="21"/>
                    </w:rPr>
                    <w:t>）</w:t>
                  </w:r>
                </w:p>
              </w:tc>
              <w:tc>
                <w:tcPr>
                  <w:tcW w:w="1257" w:type="dxa"/>
                  <w:gridSpan w:val="2"/>
                  <w:vAlign w:val="center"/>
                </w:tcPr>
                <w:p w14:paraId="4D85AB69"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超标和达标情况</w:t>
                  </w:r>
                </w:p>
              </w:tc>
            </w:tr>
            <w:tr w:rsidR="00EE0CEB" w:rsidRPr="00EE0CEB" w14:paraId="2856EC41" w14:textId="77777777" w:rsidTr="00D91B97">
              <w:trPr>
                <w:jc w:val="center"/>
              </w:trPr>
              <w:tc>
                <w:tcPr>
                  <w:tcW w:w="591" w:type="dxa"/>
                  <w:vMerge/>
                  <w:vAlign w:val="center"/>
                </w:tcPr>
                <w:p w14:paraId="558BB1B8"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p>
              </w:tc>
              <w:tc>
                <w:tcPr>
                  <w:tcW w:w="763" w:type="dxa"/>
                  <w:vMerge/>
                  <w:vAlign w:val="center"/>
                </w:tcPr>
                <w:p w14:paraId="6B2DB064"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p>
              </w:tc>
              <w:tc>
                <w:tcPr>
                  <w:tcW w:w="677" w:type="dxa"/>
                  <w:vAlign w:val="center"/>
                </w:tcPr>
                <w:p w14:paraId="52D4D048"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昼间</w:t>
                  </w:r>
                </w:p>
              </w:tc>
              <w:tc>
                <w:tcPr>
                  <w:tcW w:w="678" w:type="dxa"/>
                  <w:vAlign w:val="center"/>
                </w:tcPr>
                <w:p w14:paraId="49473FFC"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夜间</w:t>
                  </w:r>
                </w:p>
              </w:tc>
              <w:tc>
                <w:tcPr>
                  <w:tcW w:w="678" w:type="dxa"/>
                  <w:vAlign w:val="center"/>
                </w:tcPr>
                <w:p w14:paraId="4D6E7A9E"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昼间</w:t>
                  </w:r>
                </w:p>
              </w:tc>
              <w:tc>
                <w:tcPr>
                  <w:tcW w:w="678" w:type="dxa"/>
                  <w:vAlign w:val="center"/>
                </w:tcPr>
                <w:p w14:paraId="2262D199"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夜间</w:t>
                  </w:r>
                </w:p>
              </w:tc>
              <w:tc>
                <w:tcPr>
                  <w:tcW w:w="678" w:type="dxa"/>
                  <w:vAlign w:val="center"/>
                </w:tcPr>
                <w:p w14:paraId="440F9806"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昼间</w:t>
                  </w:r>
                </w:p>
              </w:tc>
              <w:tc>
                <w:tcPr>
                  <w:tcW w:w="678" w:type="dxa"/>
                  <w:vAlign w:val="center"/>
                </w:tcPr>
                <w:p w14:paraId="2547F5EC"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夜间</w:t>
                  </w:r>
                </w:p>
              </w:tc>
              <w:tc>
                <w:tcPr>
                  <w:tcW w:w="655" w:type="dxa"/>
                  <w:vAlign w:val="center"/>
                </w:tcPr>
                <w:p w14:paraId="54B22D1C"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昼间</w:t>
                  </w:r>
                </w:p>
              </w:tc>
              <w:tc>
                <w:tcPr>
                  <w:tcW w:w="655" w:type="dxa"/>
                  <w:vAlign w:val="center"/>
                </w:tcPr>
                <w:p w14:paraId="527964DC"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夜间</w:t>
                  </w:r>
                </w:p>
              </w:tc>
              <w:tc>
                <w:tcPr>
                  <w:tcW w:w="628" w:type="dxa"/>
                  <w:vAlign w:val="center"/>
                </w:tcPr>
                <w:p w14:paraId="161F3606"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昼间</w:t>
                  </w:r>
                </w:p>
              </w:tc>
              <w:tc>
                <w:tcPr>
                  <w:tcW w:w="629" w:type="dxa"/>
                  <w:vAlign w:val="center"/>
                </w:tcPr>
                <w:p w14:paraId="46683F73" w14:textId="77777777" w:rsidR="00475B38" w:rsidRPr="00EE0CEB" w:rsidRDefault="00475B38" w:rsidP="00475B38">
                  <w:pPr>
                    <w:adjustRightInd w:val="0"/>
                    <w:snapToGrid w:val="0"/>
                    <w:jc w:val="center"/>
                    <w:rPr>
                      <w:rFonts w:ascii="Times New Roman" w:hAnsi="Times New Roman" w:cs="Times New Roman"/>
                      <w:b/>
                      <w:color w:val="000000" w:themeColor="text1"/>
                      <w:sz w:val="18"/>
                      <w:szCs w:val="21"/>
                    </w:rPr>
                  </w:pPr>
                  <w:r w:rsidRPr="00EE0CEB">
                    <w:rPr>
                      <w:rFonts w:ascii="Times New Roman" w:hAnsi="Times New Roman" w:cs="Times New Roman"/>
                      <w:b/>
                      <w:color w:val="000000" w:themeColor="text1"/>
                      <w:sz w:val="18"/>
                      <w:szCs w:val="21"/>
                    </w:rPr>
                    <w:t>夜间</w:t>
                  </w:r>
                </w:p>
              </w:tc>
            </w:tr>
            <w:tr w:rsidR="00EE0CEB" w:rsidRPr="00EE0CEB" w14:paraId="43CFDC76" w14:textId="77777777" w:rsidTr="00D91B97">
              <w:trPr>
                <w:jc w:val="center"/>
              </w:trPr>
              <w:tc>
                <w:tcPr>
                  <w:tcW w:w="591" w:type="dxa"/>
                  <w:vAlign w:val="center"/>
                </w:tcPr>
                <w:p w14:paraId="29B24C69" w14:textId="77777777" w:rsidR="00475B38" w:rsidRPr="00EE0CEB" w:rsidRDefault="00475B38"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bCs/>
                      <w:color w:val="000000" w:themeColor="text1"/>
                      <w:sz w:val="18"/>
                      <w:szCs w:val="21"/>
                    </w:rPr>
                    <w:t>1</w:t>
                  </w:r>
                </w:p>
              </w:tc>
              <w:tc>
                <w:tcPr>
                  <w:tcW w:w="763" w:type="dxa"/>
                  <w:vAlign w:val="center"/>
                </w:tcPr>
                <w:p w14:paraId="382A26F8" w14:textId="47E3389F" w:rsidR="00475B38" w:rsidRPr="00EE0CEB" w:rsidRDefault="00D4252E"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color w:val="000000" w:themeColor="text1"/>
                      <w:sz w:val="18"/>
                      <w:szCs w:val="21"/>
                    </w:rPr>
                    <w:t>长发村居民</w:t>
                  </w:r>
                </w:p>
              </w:tc>
              <w:tc>
                <w:tcPr>
                  <w:tcW w:w="677" w:type="dxa"/>
                  <w:vAlign w:val="center"/>
                </w:tcPr>
                <w:p w14:paraId="4425D53B" w14:textId="24B13AE3" w:rsidR="00475B38" w:rsidRPr="00EE0CEB" w:rsidRDefault="00797AF8"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bCs/>
                      <w:color w:val="000000" w:themeColor="text1"/>
                      <w:sz w:val="18"/>
                      <w:szCs w:val="21"/>
                    </w:rPr>
                    <w:t>52.5</w:t>
                  </w:r>
                  <w:r w:rsidR="0082679E" w:rsidRPr="00EE0CEB">
                    <w:rPr>
                      <w:rFonts w:ascii="Times New Roman" w:hAnsi="Times New Roman" w:cs="Times New Roman" w:hint="eastAsia"/>
                      <w:bCs/>
                      <w:color w:val="000000" w:themeColor="text1"/>
                      <w:sz w:val="18"/>
                      <w:szCs w:val="21"/>
                    </w:rPr>
                    <w:t>0</w:t>
                  </w:r>
                </w:p>
              </w:tc>
              <w:tc>
                <w:tcPr>
                  <w:tcW w:w="678" w:type="dxa"/>
                  <w:vAlign w:val="center"/>
                </w:tcPr>
                <w:p w14:paraId="7A7209CD" w14:textId="59F4F00E" w:rsidR="00475B38" w:rsidRPr="00EE0CEB" w:rsidRDefault="00C52172"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bCs/>
                      <w:color w:val="000000" w:themeColor="text1"/>
                      <w:sz w:val="18"/>
                      <w:szCs w:val="21"/>
                    </w:rPr>
                    <w:t>4</w:t>
                  </w:r>
                  <w:r w:rsidR="005A1FAF" w:rsidRPr="00EE0CEB">
                    <w:rPr>
                      <w:rFonts w:ascii="Times New Roman" w:hAnsi="Times New Roman" w:cs="Times New Roman" w:hint="eastAsia"/>
                      <w:bCs/>
                      <w:color w:val="000000" w:themeColor="text1"/>
                      <w:sz w:val="18"/>
                      <w:szCs w:val="21"/>
                    </w:rPr>
                    <w:t>2</w:t>
                  </w:r>
                  <w:r w:rsidRPr="00EE0CEB">
                    <w:rPr>
                      <w:rFonts w:ascii="Times New Roman" w:hAnsi="Times New Roman" w:cs="Times New Roman" w:hint="eastAsia"/>
                      <w:bCs/>
                      <w:color w:val="000000" w:themeColor="text1"/>
                      <w:sz w:val="18"/>
                      <w:szCs w:val="21"/>
                    </w:rPr>
                    <w:t>.50</w:t>
                  </w:r>
                </w:p>
              </w:tc>
              <w:tc>
                <w:tcPr>
                  <w:tcW w:w="678" w:type="dxa"/>
                  <w:vAlign w:val="center"/>
                </w:tcPr>
                <w:p w14:paraId="03EF07B8" w14:textId="77777777" w:rsidR="00475B38" w:rsidRPr="00EE0CEB" w:rsidRDefault="00475B38"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bCs/>
                      <w:color w:val="000000" w:themeColor="text1"/>
                      <w:sz w:val="18"/>
                      <w:szCs w:val="21"/>
                    </w:rPr>
                    <w:t>55</w:t>
                  </w:r>
                </w:p>
              </w:tc>
              <w:tc>
                <w:tcPr>
                  <w:tcW w:w="678" w:type="dxa"/>
                  <w:vAlign w:val="center"/>
                </w:tcPr>
                <w:p w14:paraId="0407D645" w14:textId="6C7AE0B9" w:rsidR="00475B38" w:rsidRPr="00EE0CEB" w:rsidRDefault="00C52172"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bCs/>
                      <w:color w:val="000000" w:themeColor="text1"/>
                      <w:sz w:val="18"/>
                      <w:szCs w:val="21"/>
                    </w:rPr>
                    <w:t>45</w:t>
                  </w:r>
                </w:p>
              </w:tc>
              <w:tc>
                <w:tcPr>
                  <w:tcW w:w="678" w:type="dxa"/>
                  <w:vAlign w:val="center"/>
                </w:tcPr>
                <w:p w14:paraId="3BB3BFED" w14:textId="55D86BC1" w:rsidR="00475B38" w:rsidRPr="00EE0CEB" w:rsidRDefault="00A85D21"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bCs/>
                      <w:color w:val="000000" w:themeColor="text1"/>
                      <w:sz w:val="18"/>
                      <w:szCs w:val="21"/>
                    </w:rPr>
                    <w:t>30.66</w:t>
                  </w:r>
                </w:p>
              </w:tc>
              <w:tc>
                <w:tcPr>
                  <w:tcW w:w="678" w:type="dxa"/>
                  <w:vAlign w:val="center"/>
                </w:tcPr>
                <w:p w14:paraId="79D6BD0A" w14:textId="641FF8F1" w:rsidR="00475B38" w:rsidRPr="00EE0CEB" w:rsidRDefault="005A1FAF"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bCs/>
                      <w:color w:val="000000" w:themeColor="text1"/>
                      <w:sz w:val="18"/>
                      <w:szCs w:val="21"/>
                    </w:rPr>
                    <w:t>30.06</w:t>
                  </w:r>
                </w:p>
              </w:tc>
              <w:tc>
                <w:tcPr>
                  <w:tcW w:w="655" w:type="dxa"/>
                  <w:vAlign w:val="center"/>
                </w:tcPr>
                <w:p w14:paraId="3E1F0F96" w14:textId="1DD8E40B" w:rsidR="00475B38" w:rsidRPr="00EE0CEB" w:rsidRDefault="0082679E"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bCs/>
                      <w:color w:val="000000" w:themeColor="text1"/>
                      <w:sz w:val="18"/>
                      <w:szCs w:val="21"/>
                    </w:rPr>
                    <w:t>52.53</w:t>
                  </w:r>
                </w:p>
              </w:tc>
              <w:tc>
                <w:tcPr>
                  <w:tcW w:w="655" w:type="dxa"/>
                  <w:vAlign w:val="center"/>
                </w:tcPr>
                <w:p w14:paraId="48A5B726" w14:textId="69DC4827" w:rsidR="00475B38" w:rsidRPr="00EE0CEB" w:rsidRDefault="005A1FAF"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hint="eastAsia"/>
                      <w:bCs/>
                      <w:color w:val="000000" w:themeColor="text1"/>
                      <w:sz w:val="18"/>
                      <w:szCs w:val="21"/>
                    </w:rPr>
                    <w:t>42.74</w:t>
                  </w:r>
                </w:p>
              </w:tc>
              <w:tc>
                <w:tcPr>
                  <w:tcW w:w="628" w:type="dxa"/>
                  <w:vAlign w:val="center"/>
                </w:tcPr>
                <w:p w14:paraId="186FF57D" w14:textId="77777777" w:rsidR="00475B38" w:rsidRPr="00EE0CEB" w:rsidRDefault="00475B38"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bCs/>
                      <w:color w:val="000000" w:themeColor="text1"/>
                      <w:sz w:val="18"/>
                      <w:szCs w:val="21"/>
                    </w:rPr>
                    <w:t>达标</w:t>
                  </w:r>
                </w:p>
              </w:tc>
              <w:tc>
                <w:tcPr>
                  <w:tcW w:w="629" w:type="dxa"/>
                  <w:vAlign w:val="center"/>
                </w:tcPr>
                <w:p w14:paraId="1A29773B" w14:textId="55C7E87B" w:rsidR="00475B38" w:rsidRPr="00EE0CEB" w:rsidRDefault="00C52172" w:rsidP="00475B38">
                  <w:pPr>
                    <w:adjustRightInd w:val="0"/>
                    <w:snapToGrid w:val="0"/>
                    <w:jc w:val="center"/>
                    <w:rPr>
                      <w:rFonts w:ascii="Times New Roman" w:hAnsi="Times New Roman" w:cs="Times New Roman"/>
                      <w:bCs/>
                      <w:color w:val="000000" w:themeColor="text1"/>
                      <w:sz w:val="18"/>
                      <w:szCs w:val="21"/>
                    </w:rPr>
                  </w:pPr>
                  <w:r w:rsidRPr="00EE0CEB">
                    <w:rPr>
                      <w:rFonts w:ascii="Times New Roman" w:hAnsi="Times New Roman" w:cs="Times New Roman"/>
                      <w:bCs/>
                      <w:color w:val="000000" w:themeColor="text1"/>
                      <w:sz w:val="18"/>
                      <w:szCs w:val="21"/>
                    </w:rPr>
                    <w:t>达标</w:t>
                  </w:r>
                </w:p>
              </w:tc>
            </w:tr>
          </w:tbl>
          <w:p w14:paraId="368A8F05" w14:textId="6311B48C"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由上表可知，正常工况下，本项目</w:t>
            </w:r>
            <w:r w:rsidR="00D85CFD" w:rsidRPr="00EE0CEB">
              <w:rPr>
                <w:rFonts w:ascii="Times New Roman" w:hAnsi="Times New Roman" w:cs="Times New Roman" w:hint="eastAsia"/>
                <w:bCs/>
                <w:color w:val="000000" w:themeColor="text1"/>
                <w:szCs w:val="32"/>
              </w:rPr>
              <w:t>厂界四周噪声满足《工业企业厂界环境噪声排放标准》（</w:t>
            </w:r>
            <w:r w:rsidR="00D85CFD" w:rsidRPr="00EE0CEB">
              <w:rPr>
                <w:rFonts w:ascii="Times New Roman" w:hAnsi="Times New Roman" w:cs="Times New Roman"/>
                <w:bCs/>
                <w:color w:val="000000" w:themeColor="text1"/>
                <w:szCs w:val="32"/>
              </w:rPr>
              <w:t>GB12348-</w:t>
            </w:r>
            <w:r w:rsidR="00C20E4D" w:rsidRPr="00EE0CEB">
              <w:rPr>
                <w:rFonts w:ascii="Times New Roman" w:hAnsi="Times New Roman" w:cs="Times New Roman"/>
                <w:bCs/>
                <w:color w:val="000000" w:themeColor="text1"/>
                <w:szCs w:val="32"/>
              </w:rPr>
              <w:t>200</w:t>
            </w:r>
            <w:r w:rsidR="00D85CFD" w:rsidRPr="00EE0CEB">
              <w:rPr>
                <w:rFonts w:ascii="Times New Roman" w:hAnsi="Times New Roman" w:cs="Times New Roman"/>
                <w:bCs/>
                <w:color w:val="000000" w:themeColor="text1"/>
                <w:szCs w:val="32"/>
              </w:rPr>
              <w:t>8</w:t>
            </w:r>
            <w:r w:rsidR="00D85CFD" w:rsidRPr="00EE0CEB">
              <w:rPr>
                <w:rFonts w:ascii="Times New Roman" w:hAnsi="Times New Roman" w:cs="Times New Roman"/>
                <w:bCs/>
                <w:color w:val="000000" w:themeColor="text1"/>
                <w:szCs w:val="32"/>
              </w:rPr>
              <w:t>）</w:t>
            </w:r>
            <w:r w:rsidR="00A52A0D" w:rsidRPr="00EE0CEB">
              <w:rPr>
                <w:rFonts w:ascii="Times New Roman" w:hAnsi="Times New Roman" w:cs="Times New Roman"/>
                <w:bCs/>
                <w:color w:val="000000" w:themeColor="text1"/>
                <w:szCs w:val="32"/>
              </w:rPr>
              <w:t>表</w:t>
            </w:r>
            <w:r w:rsidR="00A52A0D" w:rsidRPr="00EE0CEB">
              <w:rPr>
                <w:rFonts w:ascii="Times New Roman" w:hAnsi="Times New Roman" w:cs="Times New Roman"/>
                <w:bCs/>
                <w:color w:val="000000" w:themeColor="text1"/>
                <w:szCs w:val="32"/>
              </w:rPr>
              <w:t>1</w:t>
            </w:r>
            <w:r w:rsidR="00A52A0D" w:rsidRPr="00EE0CEB">
              <w:rPr>
                <w:rFonts w:ascii="Times New Roman" w:hAnsi="Times New Roman" w:cs="Times New Roman"/>
                <w:bCs/>
                <w:color w:val="000000" w:themeColor="text1"/>
                <w:szCs w:val="32"/>
              </w:rPr>
              <w:t>中</w:t>
            </w:r>
            <w:r w:rsidR="00A52A0D" w:rsidRPr="00EE0CEB">
              <w:rPr>
                <w:rFonts w:ascii="Times New Roman" w:hAnsi="Times New Roman" w:cs="Times New Roman"/>
                <w:bCs/>
                <w:color w:val="000000" w:themeColor="text1"/>
                <w:szCs w:val="32"/>
              </w:rPr>
              <w:t>1</w:t>
            </w:r>
            <w:r w:rsidR="00A52A0D" w:rsidRPr="00EE0CEB">
              <w:rPr>
                <w:rFonts w:ascii="Times New Roman" w:hAnsi="Times New Roman" w:cs="Times New Roman"/>
                <w:bCs/>
                <w:color w:val="000000" w:themeColor="text1"/>
                <w:szCs w:val="32"/>
              </w:rPr>
              <w:t>类声环境功能区标准要求</w:t>
            </w:r>
            <w:r w:rsidR="00AF2769" w:rsidRPr="00EE0CEB">
              <w:rPr>
                <w:rFonts w:ascii="Times New Roman" w:hAnsi="Times New Roman" w:cs="Times New Roman" w:hint="eastAsia"/>
                <w:bCs/>
                <w:color w:val="000000" w:themeColor="text1"/>
                <w:szCs w:val="32"/>
              </w:rPr>
              <w:t>；</w:t>
            </w:r>
            <w:r w:rsidR="00D4252E" w:rsidRPr="00EE0CEB">
              <w:rPr>
                <w:rFonts w:ascii="Times New Roman" w:hAnsi="Times New Roman" w:cs="Times New Roman"/>
                <w:bCs/>
                <w:color w:val="000000" w:themeColor="text1"/>
                <w:szCs w:val="32"/>
              </w:rPr>
              <w:t>长发村居民</w:t>
            </w:r>
            <w:r w:rsidR="00AF2769" w:rsidRPr="00EE0CEB">
              <w:rPr>
                <w:rFonts w:ascii="Times New Roman" w:hAnsi="Times New Roman" w:cs="Times New Roman" w:hint="eastAsia"/>
                <w:bCs/>
                <w:color w:val="000000" w:themeColor="text1"/>
                <w:szCs w:val="32"/>
              </w:rPr>
              <w:t>处噪声满足《声环境质量标准》（</w:t>
            </w:r>
            <w:r w:rsidR="00870C96" w:rsidRPr="00EE0CEB">
              <w:rPr>
                <w:rFonts w:ascii="Times New Roman" w:hAnsi="Times New Roman" w:cs="Times New Roman" w:hint="eastAsia"/>
                <w:bCs/>
                <w:color w:val="000000" w:themeColor="text1"/>
                <w:szCs w:val="32"/>
              </w:rPr>
              <w:t>GB3096-2008</w:t>
            </w:r>
            <w:r w:rsidR="00AF2769" w:rsidRPr="00EE0CEB">
              <w:rPr>
                <w:rFonts w:ascii="Times New Roman" w:hAnsi="Times New Roman" w:cs="Times New Roman" w:hint="eastAsia"/>
                <w:bCs/>
                <w:color w:val="000000" w:themeColor="text1"/>
                <w:szCs w:val="32"/>
              </w:rPr>
              <w:t>）</w:t>
            </w:r>
            <w:r w:rsidR="00AF2769" w:rsidRPr="00EE0CEB">
              <w:rPr>
                <w:rFonts w:ascii="Times New Roman" w:hAnsi="Times New Roman" w:cs="Times New Roman"/>
                <w:bCs/>
                <w:color w:val="000000" w:themeColor="text1"/>
                <w:szCs w:val="32"/>
              </w:rPr>
              <w:t>表</w:t>
            </w:r>
            <w:r w:rsidR="00AF2769" w:rsidRPr="00EE0CEB">
              <w:rPr>
                <w:rFonts w:ascii="Times New Roman" w:hAnsi="Times New Roman" w:cs="Times New Roman"/>
                <w:bCs/>
                <w:color w:val="000000" w:themeColor="text1"/>
                <w:szCs w:val="32"/>
              </w:rPr>
              <w:t>1</w:t>
            </w:r>
            <w:r w:rsidR="00AF2769" w:rsidRPr="00EE0CEB">
              <w:rPr>
                <w:rFonts w:ascii="Times New Roman" w:hAnsi="Times New Roman" w:cs="Times New Roman"/>
                <w:bCs/>
                <w:color w:val="000000" w:themeColor="text1"/>
                <w:szCs w:val="32"/>
              </w:rPr>
              <w:t>中</w:t>
            </w:r>
            <w:r w:rsidR="00AF2769" w:rsidRPr="00EE0CEB">
              <w:rPr>
                <w:rFonts w:ascii="Times New Roman" w:hAnsi="Times New Roman" w:cs="Times New Roman"/>
                <w:bCs/>
                <w:color w:val="000000" w:themeColor="text1"/>
                <w:szCs w:val="32"/>
              </w:rPr>
              <w:t>1</w:t>
            </w:r>
            <w:r w:rsidR="00AF2769" w:rsidRPr="00EE0CEB">
              <w:rPr>
                <w:rFonts w:ascii="Times New Roman" w:hAnsi="Times New Roman" w:cs="Times New Roman"/>
                <w:bCs/>
                <w:color w:val="000000" w:themeColor="text1"/>
                <w:szCs w:val="32"/>
              </w:rPr>
              <w:t>类声环境功能区标准要求</w:t>
            </w:r>
            <w:r w:rsidR="00AF2769" w:rsidRPr="00EE0CEB">
              <w:rPr>
                <w:rFonts w:ascii="Times New Roman" w:hAnsi="Times New Roman" w:cs="Times New Roman" w:hint="eastAsia"/>
                <w:bCs/>
                <w:color w:val="000000" w:themeColor="text1"/>
                <w:szCs w:val="32"/>
              </w:rPr>
              <w:t>。</w:t>
            </w:r>
          </w:p>
          <w:p w14:paraId="7C9D82E9" w14:textId="3BBDFBE2"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lastRenderedPageBreak/>
              <w:t>项目正常工况声环境影响预测等值线见图</w:t>
            </w:r>
            <w:r w:rsidRPr="00EE0CEB">
              <w:rPr>
                <w:rFonts w:ascii="Times New Roman" w:hAnsi="Times New Roman" w:cs="Times New Roman"/>
                <w:bCs/>
                <w:color w:val="000000" w:themeColor="text1"/>
                <w:szCs w:val="32"/>
              </w:rPr>
              <w:t>4-1</w:t>
            </w:r>
            <w:r w:rsidRPr="00EE0CEB">
              <w:rPr>
                <w:rFonts w:ascii="Times New Roman" w:hAnsi="Times New Roman" w:cs="Times New Roman"/>
                <w:bCs/>
                <w:color w:val="000000" w:themeColor="text1"/>
                <w:szCs w:val="32"/>
              </w:rPr>
              <w:t>。</w:t>
            </w:r>
          </w:p>
          <w:p w14:paraId="190036D9" w14:textId="56BFAF72" w:rsidR="00F640F4" w:rsidRPr="00EE0CEB" w:rsidRDefault="00797AF8" w:rsidP="00F640F4">
            <w:pPr>
              <w:spacing w:line="360" w:lineRule="auto"/>
              <w:jc w:val="center"/>
              <w:rPr>
                <w:rFonts w:ascii="Times New Roman" w:hAnsi="Times New Roman" w:cs="Times New Roman"/>
                <w:bCs/>
                <w:color w:val="000000" w:themeColor="text1"/>
                <w:szCs w:val="32"/>
              </w:rPr>
            </w:pPr>
            <w:r w:rsidRPr="00EE0CEB">
              <w:rPr>
                <w:noProof/>
                <w:color w:val="000000" w:themeColor="text1"/>
              </w:rPr>
              <w:drawing>
                <wp:inline distT="0" distB="0" distL="0" distR="0" wp14:anchorId="12BA79B7" wp14:editId="5051E2B9">
                  <wp:extent cx="3780000" cy="2264400"/>
                  <wp:effectExtent l="0" t="0" r="0" b="3175"/>
                  <wp:docPr id="1689558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58448" name=""/>
                          <pic:cNvPicPr/>
                        </pic:nvPicPr>
                        <pic:blipFill>
                          <a:blip r:embed="rId24"/>
                          <a:stretch>
                            <a:fillRect/>
                          </a:stretch>
                        </pic:blipFill>
                        <pic:spPr>
                          <a:xfrm>
                            <a:off x="0" y="0"/>
                            <a:ext cx="3780000" cy="2264400"/>
                          </a:xfrm>
                          <a:prstGeom prst="rect">
                            <a:avLst/>
                          </a:prstGeom>
                        </pic:spPr>
                      </pic:pic>
                    </a:graphicData>
                  </a:graphic>
                </wp:inline>
              </w:drawing>
            </w:r>
          </w:p>
          <w:p w14:paraId="41B42B84" w14:textId="7C73FFE8" w:rsidR="00390B68" w:rsidRPr="00EE0CEB" w:rsidRDefault="009A075C">
            <w:pPr>
              <w:adjustRightInd w:val="0"/>
              <w:snapToGrid w:val="0"/>
              <w:jc w:val="center"/>
              <w:rPr>
                <w:rFonts w:ascii="Times New Roman" w:eastAsia="黑体" w:hAnsi="Times New Roman"/>
                <w:bCs/>
                <w:color w:val="000000" w:themeColor="text1"/>
                <w:sz w:val="21"/>
              </w:rPr>
            </w:pPr>
            <w:r w:rsidRPr="00EE0CEB">
              <w:rPr>
                <w:rFonts w:ascii="Times New Roman" w:eastAsia="黑体" w:hAnsi="Times New Roman" w:hint="eastAsia"/>
                <w:bCs/>
                <w:color w:val="000000" w:themeColor="text1"/>
                <w:sz w:val="21"/>
              </w:rPr>
              <w:t>图</w:t>
            </w:r>
            <w:r w:rsidRPr="00EE0CEB">
              <w:rPr>
                <w:rFonts w:ascii="Times New Roman" w:eastAsia="黑体" w:hAnsi="Times New Roman" w:hint="eastAsia"/>
                <w:bCs/>
                <w:color w:val="000000" w:themeColor="text1"/>
                <w:sz w:val="21"/>
              </w:rPr>
              <w:t>4</w:t>
            </w:r>
            <w:r w:rsidRPr="00EE0CEB">
              <w:rPr>
                <w:rFonts w:ascii="Times New Roman" w:eastAsia="黑体" w:hAnsi="Times New Roman"/>
                <w:bCs/>
                <w:color w:val="000000" w:themeColor="text1"/>
                <w:sz w:val="21"/>
              </w:rPr>
              <w:t xml:space="preserve">-1 </w:t>
            </w:r>
            <w:r w:rsidRPr="00EE0CEB">
              <w:rPr>
                <w:rFonts w:ascii="Times New Roman" w:eastAsia="黑体" w:hAnsi="Times New Roman" w:hint="eastAsia"/>
                <w:bCs/>
                <w:color w:val="000000" w:themeColor="text1"/>
                <w:sz w:val="21"/>
              </w:rPr>
              <w:t>正常工况声环境影响预测等值线图</w:t>
            </w:r>
            <w:r w:rsidR="001E0E0D" w:rsidRPr="00EE0CEB">
              <w:rPr>
                <w:rFonts w:ascii="Times New Roman" w:eastAsia="黑体" w:hAnsi="Times New Roman" w:hint="eastAsia"/>
                <w:bCs/>
                <w:color w:val="000000" w:themeColor="text1"/>
                <w:sz w:val="21"/>
              </w:rPr>
              <w:t>（昼间）</w:t>
            </w:r>
          </w:p>
          <w:p w14:paraId="4BD56F01" w14:textId="02E69F32" w:rsidR="001E0E0D" w:rsidRPr="00EE0CEB" w:rsidRDefault="00BA16A1" w:rsidP="001E0E0D">
            <w:pPr>
              <w:spacing w:line="360" w:lineRule="auto"/>
              <w:jc w:val="center"/>
              <w:rPr>
                <w:rFonts w:ascii="Times New Roman" w:hAnsi="Times New Roman" w:cs="Times New Roman"/>
                <w:bCs/>
                <w:color w:val="000000" w:themeColor="text1"/>
                <w:szCs w:val="32"/>
              </w:rPr>
            </w:pPr>
            <w:r w:rsidRPr="00EE0CEB">
              <w:rPr>
                <w:noProof/>
                <w:color w:val="000000" w:themeColor="text1"/>
              </w:rPr>
              <w:drawing>
                <wp:inline distT="0" distB="0" distL="0" distR="0" wp14:anchorId="6475EAE6" wp14:editId="7073C5EB">
                  <wp:extent cx="3780000" cy="2217600"/>
                  <wp:effectExtent l="0" t="0" r="0" b="0"/>
                  <wp:docPr id="1495331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31645" name=""/>
                          <pic:cNvPicPr/>
                        </pic:nvPicPr>
                        <pic:blipFill>
                          <a:blip r:embed="rId25"/>
                          <a:stretch>
                            <a:fillRect/>
                          </a:stretch>
                        </pic:blipFill>
                        <pic:spPr>
                          <a:xfrm>
                            <a:off x="0" y="0"/>
                            <a:ext cx="3780000" cy="2217600"/>
                          </a:xfrm>
                          <a:prstGeom prst="rect">
                            <a:avLst/>
                          </a:prstGeom>
                        </pic:spPr>
                      </pic:pic>
                    </a:graphicData>
                  </a:graphic>
                </wp:inline>
              </w:drawing>
            </w:r>
          </w:p>
          <w:p w14:paraId="160D1192" w14:textId="22C7C63D" w:rsidR="001E0E0D" w:rsidRPr="00EE0CEB" w:rsidRDefault="001E0E0D" w:rsidP="001E0E0D">
            <w:pPr>
              <w:adjustRightInd w:val="0"/>
              <w:snapToGrid w:val="0"/>
              <w:jc w:val="center"/>
              <w:rPr>
                <w:rFonts w:ascii="Times New Roman" w:eastAsia="黑体" w:hAnsi="Times New Roman"/>
                <w:bCs/>
                <w:color w:val="000000" w:themeColor="text1"/>
                <w:sz w:val="21"/>
              </w:rPr>
            </w:pPr>
            <w:r w:rsidRPr="00EE0CEB">
              <w:rPr>
                <w:rFonts w:ascii="Times New Roman" w:eastAsia="黑体" w:hAnsi="Times New Roman" w:hint="eastAsia"/>
                <w:bCs/>
                <w:color w:val="000000" w:themeColor="text1"/>
                <w:sz w:val="21"/>
              </w:rPr>
              <w:t>图</w:t>
            </w:r>
            <w:r w:rsidRPr="00EE0CEB">
              <w:rPr>
                <w:rFonts w:ascii="Times New Roman" w:eastAsia="黑体" w:hAnsi="Times New Roman" w:hint="eastAsia"/>
                <w:bCs/>
                <w:color w:val="000000" w:themeColor="text1"/>
                <w:sz w:val="21"/>
              </w:rPr>
              <w:t>4</w:t>
            </w:r>
            <w:r w:rsidRPr="00EE0CEB">
              <w:rPr>
                <w:rFonts w:ascii="Times New Roman" w:eastAsia="黑体" w:hAnsi="Times New Roman"/>
                <w:bCs/>
                <w:color w:val="000000" w:themeColor="text1"/>
                <w:sz w:val="21"/>
              </w:rPr>
              <w:t xml:space="preserve">-2 </w:t>
            </w:r>
            <w:r w:rsidRPr="00EE0CEB">
              <w:rPr>
                <w:rFonts w:ascii="Times New Roman" w:eastAsia="黑体" w:hAnsi="Times New Roman" w:hint="eastAsia"/>
                <w:bCs/>
                <w:color w:val="000000" w:themeColor="text1"/>
                <w:sz w:val="21"/>
              </w:rPr>
              <w:t>正常工况声环境影响预测等值线图（夜间）</w:t>
            </w:r>
          </w:p>
          <w:p w14:paraId="7CDB8085" w14:textId="27154DF6"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（三）</w:t>
            </w:r>
            <w:r w:rsidRPr="00EE0CEB">
              <w:rPr>
                <w:rFonts w:ascii="Times New Roman" w:hAnsi="Times New Roman" w:cs="Times New Roman"/>
                <w:bCs/>
                <w:color w:val="000000" w:themeColor="text1"/>
                <w:szCs w:val="32"/>
              </w:rPr>
              <w:t>降噪措施</w:t>
            </w:r>
          </w:p>
          <w:p w14:paraId="3A882C97" w14:textId="51B9FC10" w:rsidR="00846F55" w:rsidRPr="00EE0CEB" w:rsidRDefault="00846F5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粮食烘干作业通常在收获季节连续生产，夜间需要持续供热，因此热风炉及配套风机夜间为连续运行状态。为确保厂界噪声稳定达标，拟采取以下综合治理措施：</w:t>
            </w:r>
          </w:p>
          <w:p w14:paraId="4C3F9071" w14:textId="44EF3965" w:rsidR="00390B68" w:rsidRPr="00EE0CEB" w:rsidRDefault="000D046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选用低噪声</w:t>
            </w:r>
            <w:r w:rsidR="001065E0" w:rsidRPr="00EE0CEB">
              <w:rPr>
                <w:rFonts w:ascii="Times New Roman" w:hAnsi="Times New Roman" w:cs="Times New Roman" w:hint="eastAsia"/>
                <w:bCs/>
                <w:color w:val="000000" w:themeColor="text1"/>
                <w:szCs w:val="32"/>
              </w:rPr>
              <w:t>生产</w:t>
            </w:r>
            <w:r w:rsidRPr="00EE0CEB">
              <w:rPr>
                <w:rFonts w:ascii="Times New Roman" w:hAnsi="Times New Roman" w:cs="Times New Roman" w:hint="eastAsia"/>
                <w:bCs/>
                <w:color w:val="000000" w:themeColor="text1"/>
                <w:szCs w:val="32"/>
              </w:rPr>
              <w:t>设备，</w:t>
            </w:r>
            <w:r w:rsidR="00846F55" w:rsidRPr="00EE0CEB">
              <w:rPr>
                <w:rFonts w:ascii="Times New Roman" w:hAnsi="Times New Roman" w:cs="Times New Roman" w:hint="eastAsia"/>
                <w:bCs/>
                <w:color w:val="000000" w:themeColor="text1"/>
                <w:szCs w:val="32"/>
              </w:rPr>
              <w:t>优先选用高效低噪的风机</w:t>
            </w:r>
            <w:r w:rsidR="001065E0" w:rsidRPr="00EE0CEB">
              <w:rPr>
                <w:rFonts w:ascii="Times New Roman" w:hAnsi="Times New Roman" w:cs="Times New Roman" w:hint="eastAsia"/>
                <w:bCs/>
                <w:color w:val="000000" w:themeColor="text1"/>
                <w:szCs w:val="32"/>
              </w:rPr>
              <w:t>；热风炉</w:t>
            </w:r>
            <w:proofErr w:type="gramStart"/>
            <w:r w:rsidR="001065E0" w:rsidRPr="00EE0CEB">
              <w:rPr>
                <w:rFonts w:ascii="Times New Roman" w:hAnsi="Times New Roman" w:cs="Times New Roman" w:hint="eastAsia"/>
                <w:bCs/>
                <w:color w:val="000000" w:themeColor="text1"/>
                <w:szCs w:val="32"/>
              </w:rPr>
              <w:t>房</w:t>
            </w:r>
            <w:r w:rsidRPr="00EE0CEB">
              <w:rPr>
                <w:rFonts w:ascii="Times New Roman" w:hAnsi="Times New Roman" w:cs="Times New Roman" w:hint="eastAsia"/>
                <w:bCs/>
                <w:color w:val="000000" w:themeColor="text1"/>
                <w:szCs w:val="32"/>
              </w:rPr>
              <w:t>采取</w:t>
            </w:r>
            <w:proofErr w:type="gramEnd"/>
            <w:r w:rsidRPr="00EE0CEB">
              <w:rPr>
                <w:rFonts w:ascii="Times New Roman" w:hAnsi="Times New Roman" w:cs="Times New Roman" w:hint="eastAsia"/>
                <w:bCs/>
                <w:color w:val="000000" w:themeColor="text1"/>
                <w:szCs w:val="32"/>
              </w:rPr>
              <w:t>隔声、降噪措施</w:t>
            </w:r>
            <w:r w:rsidR="001065E0"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振动较大的设备采取独立基础，</w:t>
            </w:r>
            <w:r w:rsidR="007F2B1A" w:rsidRPr="00EE0CEB">
              <w:rPr>
                <w:rFonts w:ascii="Times New Roman" w:hAnsi="Times New Roman" w:cs="Times New Roman" w:hint="eastAsia"/>
                <w:bCs/>
                <w:color w:val="000000" w:themeColor="text1"/>
                <w:szCs w:val="32"/>
              </w:rPr>
              <w:t>风机等振动设备</w:t>
            </w:r>
            <w:r w:rsidRPr="00EE0CEB">
              <w:rPr>
                <w:rFonts w:ascii="Times New Roman" w:hAnsi="Times New Roman" w:cs="Times New Roman" w:hint="eastAsia"/>
                <w:bCs/>
                <w:color w:val="000000" w:themeColor="text1"/>
                <w:szCs w:val="32"/>
              </w:rPr>
              <w:t>设置减振器等措施；生产设备合理布局，对室外生产设备加装隔声罩，减少机械摩擦噪声；加强生产设备管理。</w:t>
            </w:r>
          </w:p>
          <w:p w14:paraId="3D952913" w14:textId="24466A98"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bookmarkStart w:id="13" w:name="_Hlk183447846"/>
            <w:r w:rsidRPr="00EE0CEB">
              <w:rPr>
                <w:rFonts w:ascii="Times New Roman" w:hAnsi="Times New Roman" w:cs="Times New Roman" w:hint="eastAsia"/>
                <w:bCs/>
                <w:color w:val="000000" w:themeColor="text1"/>
                <w:szCs w:val="32"/>
              </w:rPr>
              <w:t>严格落实环保措施后，本项目厂界噪声</w:t>
            </w:r>
            <w:r w:rsidR="00736BE9" w:rsidRPr="00EE0CEB">
              <w:rPr>
                <w:rFonts w:ascii="Times New Roman" w:hAnsi="Times New Roman" w:cs="Times New Roman" w:hint="eastAsia"/>
                <w:bCs/>
                <w:color w:val="000000" w:themeColor="text1"/>
                <w:szCs w:val="32"/>
              </w:rPr>
              <w:t>满足《工业企业厂界环境噪声排放标准》（</w:t>
            </w:r>
            <w:r w:rsidR="00736BE9" w:rsidRPr="00EE0CEB">
              <w:rPr>
                <w:rFonts w:ascii="Times New Roman" w:hAnsi="Times New Roman" w:cs="Times New Roman"/>
                <w:bCs/>
                <w:color w:val="000000" w:themeColor="text1"/>
                <w:szCs w:val="32"/>
              </w:rPr>
              <w:t>GB12348-</w:t>
            </w:r>
            <w:r w:rsidR="00C20E4D" w:rsidRPr="00EE0CEB">
              <w:rPr>
                <w:rFonts w:ascii="Times New Roman" w:hAnsi="Times New Roman" w:cs="Times New Roman"/>
                <w:bCs/>
                <w:color w:val="000000" w:themeColor="text1"/>
                <w:szCs w:val="32"/>
              </w:rPr>
              <w:t>200</w:t>
            </w:r>
            <w:r w:rsidR="00736BE9" w:rsidRPr="00EE0CEB">
              <w:rPr>
                <w:rFonts w:ascii="Times New Roman" w:hAnsi="Times New Roman" w:cs="Times New Roman"/>
                <w:bCs/>
                <w:color w:val="000000" w:themeColor="text1"/>
                <w:szCs w:val="32"/>
              </w:rPr>
              <w:t>8</w:t>
            </w:r>
            <w:r w:rsidR="00736BE9" w:rsidRPr="00EE0CEB">
              <w:rPr>
                <w:rFonts w:ascii="Times New Roman" w:hAnsi="Times New Roman" w:cs="Times New Roman"/>
                <w:bCs/>
                <w:color w:val="000000" w:themeColor="text1"/>
                <w:szCs w:val="32"/>
              </w:rPr>
              <w:t>）表</w:t>
            </w:r>
            <w:r w:rsidR="00736BE9" w:rsidRPr="00EE0CEB">
              <w:rPr>
                <w:rFonts w:ascii="Times New Roman" w:hAnsi="Times New Roman" w:cs="Times New Roman"/>
                <w:bCs/>
                <w:color w:val="000000" w:themeColor="text1"/>
                <w:szCs w:val="32"/>
              </w:rPr>
              <w:t>1</w:t>
            </w:r>
            <w:r w:rsidR="00736BE9" w:rsidRPr="00EE0CEB">
              <w:rPr>
                <w:rFonts w:ascii="Times New Roman" w:hAnsi="Times New Roman" w:cs="Times New Roman"/>
                <w:bCs/>
                <w:color w:val="000000" w:themeColor="text1"/>
                <w:szCs w:val="32"/>
              </w:rPr>
              <w:t>中</w:t>
            </w:r>
            <w:r w:rsidR="00775FAC" w:rsidRPr="00EE0CEB">
              <w:rPr>
                <w:rFonts w:ascii="Times New Roman" w:hAnsi="Times New Roman" w:cs="Times New Roman" w:hint="eastAsia"/>
                <w:bCs/>
                <w:color w:val="000000" w:themeColor="text1"/>
                <w:szCs w:val="32"/>
              </w:rPr>
              <w:t>1</w:t>
            </w:r>
            <w:r w:rsidR="00031590" w:rsidRPr="00EE0CEB">
              <w:rPr>
                <w:rFonts w:ascii="Times New Roman" w:hAnsi="Times New Roman" w:cs="Times New Roman"/>
                <w:bCs/>
                <w:color w:val="000000" w:themeColor="text1"/>
                <w:szCs w:val="32"/>
              </w:rPr>
              <w:t>类</w:t>
            </w:r>
            <w:r w:rsidR="00736BE9" w:rsidRPr="00EE0CEB">
              <w:rPr>
                <w:rFonts w:ascii="Times New Roman" w:hAnsi="Times New Roman" w:cs="Times New Roman"/>
                <w:bCs/>
                <w:color w:val="000000" w:themeColor="text1"/>
                <w:szCs w:val="32"/>
              </w:rPr>
              <w:t>声环境功能区标准要求</w:t>
            </w:r>
            <w:r w:rsidR="00775FAC" w:rsidRPr="00EE0CEB">
              <w:rPr>
                <w:rFonts w:ascii="Times New Roman" w:hAnsi="Times New Roman" w:cs="Times New Roman" w:hint="eastAsia"/>
                <w:bCs/>
                <w:color w:val="000000" w:themeColor="text1"/>
                <w:szCs w:val="32"/>
              </w:rPr>
              <w:t>；</w:t>
            </w:r>
            <w:r w:rsidR="00D4252E" w:rsidRPr="00EE0CEB">
              <w:rPr>
                <w:rFonts w:ascii="Times New Roman" w:hAnsi="Times New Roman" w:cs="Times New Roman" w:hint="eastAsia"/>
                <w:bCs/>
                <w:color w:val="000000" w:themeColor="text1"/>
                <w:szCs w:val="32"/>
              </w:rPr>
              <w:t>长发村居民</w:t>
            </w:r>
            <w:r w:rsidR="00775FAC" w:rsidRPr="00EE0CEB">
              <w:rPr>
                <w:rFonts w:ascii="Times New Roman" w:hAnsi="Times New Roman" w:cs="Times New Roman"/>
                <w:bCs/>
                <w:color w:val="000000" w:themeColor="text1"/>
                <w:szCs w:val="32"/>
              </w:rPr>
              <w:lastRenderedPageBreak/>
              <w:t>处噪声满足《声环境质量标准》（</w:t>
            </w:r>
            <w:r w:rsidR="00775FAC" w:rsidRPr="00EE0CEB">
              <w:rPr>
                <w:rFonts w:ascii="Times New Roman" w:hAnsi="Times New Roman" w:cs="Times New Roman"/>
                <w:bCs/>
                <w:color w:val="000000" w:themeColor="text1"/>
                <w:szCs w:val="32"/>
              </w:rPr>
              <w:t>GB3096-2008</w:t>
            </w:r>
            <w:r w:rsidR="00775FAC" w:rsidRPr="00EE0CEB">
              <w:rPr>
                <w:rFonts w:ascii="Times New Roman" w:hAnsi="Times New Roman" w:cs="Times New Roman"/>
                <w:bCs/>
                <w:color w:val="000000" w:themeColor="text1"/>
                <w:szCs w:val="32"/>
              </w:rPr>
              <w:t>）表</w:t>
            </w:r>
            <w:r w:rsidR="00775FAC" w:rsidRPr="00EE0CEB">
              <w:rPr>
                <w:rFonts w:ascii="Times New Roman" w:hAnsi="Times New Roman" w:cs="Times New Roman"/>
                <w:bCs/>
                <w:color w:val="000000" w:themeColor="text1"/>
                <w:szCs w:val="32"/>
              </w:rPr>
              <w:t>1</w:t>
            </w:r>
            <w:r w:rsidR="00775FAC" w:rsidRPr="00EE0CEB">
              <w:rPr>
                <w:rFonts w:ascii="Times New Roman" w:hAnsi="Times New Roman" w:cs="Times New Roman"/>
                <w:bCs/>
                <w:color w:val="000000" w:themeColor="text1"/>
                <w:szCs w:val="32"/>
              </w:rPr>
              <w:t>中</w:t>
            </w:r>
            <w:r w:rsidR="00775FAC" w:rsidRPr="00EE0CEB">
              <w:rPr>
                <w:rFonts w:ascii="Times New Roman" w:hAnsi="Times New Roman" w:cs="Times New Roman"/>
                <w:bCs/>
                <w:color w:val="000000" w:themeColor="text1"/>
                <w:szCs w:val="32"/>
              </w:rPr>
              <w:t>1</w:t>
            </w:r>
            <w:r w:rsidR="00775FAC" w:rsidRPr="00EE0CEB">
              <w:rPr>
                <w:rFonts w:ascii="Times New Roman" w:hAnsi="Times New Roman" w:cs="Times New Roman"/>
                <w:bCs/>
                <w:color w:val="000000" w:themeColor="text1"/>
                <w:szCs w:val="32"/>
              </w:rPr>
              <w:t>类声环境功能区标准要求。</w:t>
            </w:r>
            <w:r w:rsidRPr="00EE0CEB">
              <w:rPr>
                <w:rFonts w:ascii="Times New Roman" w:hAnsi="Times New Roman" w:cs="Times New Roman"/>
                <w:bCs/>
                <w:color w:val="000000" w:themeColor="text1"/>
                <w:szCs w:val="32"/>
              </w:rPr>
              <w:t>本项目产生的噪声经隔声及距离衰减后可达标排放，对</w:t>
            </w:r>
            <w:proofErr w:type="gramStart"/>
            <w:r w:rsidRPr="00EE0CEB">
              <w:rPr>
                <w:rFonts w:ascii="Times New Roman" w:hAnsi="Times New Roman" w:cs="Times New Roman"/>
                <w:bCs/>
                <w:color w:val="000000" w:themeColor="text1"/>
                <w:szCs w:val="32"/>
              </w:rPr>
              <w:t>周围声</w:t>
            </w:r>
            <w:proofErr w:type="gramEnd"/>
            <w:r w:rsidRPr="00EE0CEB">
              <w:rPr>
                <w:rFonts w:ascii="Times New Roman" w:hAnsi="Times New Roman" w:cs="Times New Roman"/>
                <w:bCs/>
                <w:color w:val="000000" w:themeColor="text1"/>
                <w:szCs w:val="32"/>
              </w:rPr>
              <w:t>环境影响较小。</w:t>
            </w:r>
          </w:p>
          <w:bookmarkEnd w:id="13"/>
          <w:p w14:paraId="1E559891"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（四）</w:t>
            </w:r>
            <w:r w:rsidRPr="00EE0CEB">
              <w:rPr>
                <w:rFonts w:ascii="Times New Roman" w:hAnsi="Times New Roman" w:cs="Times New Roman"/>
                <w:bCs/>
                <w:color w:val="000000" w:themeColor="text1"/>
                <w:szCs w:val="32"/>
              </w:rPr>
              <w:t>噪声自行监测</w:t>
            </w:r>
          </w:p>
          <w:p w14:paraId="54CAC446" w14:textId="097FB51B"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依据《排污单位自行监测技术指南</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总则》（</w:t>
            </w:r>
            <w:r w:rsidRPr="00EE0CEB">
              <w:rPr>
                <w:rFonts w:ascii="Times New Roman" w:hAnsi="Times New Roman" w:cs="Times New Roman"/>
                <w:bCs/>
                <w:color w:val="000000" w:themeColor="text1"/>
                <w:szCs w:val="32"/>
              </w:rPr>
              <w:t>HJ819-2017</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w:t>
            </w:r>
            <w:r w:rsidR="000D0465" w:rsidRPr="00EE0CEB">
              <w:rPr>
                <w:rFonts w:ascii="Times New Roman" w:hAnsi="Times New Roman" w:cs="Times New Roman" w:hint="eastAsia"/>
                <w:bCs/>
                <w:color w:val="000000" w:themeColor="text1"/>
                <w:szCs w:val="32"/>
              </w:rPr>
              <w:t>《排污许可证申请与核发技术规范</w:t>
            </w:r>
            <w:r w:rsidR="000D0465" w:rsidRPr="00EE0CEB">
              <w:rPr>
                <w:rFonts w:ascii="Times New Roman" w:hAnsi="Times New Roman" w:cs="Times New Roman"/>
                <w:bCs/>
                <w:color w:val="000000" w:themeColor="text1"/>
                <w:szCs w:val="32"/>
              </w:rPr>
              <w:t xml:space="preserve"> </w:t>
            </w:r>
            <w:r w:rsidR="000D0465" w:rsidRPr="00EE0CEB">
              <w:rPr>
                <w:rFonts w:ascii="Times New Roman" w:hAnsi="Times New Roman" w:cs="Times New Roman"/>
                <w:bCs/>
                <w:color w:val="000000" w:themeColor="text1"/>
                <w:szCs w:val="32"/>
              </w:rPr>
              <w:t>工业炉窑》（</w:t>
            </w:r>
            <w:r w:rsidR="000D0465" w:rsidRPr="00EE0CEB">
              <w:rPr>
                <w:rFonts w:ascii="Times New Roman" w:hAnsi="Times New Roman" w:cs="Times New Roman"/>
                <w:bCs/>
                <w:color w:val="000000" w:themeColor="text1"/>
                <w:szCs w:val="32"/>
              </w:rPr>
              <w:t>HJ1121-2020</w:t>
            </w:r>
            <w:r w:rsidR="000D0465" w:rsidRPr="00EE0CEB">
              <w:rPr>
                <w:rFonts w:ascii="Times New Roman" w:hAnsi="Times New Roman" w:cs="Times New Roman"/>
                <w:bCs/>
                <w:color w:val="000000" w:themeColor="text1"/>
                <w:szCs w:val="32"/>
              </w:rPr>
              <w:t>）</w:t>
            </w:r>
            <w:r w:rsidR="00C45147" w:rsidRPr="00EE0CEB">
              <w:rPr>
                <w:rFonts w:ascii="Times New Roman" w:hAnsi="Times New Roman" w:cs="Times New Roman" w:hint="eastAsia"/>
                <w:bCs/>
                <w:color w:val="000000" w:themeColor="text1"/>
                <w:szCs w:val="32"/>
              </w:rPr>
              <w:t>、《排污单位自行监测技术指南</w:t>
            </w:r>
            <w:r w:rsidR="00C45147" w:rsidRPr="00EE0CEB">
              <w:rPr>
                <w:rFonts w:ascii="Times New Roman" w:hAnsi="Times New Roman" w:cs="Times New Roman"/>
                <w:bCs/>
                <w:color w:val="000000" w:themeColor="text1"/>
                <w:szCs w:val="32"/>
              </w:rPr>
              <w:t>-</w:t>
            </w:r>
            <w:r w:rsidR="00C45147" w:rsidRPr="00EE0CEB">
              <w:rPr>
                <w:rFonts w:ascii="Times New Roman" w:hAnsi="Times New Roman" w:cs="Times New Roman"/>
                <w:bCs/>
                <w:color w:val="000000" w:themeColor="text1"/>
                <w:szCs w:val="32"/>
              </w:rPr>
              <w:t>农副食品加工业</w:t>
            </w:r>
            <w:r w:rsidR="00A60D86" w:rsidRPr="00EE0CEB">
              <w:rPr>
                <w:rFonts w:ascii="Times New Roman" w:hAnsi="Times New Roman" w:cs="Times New Roman" w:hint="eastAsia"/>
                <w:bCs/>
                <w:color w:val="000000" w:themeColor="text1"/>
                <w:szCs w:val="32"/>
              </w:rPr>
              <w:t>》</w:t>
            </w:r>
            <w:r w:rsidR="00C45147" w:rsidRPr="00EE0CEB">
              <w:rPr>
                <w:rFonts w:ascii="Times New Roman" w:hAnsi="Times New Roman" w:cs="Times New Roman"/>
                <w:bCs/>
                <w:color w:val="000000" w:themeColor="text1"/>
                <w:szCs w:val="32"/>
              </w:rPr>
              <w:t>（</w:t>
            </w:r>
            <w:r w:rsidR="00C45147" w:rsidRPr="00EE0CEB">
              <w:rPr>
                <w:rFonts w:ascii="Times New Roman" w:hAnsi="Times New Roman" w:cs="Times New Roman"/>
                <w:bCs/>
                <w:color w:val="000000" w:themeColor="text1"/>
                <w:szCs w:val="32"/>
              </w:rPr>
              <w:t>HJ986-2018</w:t>
            </w:r>
            <w:r w:rsidR="00C45147" w:rsidRPr="00EE0CEB">
              <w:rPr>
                <w:rFonts w:ascii="Times New Roman" w:hAnsi="Times New Roman" w:cs="Times New Roman"/>
                <w:bCs/>
                <w:color w:val="000000" w:themeColor="text1"/>
                <w:szCs w:val="32"/>
              </w:rPr>
              <w:t>）</w:t>
            </w:r>
            <w:r w:rsidR="000D0465" w:rsidRPr="00EE0CEB">
              <w:rPr>
                <w:rFonts w:ascii="Times New Roman" w:hAnsi="Times New Roman" w:cs="Times New Roman" w:hint="eastAsia"/>
                <w:bCs/>
                <w:color w:val="000000" w:themeColor="text1"/>
                <w:szCs w:val="32"/>
              </w:rPr>
              <w:t>等</w:t>
            </w:r>
            <w:r w:rsidR="000D0465" w:rsidRPr="00EE0CEB">
              <w:rPr>
                <w:rFonts w:ascii="Times New Roman" w:hAnsi="Times New Roman" w:cs="Times New Roman"/>
                <w:bCs/>
                <w:color w:val="000000" w:themeColor="text1"/>
                <w:szCs w:val="32"/>
              </w:rPr>
              <w:t>要求，</w:t>
            </w:r>
            <w:r w:rsidRPr="00EE0CEB">
              <w:rPr>
                <w:rFonts w:ascii="Times New Roman" w:hAnsi="Times New Roman" w:cs="Times New Roman"/>
                <w:bCs/>
                <w:color w:val="000000" w:themeColor="text1"/>
                <w:szCs w:val="32"/>
              </w:rPr>
              <w:t>确定本项目噪声污染源监测计划，监测计划见下表。</w:t>
            </w:r>
          </w:p>
          <w:p w14:paraId="6A47148A" w14:textId="06843B00" w:rsidR="00390B68" w:rsidRPr="00EE0CEB" w:rsidRDefault="009A075C">
            <w:pPr>
              <w:jc w:val="center"/>
              <w:rPr>
                <w:rFonts w:ascii="Times New Roman" w:eastAsia="黑体" w:hAnsi="Times New Roman"/>
                <w:bCs/>
                <w:color w:val="000000" w:themeColor="text1"/>
                <w:sz w:val="22"/>
                <w:szCs w:val="28"/>
              </w:rPr>
            </w:pPr>
            <w:r w:rsidRPr="00EE0CEB">
              <w:rPr>
                <w:rFonts w:ascii="Times New Roman" w:eastAsia="黑体" w:hAnsi="Times New Roman"/>
                <w:bCs/>
                <w:color w:val="000000" w:themeColor="text1"/>
                <w:sz w:val="22"/>
                <w:szCs w:val="28"/>
              </w:rPr>
              <w:t>表</w:t>
            </w:r>
            <w:r w:rsidRPr="00EE0CEB">
              <w:rPr>
                <w:rFonts w:ascii="Times New Roman" w:eastAsia="黑体" w:hAnsi="Times New Roman"/>
                <w:bCs/>
                <w:color w:val="000000" w:themeColor="text1"/>
                <w:sz w:val="22"/>
                <w:szCs w:val="28"/>
              </w:rPr>
              <w:t>4-</w:t>
            </w:r>
            <w:r w:rsidR="00260692" w:rsidRPr="00EE0CEB">
              <w:rPr>
                <w:rFonts w:ascii="Times New Roman" w:eastAsia="黑体" w:hAnsi="Times New Roman" w:hint="eastAsia"/>
                <w:bCs/>
                <w:color w:val="000000" w:themeColor="text1"/>
                <w:sz w:val="22"/>
                <w:szCs w:val="28"/>
              </w:rPr>
              <w:t>10</w:t>
            </w:r>
            <w:r w:rsidRPr="00EE0CEB">
              <w:rPr>
                <w:rFonts w:ascii="Times New Roman" w:eastAsia="黑体" w:hAnsi="Times New Roman"/>
                <w:bCs/>
                <w:color w:val="000000" w:themeColor="text1"/>
                <w:sz w:val="22"/>
                <w:szCs w:val="28"/>
              </w:rPr>
              <w:t xml:space="preserve"> </w:t>
            </w:r>
            <w:r w:rsidR="007F0A24" w:rsidRPr="00EE0CEB">
              <w:rPr>
                <w:rFonts w:ascii="Times New Roman" w:eastAsia="黑体" w:hAnsi="Times New Roman" w:hint="eastAsia"/>
                <w:bCs/>
                <w:color w:val="000000" w:themeColor="text1"/>
                <w:sz w:val="22"/>
                <w:szCs w:val="28"/>
              </w:rPr>
              <w:t>噪声污染源监测计划</w:t>
            </w:r>
            <w:r w:rsidRPr="00EE0CEB">
              <w:rPr>
                <w:rFonts w:ascii="Times New Roman" w:eastAsia="黑体" w:hAnsi="Times New Roman"/>
                <w:bCs/>
                <w:color w:val="000000" w:themeColor="text1"/>
                <w:sz w:val="22"/>
                <w:szCs w:val="28"/>
              </w:rPr>
              <w:t>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05"/>
              <w:gridCol w:w="2862"/>
              <w:gridCol w:w="2934"/>
              <w:gridCol w:w="1284"/>
            </w:tblGrid>
            <w:tr w:rsidR="00EE0CEB" w:rsidRPr="00EE0CEB" w14:paraId="7D7790F0" w14:textId="77777777">
              <w:trPr>
                <w:trHeight w:val="20"/>
                <w:jc w:val="center"/>
              </w:trPr>
              <w:tc>
                <w:tcPr>
                  <w:tcW w:w="567" w:type="pct"/>
                  <w:vAlign w:val="center"/>
                </w:tcPr>
                <w:p w14:paraId="43EBE3E0" w14:textId="77777777"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类别</w:t>
                  </w:r>
                </w:p>
              </w:tc>
              <w:tc>
                <w:tcPr>
                  <w:tcW w:w="1791" w:type="pct"/>
                  <w:vAlign w:val="center"/>
                </w:tcPr>
                <w:p w14:paraId="4B91EEE0" w14:textId="77777777"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监测项目</w:t>
                  </w:r>
                </w:p>
              </w:tc>
              <w:tc>
                <w:tcPr>
                  <w:tcW w:w="1836" w:type="pct"/>
                  <w:vAlign w:val="center"/>
                </w:tcPr>
                <w:p w14:paraId="3885F3CC" w14:textId="77777777"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监测点位</w:t>
                  </w:r>
                </w:p>
              </w:tc>
              <w:tc>
                <w:tcPr>
                  <w:tcW w:w="804" w:type="pct"/>
                  <w:vAlign w:val="center"/>
                </w:tcPr>
                <w:p w14:paraId="05E6AC95" w14:textId="77777777"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监测频率</w:t>
                  </w:r>
                </w:p>
              </w:tc>
            </w:tr>
            <w:tr w:rsidR="00EE0CEB" w:rsidRPr="00EE0CEB" w14:paraId="5D646E9B" w14:textId="77777777">
              <w:trPr>
                <w:trHeight w:val="20"/>
                <w:jc w:val="center"/>
              </w:trPr>
              <w:tc>
                <w:tcPr>
                  <w:tcW w:w="567" w:type="pct"/>
                  <w:vAlign w:val="center"/>
                </w:tcPr>
                <w:p w14:paraId="6F004BF5" w14:textId="77777777"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噪声</w:t>
                  </w:r>
                </w:p>
              </w:tc>
              <w:tc>
                <w:tcPr>
                  <w:tcW w:w="1791" w:type="pct"/>
                  <w:vAlign w:val="center"/>
                </w:tcPr>
                <w:p w14:paraId="796EF11C" w14:textId="2FDD9906"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昼</w:t>
                  </w:r>
                  <w:r w:rsidR="00B37EA5" w:rsidRPr="00EE0CEB">
                    <w:rPr>
                      <w:rFonts w:ascii="Times New Roman" w:hAnsi="Times New Roman" w:cs="Times New Roman" w:hint="eastAsia"/>
                      <w:color w:val="000000" w:themeColor="text1"/>
                      <w:sz w:val="20"/>
                      <w:szCs w:val="20"/>
                    </w:rPr>
                    <w:t>、夜</w:t>
                  </w:r>
                  <w:r w:rsidRPr="00EE0CEB">
                    <w:rPr>
                      <w:rFonts w:ascii="Times New Roman" w:hAnsi="Times New Roman" w:cs="Times New Roman"/>
                      <w:color w:val="000000" w:themeColor="text1"/>
                      <w:sz w:val="20"/>
                      <w:szCs w:val="20"/>
                    </w:rPr>
                    <w:t>间噪声等效</w:t>
                  </w:r>
                  <w:r w:rsidRPr="00EE0CEB">
                    <w:rPr>
                      <w:rFonts w:ascii="Times New Roman" w:hAnsi="Times New Roman" w:cs="Times New Roman"/>
                      <w:color w:val="000000" w:themeColor="text1"/>
                      <w:sz w:val="20"/>
                      <w:szCs w:val="20"/>
                    </w:rPr>
                    <w:t>A</w:t>
                  </w:r>
                  <w:r w:rsidRPr="00EE0CEB">
                    <w:rPr>
                      <w:rFonts w:ascii="Times New Roman" w:hAnsi="Times New Roman" w:cs="Times New Roman"/>
                      <w:color w:val="000000" w:themeColor="text1"/>
                      <w:sz w:val="20"/>
                      <w:szCs w:val="20"/>
                    </w:rPr>
                    <w:t>声级</w:t>
                  </w:r>
                </w:p>
              </w:tc>
              <w:tc>
                <w:tcPr>
                  <w:tcW w:w="1836" w:type="pct"/>
                  <w:vAlign w:val="center"/>
                </w:tcPr>
                <w:p w14:paraId="3024A9CC" w14:textId="77777777"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厂界外</w:t>
                  </w:r>
                  <w:r w:rsidRPr="00EE0CEB">
                    <w:rPr>
                      <w:rFonts w:ascii="Times New Roman" w:hAnsi="Times New Roman" w:cs="Times New Roman"/>
                      <w:color w:val="000000" w:themeColor="text1"/>
                      <w:sz w:val="20"/>
                      <w:szCs w:val="20"/>
                    </w:rPr>
                    <w:t>1m</w:t>
                  </w:r>
                  <w:r w:rsidRPr="00EE0CEB">
                    <w:rPr>
                      <w:rFonts w:ascii="Times New Roman" w:hAnsi="Times New Roman" w:cs="Times New Roman"/>
                      <w:color w:val="000000" w:themeColor="text1"/>
                      <w:sz w:val="20"/>
                      <w:szCs w:val="20"/>
                    </w:rPr>
                    <w:t>东南西北</w:t>
                  </w:r>
                </w:p>
              </w:tc>
              <w:tc>
                <w:tcPr>
                  <w:tcW w:w="804" w:type="pct"/>
                  <w:vAlign w:val="center"/>
                </w:tcPr>
                <w:p w14:paraId="0992BCDF" w14:textId="77777777" w:rsidR="00390B68" w:rsidRPr="00EE0CEB" w:rsidRDefault="009A075C" w:rsidP="00D80617">
                  <w:pPr>
                    <w:adjustRightInd w:val="0"/>
                    <w:snapToGrid w:val="0"/>
                    <w:jc w:val="center"/>
                    <w:rPr>
                      <w:rFonts w:ascii="Times New Roman" w:hAnsi="Times New Roman" w:cs="Times New Roman"/>
                      <w:color w:val="000000" w:themeColor="text1"/>
                      <w:sz w:val="20"/>
                      <w:szCs w:val="20"/>
                    </w:rPr>
                  </w:pPr>
                  <w:r w:rsidRPr="00EE0CEB">
                    <w:rPr>
                      <w:rFonts w:ascii="Times New Roman" w:hAnsi="Times New Roman" w:cs="Times New Roman"/>
                      <w:color w:val="000000" w:themeColor="text1"/>
                      <w:sz w:val="20"/>
                      <w:szCs w:val="20"/>
                    </w:rPr>
                    <w:t>1</w:t>
                  </w:r>
                  <w:r w:rsidRPr="00EE0CEB">
                    <w:rPr>
                      <w:rFonts w:ascii="Times New Roman" w:hAnsi="Times New Roman" w:cs="Times New Roman"/>
                      <w:color w:val="000000" w:themeColor="text1"/>
                      <w:sz w:val="20"/>
                      <w:szCs w:val="20"/>
                    </w:rPr>
                    <w:t>次</w:t>
                  </w:r>
                  <w:r w:rsidRPr="00EE0CEB">
                    <w:rPr>
                      <w:rFonts w:ascii="Times New Roman" w:hAnsi="Times New Roman" w:cs="Times New Roman"/>
                      <w:color w:val="000000" w:themeColor="text1"/>
                      <w:sz w:val="20"/>
                      <w:szCs w:val="20"/>
                    </w:rPr>
                    <w:t>/</w:t>
                  </w:r>
                  <w:r w:rsidRPr="00EE0CEB">
                    <w:rPr>
                      <w:rFonts w:ascii="Times New Roman" w:hAnsi="Times New Roman" w:cs="Times New Roman"/>
                      <w:color w:val="000000" w:themeColor="text1"/>
                      <w:sz w:val="20"/>
                      <w:szCs w:val="20"/>
                    </w:rPr>
                    <w:t>季度</w:t>
                  </w:r>
                </w:p>
              </w:tc>
            </w:tr>
          </w:tbl>
          <w:p w14:paraId="70F427F7" w14:textId="77777777" w:rsidR="00390B68" w:rsidRPr="00EE0CEB" w:rsidRDefault="009A075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四、固体废物环境影响和保护措施</w:t>
            </w:r>
          </w:p>
          <w:p w14:paraId="72C13331" w14:textId="4C281B0B" w:rsidR="00390B68" w:rsidRPr="00EE0CEB" w:rsidRDefault="00096E2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1</w:t>
            </w:r>
            <w:r w:rsidRPr="00EE0CEB">
              <w:rPr>
                <w:rFonts w:ascii="Times New Roman" w:hAnsi="Times New Roman" w:cs="Times New Roman" w:hint="eastAsia"/>
                <w:bCs/>
                <w:color w:val="000000" w:themeColor="text1"/>
                <w:szCs w:val="32"/>
              </w:rPr>
              <w:t>、固体废物产生及处置情况</w:t>
            </w:r>
          </w:p>
          <w:p w14:paraId="25355CB5" w14:textId="72388E9D" w:rsidR="00096E21" w:rsidRPr="00EE0CEB" w:rsidRDefault="00096E21" w:rsidP="00096E21">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本项目投入营运后固体废物产生及处置情况见下表。</w:t>
            </w:r>
          </w:p>
          <w:p w14:paraId="213C7EC7" w14:textId="1214667D" w:rsidR="00390B68" w:rsidRPr="00EE0CEB" w:rsidRDefault="009A075C">
            <w:pPr>
              <w:jc w:val="center"/>
              <w:rPr>
                <w:rFonts w:ascii="Times New Roman" w:eastAsia="黑体" w:hAnsi="Times New Roman"/>
                <w:bCs/>
                <w:color w:val="000000" w:themeColor="text1"/>
                <w:sz w:val="22"/>
                <w:szCs w:val="28"/>
              </w:rPr>
            </w:pPr>
            <w:r w:rsidRPr="00EE0CEB">
              <w:rPr>
                <w:rFonts w:ascii="Times New Roman" w:eastAsia="黑体" w:hAnsi="Times New Roman"/>
                <w:bCs/>
                <w:color w:val="000000" w:themeColor="text1"/>
                <w:sz w:val="22"/>
                <w:szCs w:val="28"/>
              </w:rPr>
              <w:t>表</w:t>
            </w:r>
            <w:r w:rsidRPr="00EE0CEB">
              <w:rPr>
                <w:rFonts w:ascii="Times New Roman" w:eastAsia="黑体" w:hAnsi="Times New Roman"/>
                <w:bCs/>
                <w:color w:val="000000" w:themeColor="text1"/>
                <w:sz w:val="22"/>
                <w:szCs w:val="28"/>
              </w:rPr>
              <w:t>4-</w:t>
            </w:r>
            <w:r w:rsidR="00AF37BB" w:rsidRPr="00EE0CEB">
              <w:rPr>
                <w:rFonts w:ascii="Times New Roman" w:eastAsia="黑体" w:hAnsi="Times New Roman"/>
                <w:bCs/>
                <w:color w:val="000000" w:themeColor="text1"/>
                <w:sz w:val="22"/>
                <w:szCs w:val="28"/>
              </w:rPr>
              <w:t>1</w:t>
            </w:r>
            <w:r w:rsidR="00260692" w:rsidRPr="00EE0CEB">
              <w:rPr>
                <w:rFonts w:ascii="Times New Roman" w:eastAsia="黑体" w:hAnsi="Times New Roman" w:hint="eastAsia"/>
                <w:bCs/>
                <w:color w:val="000000" w:themeColor="text1"/>
                <w:sz w:val="22"/>
                <w:szCs w:val="28"/>
              </w:rPr>
              <w:t>1</w:t>
            </w:r>
            <w:r w:rsidRPr="00EE0CEB">
              <w:rPr>
                <w:rFonts w:ascii="Times New Roman" w:eastAsia="黑体" w:hAnsi="Times New Roman"/>
                <w:bCs/>
                <w:color w:val="000000" w:themeColor="text1"/>
                <w:sz w:val="22"/>
                <w:szCs w:val="28"/>
              </w:rPr>
              <w:t xml:space="preserve"> </w:t>
            </w:r>
            <w:r w:rsidRPr="00EE0CEB">
              <w:rPr>
                <w:rFonts w:ascii="Times New Roman" w:eastAsia="黑体" w:hAnsi="Times New Roman" w:hint="eastAsia"/>
                <w:bCs/>
                <w:color w:val="000000" w:themeColor="text1"/>
                <w:sz w:val="22"/>
                <w:szCs w:val="28"/>
              </w:rPr>
              <w:t>项目固体废物汇总表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41"/>
              <w:gridCol w:w="701"/>
              <w:gridCol w:w="703"/>
              <w:gridCol w:w="1010"/>
              <w:gridCol w:w="709"/>
              <w:gridCol w:w="992"/>
              <w:gridCol w:w="1134"/>
              <w:gridCol w:w="847"/>
              <w:gridCol w:w="1151"/>
            </w:tblGrid>
            <w:tr w:rsidR="00EE0CEB" w:rsidRPr="00EE0CEB" w14:paraId="756B8044" w14:textId="77777777" w:rsidTr="00A27D15">
              <w:trPr>
                <w:trHeight w:val="57"/>
                <w:jc w:val="center"/>
              </w:trPr>
              <w:tc>
                <w:tcPr>
                  <w:tcW w:w="741" w:type="dxa"/>
                  <w:vMerge w:val="restart"/>
                  <w:tcBorders>
                    <w:tl2br w:val="nil"/>
                    <w:tr2bl w:val="nil"/>
                  </w:tcBorders>
                  <w:vAlign w:val="center"/>
                </w:tcPr>
                <w:p w14:paraId="28D84EB1"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固废</w:t>
                  </w:r>
                </w:p>
                <w:p w14:paraId="0D4FB133"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名称</w:t>
                  </w:r>
                </w:p>
              </w:tc>
              <w:tc>
                <w:tcPr>
                  <w:tcW w:w="701" w:type="dxa"/>
                  <w:vMerge w:val="restart"/>
                  <w:tcBorders>
                    <w:tl2br w:val="nil"/>
                    <w:tr2bl w:val="nil"/>
                  </w:tcBorders>
                  <w:vAlign w:val="center"/>
                </w:tcPr>
                <w:p w14:paraId="454D9D49"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产生装置或工艺单元</w:t>
                  </w:r>
                </w:p>
              </w:tc>
              <w:tc>
                <w:tcPr>
                  <w:tcW w:w="703" w:type="dxa"/>
                  <w:vMerge w:val="restart"/>
                  <w:tcBorders>
                    <w:tl2br w:val="nil"/>
                    <w:tr2bl w:val="nil"/>
                  </w:tcBorders>
                  <w:vAlign w:val="center"/>
                </w:tcPr>
                <w:p w14:paraId="4D97D65B"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固废</w:t>
                  </w:r>
                </w:p>
                <w:p w14:paraId="55073CEB"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属性</w:t>
                  </w:r>
                </w:p>
              </w:tc>
              <w:tc>
                <w:tcPr>
                  <w:tcW w:w="1010" w:type="dxa"/>
                  <w:vMerge w:val="restart"/>
                  <w:tcBorders>
                    <w:tl2br w:val="nil"/>
                    <w:tr2bl w:val="nil"/>
                  </w:tcBorders>
                  <w:vAlign w:val="center"/>
                </w:tcPr>
                <w:p w14:paraId="11B8F7BD"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类别代码</w:t>
                  </w:r>
                </w:p>
              </w:tc>
              <w:tc>
                <w:tcPr>
                  <w:tcW w:w="1701" w:type="dxa"/>
                  <w:gridSpan w:val="2"/>
                  <w:tcBorders>
                    <w:tl2br w:val="nil"/>
                    <w:tr2bl w:val="nil"/>
                  </w:tcBorders>
                  <w:vAlign w:val="center"/>
                </w:tcPr>
                <w:p w14:paraId="0004C483"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产生情况</w:t>
                  </w:r>
                </w:p>
              </w:tc>
              <w:tc>
                <w:tcPr>
                  <w:tcW w:w="1981" w:type="dxa"/>
                  <w:gridSpan w:val="2"/>
                  <w:tcBorders>
                    <w:tl2br w:val="nil"/>
                    <w:tr2bl w:val="nil"/>
                  </w:tcBorders>
                  <w:vAlign w:val="center"/>
                </w:tcPr>
                <w:p w14:paraId="51F38791"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处理措施</w:t>
                  </w:r>
                </w:p>
              </w:tc>
              <w:tc>
                <w:tcPr>
                  <w:tcW w:w="1151" w:type="dxa"/>
                  <w:vMerge w:val="restart"/>
                  <w:tcBorders>
                    <w:tl2br w:val="nil"/>
                    <w:tr2bl w:val="nil"/>
                  </w:tcBorders>
                  <w:vAlign w:val="center"/>
                </w:tcPr>
                <w:p w14:paraId="06A4A570"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最终去向</w:t>
                  </w:r>
                </w:p>
              </w:tc>
            </w:tr>
            <w:tr w:rsidR="00EE0CEB" w:rsidRPr="00EE0CEB" w14:paraId="7D10CDA0" w14:textId="77777777" w:rsidTr="00A27D15">
              <w:trPr>
                <w:trHeight w:val="57"/>
                <w:jc w:val="center"/>
              </w:trPr>
              <w:tc>
                <w:tcPr>
                  <w:tcW w:w="741" w:type="dxa"/>
                  <w:vMerge/>
                  <w:tcBorders>
                    <w:tl2br w:val="nil"/>
                    <w:tr2bl w:val="nil"/>
                  </w:tcBorders>
                  <w:vAlign w:val="center"/>
                </w:tcPr>
                <w:p w14:paraId="3824B4F4" w14:textId="77777777" w:rsidR="00390B68" w:rsidRPr="00EE0CEB" w:rsidRDefault="00390B68" w:rsidP="00A27D15">
                  <w:pPr>
                    <w:adjustRightInd w:val="0"/>
                    <w:snapToGrid w:val="0"/>
                    <w:jc w:val="center"/>
                    <w:rPr>
                      <w:rFonts w:ascii="Times New Roman" w:hAnsi="Times New Roman" w:cs="Times New Roman"/>
                      <w:snapToGrid w:val="0"/>
                      <w:color w:val="000000" w:themeColor="text1"/>
                      <w:sz w:val="16"/>
                      <w:szCs w:val="16"/>
                    </w:rPr>
                  </w:pPr>
                </w:p>
              </w:tc>
              <w:tc>
                <w:tcPr>
                  <w:tcW w:w="701" w:type="dxa"/>
                  <w:vMerge/>
                  <w:tcBorders>
                    <w:tl2br w:val="nil"/>
                    <w:tr2bl w:val="nil"/>
                  </w:tcBorders>
                  <w:vAlign w:val="center"/>
                </w:tcPr>
                <w:p w14:paraId="733EBF0B" w14:textId="77777777" w:rsidR="00390B68" w:rsidRPr="00EE0CEB" w:rsidRDefault="00390B68" w:rsidP="00A27D15">
                  <w:pPr>
                    <w:adjustRightInd w:val="0"/>
                    <w:snapToGrid w:val="0"/>
                    <w:jc w:val="center"/>
                    <w:rPr>
                      <w:rFonts w:ascii="Times New Roman" w:hAnsi="Times New Roman" w:cs="Times New Roman"/>
                      <w:snapToGrid w:val="0"/>
                      <w:color w:val="000000" w:themeColor="text1"/>
                      <w:sz w:val="16"/>
                      <w:szCs w:val="16"/>
                    </w:rPr>
                  </w:pPr>
                </w:p>
              </w:tc>
              <w:tc>
                <w:tcPr>
                  <w:tcW w:w="703" w:type="dxa"/>
                  <w:vMerge/>
                  <w:tcBorders>
                    <w:tl2br w:val="nil"/>
                    <w:tr2bl w:val="nil"/>
                  </w:tcBorders>
                  <w:vAlign w:val="center"/>
                </w:tcPr>
                <w:p w14:paraId="4933F0FF" w14:textId="77777777" w:rsidR="00390B68" w:rsidRPr="00EE0CEB" w:rsidRDefault="00390B68" w:rsidP="00A27D15">
                  <w:pPr>
                    <w:adjustRightInd w:val="0"/>
                    <w:snapToGrid w:val="0"/>
                    <w:jc w:val="center"/>
                    <w:rPr>
                      <w:rFonts w:ascii="Times New Roman" w:hAnsi="Times New Roman" w:cs="Times New Roman"/>
                      <w:snapToGrid w:val="0"/>
                      <w:color w:val="000000" w:themeColor="text1"/>
                      <w:sz w:val="16"/>
                      <w:szCs w:val="16"/>
                    </w:rPr>
                  </w:pPr>
                </w:p>
              </w:tc>
              <w:tc>
                <w:tcPr>
                  <w:tcW w:w="1010" w:type="dxa"/>
                  <w:vMerge/>
                  <w:tcBorders>
                    <w:tl2br w:val="nil"/>
                    <w:tr2bl w:val="nil"/>
                  </w:tcBorders>
                  <w:vAlign w:val="center"/>
                </w:tcPr>
                <w:p w14:paraId="68B144F8" w14:textId="77777777" w:rsidR="00390B68" w:rsidRPr="00EE0CEB" w:rsidRDefault="00390B68" w:rsidP="00A27D15">
                  <w:pPr>
                    <w:adjustRightInd w:val="0"/>
                    <w:snapToGrid w:val="0"/>
                    <w:jc w:val="center"/>
                    <w:rPr>
                      <w:rFonts w:ascii="Times New Roman" w:hAnsi="Times New Roman" w:cs="Times New Roman"/>
                      <w:snapToGrid w:val="0"/>
                      <w:color w:val="000000" w:themeColor="text1"/>
                      <w:sz w:val="16"/>
                      <w:szCs w:val="16"/>
                    </w:rPr>
                  </w:pPr>
                </w:p>
              </w:tc>
              <w:tc>
                <w:tcPr>
                  <w:tcW w:w="709" w:type="dxa"/>
                  <w:tcBorders>
                    <w:tl2br w:val="nil"/>
                    <w:tr2bl w:val="nil"/>
                  </w:tcBorders>
                  <w:vAlign w:val="center"/>
                </w:tcPr>
                <w:p w14:paraId="73AFD23B"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核算方法</w:t>
                  </w:r>
                </w:p>
              </w:tc>
              <w:tc>
                <w:tcPr>
                  <w:tcW w:w="992" w:type="dxa"/>
                  <w:tcBorders>
                    <w:tl2br w:val="nil"/>
                    <w:tr2bl w:val="nil"/>
                  </w:tcBorders>
                  <w:vAlign w:val="center"/>
                </w:tcPr>
                <w:p w14:paraId="3B21101A"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产生量</w:t>
                  </w:r>
                </w:p>
              </w:tc>
              <w:tc>
                <w:tcPr>
                  <w:tcW w:w="1134" w:type="dxa"/>
                  <w:tcBorders>
                    <w:tl2br w:val="nil"/>
                    <w:tr2bl w:val="nil"/>
                  </w:tcBorders>
                  <w:vAlign w:val="center"/>
                </w:tcPr>
                <w:p w14:paraId="7E739A38"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工艺</w:t>
                  </w:r>
                </w:p>
              </w:tc>
              <w:tc>
                <w:tcPr>
                  <w:tcW w:w="847" w:type="dxa"/>
                  <w:tcBorders>
                    <w:tl2br w:val="nil"/>
                    <w:tr2bl w:val="nil"/>
                  </w:tcBorders>
                  <w:vAlign w:val="center"/>
                </w:tcPr>
                <w:p w14:paraId="33F06250" w14:textId="77777777" w:rsidR="00390B68" w:rsidRPr="00EE0CEB" w:rsidRDefault="009A075C"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处置量</w:t>
                  </w:r>
                </w:p>
              </w:tc>
              <w:tc>
                <w:tcPr>
                  <w:tcW w:w="1151" w:type="dxa"/>
                  <w:vMerge/>
                  <w:tcBorders>
                    <w:tl2br w:val="nil"/>
                    <w:tr2bl w:val="nil"/>
                  </w:tcBorders>
                  <w:vAlign w:val="center"/>
                </w:tcPr>
                <w:p w14:paraId="27F8563B" w14:textId="77777777" w:rsidR="00390B68" w:rsidRPr="00EE0CEB" w:rsidRDefault="00390B68" w:rsidP="00A27D15">
                  <w:pPr>
                    <w:adjustRightInd w:val="0"/>
                    <w:snapToGrid w:val="0"/>
                    <w:jc w:val="center"/>
                    <w:rPr>
                      <w:rFonts w:ascii="Times New Roman" w:hAnsi="Times New Roman" w:cs="Times New Roman"/>
                      <w:snapToGrid w:val="0"/>
                      <w:color w:val="000000" w:themeColor="text1"/>
                      <w:sz w:val="16"/>
                      <w:szCs w:val="16"/>
                    </w:rPr>
                  </w:pPr>
                </w:p>
              </w:tc>
            </w:tr>
            <w:tr w:rsidR="00EE0CEB" w:rsidRPr="00EE0CEB" w14:paraId="6586CE5A" w14:textId="77777777" w:rsidTr="00A27D15">
              <w:trPr>
                <w:trHeight w:val="1020"/>
                <w:jc w:val="center"/>
              </w:trPr>
              <w:tc>
                <w:tcPr>
                  <w:tcW w:w="741" w:type="dxa"/>
                  <w:tcBorders>
                    <w:tl2br w:val="nil"/>
                    <w:tr2bl w:val="nil"/>
                  </w:tcBorders>
                  <w:vAlign w:val="center"/>
                </w:tcPr>
                <w:p w14:paraId="08AD7C2C" w14:textId="7625F59F" w:rsidR="00390B68" w:rsidRPr="00EE0CEB" w:rsidRDefault="000D0465"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生活垃圾</w:t>
                  </w:r>
                </w:p>
              </w:tc>
              <w:tc>
                <w:tcPr>
                  <w:tcW w:w="701" w:type="dxa"/>
                  <w:tcBorders>
                    <w:tl2br w:val="nil"/>
                    <w:tr2bl w:val="nil"/>
                  </w:tcBorders>
                  <w:vAlign w:val="center"/>
                </w:tcPr>
                <w:p w14:paraId="02816002" w14:textId="6EFBDA74" w:rsidR="00390B68" w:rsidRPr="00EE0CEB" w:rsidRDefault="000D0465"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职工生活办公</w:t>
                  </w:r>
                </w:p>
              </w:tc>
              <w:tc>
                <w:tcPr>
                  <w:tcW w:w="703" w:type="dxa"/>
                  <w:tcBorders>
                    <w:tl2br w:val="nil"/>
                    <w:tr2bl w:val="nil"/>
                  </w:tcBorders>
                  <w:vAlign w:val="center"/>
                </w:tcPr>
                <w:p w14:paraId="384CCCCC" w14:textId="4E6B6450" w:rsidR="00390B68" w:rsidRPr="00EE0CEB" w:rsidRDefault="00A27D15"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一般固体废物</w:t>
                  </w:r>
                </w:p>
              </w:tc>
              <w:tc>
                <w:tcPr>
                  <w:tcW w:w="1010" w:type="dxa"/>
                  <w:tcBorders>
                    <w:tl2br w:val="nil"/>
                    <w:tr2bl w:val="nil"/>
                  </w:tcBorders>
                  <w:vAlign w:val="center"/>
                </w:tcPr>
                <w:p w14:paraId="75597E0F" w14:textId="2E447DF3" w:rsidR="00390B68" w:rsidRPr="00EE0CEB" w:rsidRDefault="00A27D15"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900-099-S64</w:t>
                  </w:r>
                </w:p>
              </w:tc>
              <w:tc>
                <w:tcPr>
                  <w:tcW w:w="709" w:type="dxa"/>
                  <w:tcBorders>
                    <w:tl2br w:val="nil"/>
                    <w:tr2bl w:val="nil"/>
                  </w:tcBorders>
                  <w:vAlign w:val="center"/>
                </w:tcPr>
                <w:p w14:paraId="0545EF07" w14:textId="2C173ADF" w:rsidR="00390B68" w:rsidRPr="00EE0CEB" w:rsidRDefault="00A27D15"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0F863CE3" w14:textId="5014FF52" w:rsidR="00390B68" w:rsidRPr="00EE0CEB" w:rsidRDefault="0056312D"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w:t>
                  </w:r>
                  <w:r w:rsidR="006100EB" w:rsidRPr="00EE0CEB">
                    <w:rPr>
                      <w:rFonts w:ascii="Times New Roman" w:hAnsi="Times New Roman" w:cs="Times New Roman" w:hint="eastAsia"/>
                      <w:snapToGrid w:val="0"/>
                      <w:color w:val="000000" w:themeColor="text1"/>
                      <w:sz w:val="16"/>
                      <w:szCs w:val="16"/>
                    </w:rPr>
                    <w:t>3</w:t>
                  </w:r>
                  <w:r w:rsidR="00A27D15" w:rsidRPr="00EE0CEB">
                    <w:rPr>
                      <w:rFonts w:ascii="Times New Roman" w:hAnsi="Times New Roman" w:cs="Times New Roman" w:hint="eastAsia"/>
                      <w:snapToGrid w:val="0"/>
                      <w:color w:val="000000" w:themeColor="text1"/>
                      <w:sz w:val="16"/>
                      <w:szCs w:val="16"/>
                    </w:rPr>
                    <w:t>t</w:t>
                  </w:r>
                  <w:r w:rsidR="00A27D15" w:rsidRPr="00EE0CEB">
                    <w:rPr>
                      <w:rFonts w:ascii="Times New Roman" w:hAnsi="Times New Roman" w:cs="Times New Roman"/>
                      <w:snapToGrid w:val="0"/>
                      <w:color w:val="000000" w:themeColor="text1"/>
                      <w:sz w:val="16"/>
                      <w:szCs w:val="16"/>
                    </w:rPr>
                    <w:t>/</w:t>
                  </w:r>
                  <w:r w:rsidR="00A27D15" w:rsidRPr="00EE0CEB">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2BDA9C85" w14:textId="06090832" w:rsidR="00390B68" w:rsidRPr="00EE0CEB" w:rsidRDefault="00A27D15"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集中收集后，由环卫部门统一处理</w:t>
                  </w:r>
                </w:p>
              </w:tc>
              <w:tc>
                <w:tcPr>
                  <w:tcW w:w="847" w:type="dxa"/>
                  <w:tcBorders>
                    <w:tl2br w:val="nil"/>
                    <w:tr2bl w:val="nil"/>
                  </w:tcBorders>
                  <w:vAlign w:val="center"/>
                </w:tcPr>
                <w:p w14:paraId="07D5BE3D" w14:textId="51FE0BBA" w:rsidR="00390B68" w:rsidRPr="00EE0CEB" w:rsidRDefault="00B51514"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w:t>
                  </w:r>
                  <w:r w:rsidR="006100EB" w:rsidRPr="00EE0CEB">
                    <w:rPr>
                      <w:rFonts w:ascii="Times New Roman" w:hAnsi="Times New Roman" w:cs="Times New Roman" w:hint="eastAsia"/>
                      <w:snapToGrid w:val="0"/>
                      <w:color w:val="000000" w:themeColor="text1"/>
                      <w:sz w:val="16"/>
                      <w:szCs w:val="16"/>
                    </w:rPr>
                    <w:t>3</w:t>
                  </w:r>
                  <w:r w:rsidRPr="00EE0CEB">
                    <w:rPr>
                      <w:rFonts w:ascii="Times New Roman" w:hAnsi="Times New Roman" w:cs="Times New Roman" w:hint="eastAsia"/>
                      <w:snapToGrid w:val="0"/>
                      <w:color w:val="000000" w:themeColor="text1"/>
                      <w:sz w:val="16"/>
                      <w:szCs w:val="16"/>
                    </w:rPr>
                    <w:t>t</w:t>
                  </w:r>
                  <w:r w:rsidRPr="00EE0CEB">
                    <w:rPr>
                      <w:rFonts w:ascii="Times New Roman" w:hAnsi="Times New Roman" w:cs="Times New Roman"/>
                      <w:snapToGrid w:val="0"/>
                      <w:color w:val="000000" w:themeColor="text1"/>
                      <w:sz w:val="16"/>
                      <w:szCs w:val="16"/>
                    </w:rPr>
                    <w:t>/</w:t>
                  </w:r>
                  <w:r w:rsidRPr="00EE0CEB">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2DEFD9E4" w14:textId="50112223" w:rsidR="00390B68" w:rsidRPr="00EE0CEB" w:rsidRDefault="00A27D15"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集中收集后，由环卫部门统一处理</w:t>
                  </w:r>
                </w:p>
              </w:tc>
            </w:tr>
            <w:tr w:rsidR="00EE0CEB" w:rsidRPr="00EE0CEB" w14:paraId="798E9442" w14:textId="77777777" w:rsidTr="00A27D15">
              <w:trPr>
                <w:trHeight w:val="1020"/>
                <w:jc w:val="center"/>
              </w:trPr>
              <w:tc>
                <w:tcPr>
                  <w:tcW w:w="741" w:type="dxa"/>
                  <w:tcBorders>
                    <w:tl2br w:val="nil"/>
                    <w:tr2bl w:val="nil"/>
                  </w:tcBorders>
                  <w:vAlign w:val="center"/>
                </w:tcPr>
                <w:p w14:paraId="7FA73A51" w14:textId="61D9BAD9"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装卸、输送工段收集粉尘</w:t>
                  </w:r>
                </w:p>
              </w:tc>
              <w:tc>
                <w:tcPr>
                  <w:tcW w:w="701" w:type="dxa"/>
                  <w:tcBorders>
                    <w:tl2br w:val="nil"/>
                    <w:tr2bl w:val="nil"/>
                  </w:tcBorders>
                  <w:vAlign w:val="center"/>
                </w:tcPr>
                <w:p w14:paraId="4D753DA5" w14:textId="224090E4"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装卸、输送工段</w:t>
                  </w:r>
                </w:p>
              </w:tc>
              <w:tc>
                <w:tcPr>
                  <w:tcW w:w="703" w:type="dxa"/>
                  <w:vMerge w:val="restart"/>
                  <w:tcBorders>
                    <w:tl2br w:val="nil"/>
                    <w:tr2bl w:val="nil"/>
                  </w:tcBorders>
                  <w:vAlign w:val="center"/>
                </w:tcPr>
                <w:p w14:paraId="25CAC579" w14:textId="6050E03E"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一般工业固体废物</w:t>
                  </w:r>
                </w:p>
              </w:tc>
              <w:tc>
                <w:tcPr>
                  <w:tcW w:w="1010" w:type="dxa"/>
                  <w:tcBorders>
                    <w:tl2br w:val="nil"/>
                    <w:tr2bl w:val="nil"/>
                  </w:tcBorders>
                  <w:vAlign w:val="center"/>
                </w:tcPr>
                <w:p w14:paraId="6F068753" w14:textId="40C34B95"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900-099-S59</w:t>
                  </w:r>
                </w:p>
              </w:tc>
              <w:tc>
                <w:tcPr>
                  <w:tcW w:w="709" w:type="dxa"/>
                  <w:tcBorders>
                    <w:tl2br w:val="nil"/>
                    <w:tr2bl w:val="nil"/>
                  </w:tcBorders>
                  <w:vAlign w:val="center"/>
                </w:tcPr>
                <w:p w14:paraId="68826938" w14:textId="77E15ED1"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6E0B831A" w14:textId="16EDFBBE" w:rsidR="00842186" w:rsidRPr="00EE0CEB" w:rsidRDefault="006100EB"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0.576</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4AB15CA7" w14:textId="5A4389BB"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w:t>
                  </w:r>
                  <w:proofErr w:type="gramStart"/>
                  <w:r w:rsidRPr="00EE0CEB">
                    <w:rPr>
                      <w:rFonts w:ascii="Times New Roman" w:hAnsi="Times New Roman" w:cs="Times New Roman" w:hint="eastAsia"/>
                      <w:snapToGrid w:val="0"/>
                      <w:color w:val="000000" w:themeColor="text1"/>
                      <w:sz w:val="16"/>
                      <w:szCs w:val="16"/>
                    </w:rPr>
                    <w:t>定期由</w:t>
                  </w:r>
                  <w:proofErr w:type="gramEnd"/>
                  <w:r w:rsidRPr="00EE0CEB">
                    <w:rPr>
                      <w:rFonts w:ascii="Times New Roman" w:hAnsi="Times New Roman" w:cs="Times New Roman" w:hint="eastAsia"/>
                      <w:snapToGrid w:val="0"/>
                      <w:color w:val="000000" w:themeColor="text1"/>
                      <w:sz w:val="16"/>
                      <w:szCs w:val="16"/>
                    </w:rPr>
                    <w:t>车拉运出厂，</w:t>
                  </w:r>
                  <w:r w:rsidR="00215860">
                    <w:rPr>
                      <w:rFonts w:ascii="Times New Roman" w:hAnsi="Times New Roman" w:cs="Times New Roman" w:hint="eastAsia"/>
                      <w:snapToGrid w:val="0"/>
                      <w:color w:val="000000" w:themeColor="text1"/>
                      <w:sz w:val="16"/>
                      <w:szCs w:val="16"/>
                    </w:rPr>
                    <w:t>外售综合利用</w:t>
                  </w:r>
                </w:p>
              </w:tc>
              <w:tc>
                <w:tcPr>
                  <w:tcW w:w="847" w:type="dxa"/>
                  <w:tcBorders>
                    <w:tl2br w:val="nil"/>
                    <w:tr2bl w:val="nil"/>
                  </w:tcBorders>
                  <w:vAlign w:val="center"/>
                </w:tcPr>
                <w:p w14:paraId="113C5534" w14:textId="0DBD6F90" w:rsidR="00842186" w:rsidRPr="00EE0CEB" w:rsidRDefault="006100EB"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0.576</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529D59E5" w14:textId="7CF869B6"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w:t>
                  </w:r>
                  <w:proofErr w:type="gramStart"/>
                  <w:r w:rsidRPr="00EE0CEB">
                    <w:rPr>
                      <w:rFonts w:ascii="Times New Roman" w:hAnsi="Times New Roman" w:cs="Times New Roman" w:hint="eastAsia"/>
                      <w:snapToGrid w:val="0"/>
                      <w:color w:val="000000" w:themeColor="text1"/>
                      <w:sz w:val="16"/>
                      <w:szCs w:val="16"/>
                    </w:rPr>
                    <w:t>定期由</w:t>
                  </w:r>
                  <w:proofErr w:type="gramEnd"/>
                  <w:r w:rsidRPr="00EE0CEB">
                    <w:rPr>
                      <w:rFonts w:ascii="Times New Roman" w:hAnsi="Times New Roman" w:cs="Times New Roman" w:hint="eastAsia"/>
                      <w:snapToGrid w:val="0"/>
                      <w:color w:val="000000" w:themeColor="text1"/>
                      <w:sz w:val="16"/>
                      <w:szCs w:val="16"/>
                    </w:rPr>
                    <w:t>车拉运出厂，</w:t>
                  </w:r>
                  <w:r w:rsidR="00215860">
                    <w:rPr>
                      <w:rFonts w:ascii="Times New Roman" w:hAnsi="Times New Roman" w:cs="Times New Roman" w:hint="eastAsia"/>
                      <w:snapToGrid w:val="0"/>
                      <w:color w:val="000000" w:themeColor="text1"/>
                      <w:sz w:val="16"/>
                      <w:szCs w:val="16"/>
                    </w:rPr>
                    <w:t>外售综合利用</w:t>
                  </w:r>
                </w:p>
              </w:tc>
            </w:tr>
            <w:tr w:rsidR="00EE0CEB" w:rsidRPr="00EE0CEB" w14:paraId="0178F5E5" w14:textId="77777777" w:rsidTr="00A27D15">
              <w:trPr>
                <w:trHeight w:val="1020"/>
                <w:jc w:val="center"/>
              </w:trPr>
              <w:tc>
                <w:tcPr>
                  <w:tcW w:w="741" w:type="dxa"/>
                  <w:tcBorders>
                    <w:tl2br w:val="nil"/>
                    <w:tr2bl w:val="nil"/>
                  </w:tcBorders>
                  <w:vAlign w:val="center"/>
                </w:tcPr>
                <w:p w14:paraId="67D3EE46" w14:textId="1A5CFF82" w:rsidR="00842186" w:rsidRPr="00EE0CEB" w:rsidRDefault="00842186" w:rsidP="00831F91">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筛选工段布袋除尘器收尘</w:t>
                  </w:r>
                </w:p>
              </w:tc>
              <w:tc>
                <w:tcPr>
                  <w:tcW w:w="701" w:type="dxa"/>
                  <w:tcBorders>
                    <w:tl2br w:val="nil"/>
                    <w:tr2bl w:val="nil"/>
                  </w:tcBorders>
                  <w:vAlign w:val="center"/>
                </w:tcPr>
                <w:p w14:paraId="4868F428" w14:textId="68396898" w:rsidR="00842186" w:rsidRPr="00EE0CEB" w:rsidRDefault="00842186" w:rsidP="00831F91">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筛选工段</w:t>
                  </w:r>
                </w:p>
              </w:tc>
              <w:tc>
                <w:tcPr>
                  <w:tcW w:w="703" w:type="dxa"/>
                  <w:vMerge/>
                  <w:tcBorders>
                    <w:tl2br w:val="nil"/>
                    <w:tr2bl w:val="nil"/>
                  </w:tcBorders>
                  <w:vAlign w:val="center"/>
                </w:tcPr>
                <w:p w14:paraId="7D6B7E9D" w14:textId="77777777" w:rsidR="00842186" w:rsidRPr="00EE0CEB" w:rsidRDefault="00842186" w:rsidP="00831F91">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1FE5564E" w14:textId="68288712" w:rsidR="00842186" w:rsidRPr="00EE0CEB" w:rsidRDefault="00842186" w:rsidP="00831F91">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900-099-S59</w:t>
                  </w:r>
                </w:p>
              </w:tc>
              <w:tc>
                <w:tcPr>
                  <w:tcW w:w="709" w:type="dxa"/>
                  <w:tcBorders>
                    <w:tl2br w:val="nil"/>
                    <w:tr2bl w:val="nil"/>
                  </w:tcBorders>
                  <w:vAlign w:val="center"/>
                </w:tcPr>
                <w:p w14:paraId="3C2CBF2F" w14:textId="75D29C05" w:rsidR="00842186" w:rsidRPr="00EE0CEB" w:rsidRDefault="00842186" w:rsidP="00831F91">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1BAF478B" w14:textId="7BDD1E41" w:rsidR="00842186" w:rsidRPr="00EE0CEB" w:rsidRDefault="00512AF7" w:rsidP="00831F91">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0.594</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2E584E54" w14:textId="14159A38" w:rsidR="00842186" w:rsidRPr="00EE0CEB" w:rsidRDefault="00842186" w:rsidP="00831F91">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集中收集，</w:t>
                  </w:r>
                  <w:proofErr w:type="gramStart"/>
                  <w:r w:rsidRPr="00EE0CEB">
                    <w:rPr>
                      <w:rFonts w:ascii="Times New Roman" w:hAnsi="Times New Roman" w:cs="Times New Roman"/>
                      <w:snapToGrid w:val="0"/>
                      <w:color w:val="000000" w:themeColor="text1"/>
                      <w:sz w:val="16"/>
                      <w:szCs w:val="16"/>
                    </w:rPr>
                    <w:t>定期由</w:t>
                  </w:r>
                  <w:proofErr w:type="gramEnd"/>
                  <w:r w:rsidRPr="00EE0CEB">
                    <w:rPr>
                      <w:rFonts w:ascii="Times New Roman" w:hAnsi="Times New Roman" w:cs="Times New Roman"/>
                      <w:snapToGrid w:val="0"/>
                      <w:color w:val="000000" w:themeColor="text1"/>
                      <w:sz w:val="16"/>
                      <w:szCs w:val="16"/>
                    </w:rPr>
                    <w:t>车拉运出厂，</w:t>
                  </w:r>
                  <w:r w:rsidR="00215860">
                    <w:rPr>
                      <w:rFonts w:ascii="Times New Roman" w:hAnsi="Times New Roman" w:cs="Times New Roman"/>
                      <w:snapToGrid w:val="0"/>
                      <w:color w:val="000000" w:themeColor="text1"/>
                      <w:sz w:val="16"/>
                      <w:szCs w:val="16"/>
                    </w:rPr>
                    <w:t>外售综合利用</w:t>
                  </w:r>
                </w:p>
              </w:tc>
              <w:tc>
                <w:tcPr>
                  <w:tcW w:w="847" w:type="dxa"/>
                  <w:tcBorders>
                    <w:tl2br w:val="nil"/>
                    <w:tr2bl w:val="nil"/>
                  </w:tcBorders>
                  <w:vAlign w:val="center"/>
                </w:tcPr>
                <w:p w14:paraId="0CC1B427" w14:textId="3336E692" w:rsidR="00842186" w:rsidRPr="00EE0CEB" w:rsidRDefault="00512AF7" w:rsidP="00831F91">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0.594</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7E28E227" w14:textId="32601E05" w:rsidR="00842186" w:rsidRPr="00EE0CEB" w:rsidRDefault="00842186" w:rsidP="00831F91">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w:t>
                  </w:r>
                  <w:proofErr w:type="gramStart"/>
                  <w:r w:rsidRPr="00EE0CEB">
                    <w:rPr>
                      <w:rFonts w:ascii="Times New Roman" w:hAnsi="Times New Roman" w:cs="Times New Roman" w:hint="eastAsia"/>
                      <w:snapToGrid w:val="0"/>
                      <w:color w:val="000000" w:themeColor="text1"/>
                      <w:sz w:val="16"/>
                      <w:szCs w:val="16"/>
                    </w:rPr>
                    <w:t>定期由</w:t>
                  </w:r>
                  <w:proofErr w:type="gramEnd"/>
                  <w:r w:rsidRPr="00EE0CEB">
                    <w:rPr>
                      <w:rFonts w:ascii="Times New Roman" w:hAnsi="Times New Roman" w:cs="Times New Roman" w:hint="eastAsia"/>
                      <w:snapToGrid w:val="0"/>
                      <w:color w:val="000000" w:themeColor="text1"/>
                      <w:sz w:val="16"/>
                      <w:szCs w:val="16"/>
                    </w:rPr>
                    <w:t>车拉运出厂，</w:t>
                  </w:r>
                  <w:r w:rsidR="00215860">
                    <w:rPr>
                      <w:rFonts w:ascii="Times New Roman" w:hAnsi="Times New Roman" w:cs="Times New Roman" w:hint="eastAsia"/>
                      <w:snapToGrid w:val="0"/>
                      <w:color w:val="000000" w:themeColor="text1"/>
                      <w:sz w:val="16"/>
                      <w:szCs w:val="16"/>
                    </w:rPr>
                    <w:t>外售综合利用</w:t>
                  </w:r>
                </w:p>
              </w:tc>
            </w:tr>
            <w:tr w:rsidR="00EE0CEB" w:rsidRPr="00EE0CEB" w14:paraId="023DA0EA" w14:textId="77777777" w:rsidTr="00A27D15">
              <w:trPr>
                <w:trHeight w:val="1020"/>
                <w:jc w:val="center"/>
              </w:trPr>
              <w:tc>
                <w:tcPr>
                  <w:tcW w:w="741" w:type="dxa"/>
                  <w:tcBorders>
                    <w:tl2br w:val="nil"/>
                    <w:tr2bl w:val="nil"/>
                  </w:tcBorders>
                  <w:vAlign w:val="center"/>
                </w:tcPr>
                <w:p w14:paraId="6DDAA1A8" w14:textId="7A60A304"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粮食杂质</w:t>
                  </w:r>
                </w:p>
              </w:tc>
              <w:tc>
                <w:tcPr>
                  <w:tcW w:w="701" w:type="dxa"/>
                  <w:tcBorders>
                    <w:tl2br w:val="nil"/>
                    <w:tr2bl w:val="nil"/>
                  </w:tcBorders>
                  <w:vAlign w:val="center"/>
                </w:tcPr>
                <w:p w14:paraId="7778A9A2" w14:textId="0E1EBED9"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筛选工段</w:t>
                  </w:r>
                </w:p>
              </w:tc>
              <w:tc>
                <w:tcPr>
                  <w:tcW w:w="703" w:type="dxa"/>
                  <w:vMerge/>
                  <w:tcBorders>
                    <w:tl2br w:val="nil"/>
                    <w:tr2bl w:val="nil"/>
                  </w:tcBorders>
                  <w:vAlign w:val="center"/>
                </w:tcPr>
                <w:p w14:paraId="6B109293" w14:textId="77777777"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75D412CD" w14:textId="08749B53"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900-099-S59</w:t>
                  </w:r>
                </w:p>
              </w:tc>
              <w:tc>
                <w:tcPr>
                  <w:tcW w:w="709" w:type="dxa"/>
                  <w:tcBorders>
                    <w:tl2br w:val="nil"/>
                    <w:tr2bl w:val="nil"/>
                  </w:tcBorders>
                  <w:vAlign w:val="center"/>
                </w:tcPr>
                <w:p w14:paraId="63E236FC" w14:textId="003FB31F"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78644CC4" w14:textId="4A2CC7DF" w:rsidR="00842186" w:rsidRPr="00EE0CEB" w:rsidRDefault="00512AF7"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0.9</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3AE1F8A2" w14:textId="58EE8743"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w:t>
                  </w:r>
                  <w:proofErr w:type="gramStart"/>
                  <w:r w:rsidRPr="00EE0CEB">
                    <w:rPr>
                      <w:rFonts w:ascii="Times New Roman" w:hAnsi="Times New Roman" w:cs="Times New Roman" w:hint="eastAsia"/>
                      <w:snapToGrid w:val="0"/>
                      <w:color w:val="000000" w:themeColor="text1"/>
                      <w:sz w:val="16"/>
                      <w:szCs w:val="16"/>
                    </w:rPr>
                    <w:t>定期由</w:t>
                  </w:r>
                  <w:proofErr w:type="gramEnd"/>
                  <w:r w:rsidRPr="00EE0CEB">
                    <w:rPr>
                      <w:rFonts w:ascii="Times New Roman" w:hAnsi="Times New Roman" w:cs="Times New Roman" w:hint="eastAsia"/>
                      <w:snapToGrid w:val="0"/>
                      <w:color w:val="000000" w:themeColor="text1"/>
                      <w:sz w:val="16"/>
                      <w:szCs w:val="16"/>
                    </w:rPr>
                    <w:t>车拉运出厂，</w:t>
                  </w:r>
                  <w:r w:rsidR="00215860">
                    <w:rPr>
                      <w:rFonts w:ascii="Times New Roman" w:hAnsi="Times New Roman" w:cs="Times New Roman" w:hint="eastAsia"/>
                      <w:snapToGrid w:val="0"/>
                      <w:color w:val="000000" w:themeColor="text1"/>
                      <w:sz w:val="16"/>
                      <w:szCs w:val="16"/>
                    </w:rPr>
                    <w:t>外售综合利用</w:t>
                  </w:r>
                </w:p>
              </w:tc>
              <w:tc>
                <w:tcPr>
                  <w:tcW w:w="847" w:type="dxa"/>
                  <w:tcBorders>
                    <w:tl2br w:val="nil"/>
                    <w:tr2bl w:val="nil"/>
                  </w:tcBorders>
                  <w:vAlign w:val="center"/>
                </w:tcPr>
                <w:p w14:paraId="0A0C3B64" w14:textId="1C4D2535" w:rsidR="00842186" w:rsidRPr="00EE0CEB" w:rsidRDefault="00512AF7"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0.9</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124F2B52" w14:textId="01AD812B"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w:t>
                  </w:r>
                  <w:proofErr w:type="gramStart"/>
                  <w:r w:rsidRPr="00EE0CEB">
                    <w:rPr>
                      <w:rFonts w:ascii="Times New Roman" w:hAnsi="Times New Roman" w:cs="Times New Roman" w:hint="eastAsia"/>
                      <w:snapToGrid w:val="0"/>
                      <w:color w:val="000000" w:themeColor="text1"/>
                      <w:sz w:val="16"/>
                      <w:szCs w:val="16"/>
                    </w:rPr>
                    <w:t>定期由</w:t>
                  </w:r>
                  <w:proofErr w:type="gramEnd"/>
                  <w:r w:rsidRPr="00EE0CEB">
                    <w:rPr>
                      <w:rFonts w:ascii="Times New Roman" w:hAnsi="Times New Roman" w:cs="Times New Roman" w:hint="eastAsia"/>
                      <w:snapToGrid w:val="0"/>
                      <w:color w:val="000000" w:themeColor="text1"/>
                      <w:sz w:val="16"/>
                      <w:szCs w:val="16"/>
                    </w:rPr>
                    <w:t>车拉运出厂，</w:t>
                  </w:r>
                  <w:r w:rsidR="00215860">
                    <w:rPr>
                      <w:rFonts w:ascii="Times New Roman" w:hAnsi="Times New Roman" w:cs="Times New Roman" w:hint="eastAsia"/>
                      <w:snapToGrid w:val="0"/>
                      <w:color w:val="000000" w:themeColor="text1"/>
                      <w:sz w:val="16"/>
                      <w:szCs w:val="16"/>
                    </w:rPr>
                    <w:t>外售综合利用</w:t>
                  </w:r>
                </w:p>
              </w:tc>
            </w:tr>
            <w:tr w:rsidR="00EE0CEB" w:rsidRPr="00EE0CEB" w14:paraId="30717CE8" w14:textId="77777777" w:rsidTr="000A585D">
              <w:trPr>
                <w:trHeight w:val="454"/>
                <w:jc w:val="center"/>
              </w:trPr>
              <w:tc>
                <w:tcPr>
                  <w:tcW w:w="741" w:type="dxa"/>
                  <w:tcBorders>
                    <w:tl2br w:val="nil"/>
                    <w:tr2bl w:val="nil"/>
                  </w:tcBorders>
                  <w:vAlign w:val="center"/>
                </w:tcPr>
                <w:p w14:paraId="1152E65C" w14:textId="46D38D58" w:rsidR="00842186" w:rsidRPr="00EE0CEB" w:rsidRDefault="00252C1D"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热风炉炉渣</w:t>
                  </w:r>
                </w:p>
              </w:tc>
              <w:tc>
                <w:tcPr>
                  <w:tcW w:w="701" w:type="dxa"/>
                  <w:tcBorders>
                    <w:tl2br w:val="nil"/>
                    <w:tr2bl w:val="nil"/>
                  </w:tcBorders>
                  <w:vAlign w:val="center"/>
                </w:tcPr>
                <w:p w14:paraId="345C177D" w14:textId="74088374"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热风炉房</w:t>
                  </w:r>
                </w:p>
              </w:tc>
              <w:tc>
                <w:tcPr>
                  <w:tcW w:w="703" w:type="dxa"/>
                  <w:vMerge/>
                  <w:tcBorders>
                    <w:tl2br w:val="nil"/>
                    <w:tr2bl w:val="nil"/>
                  </w:tcBorders>
                  <w:vAlign w:val="center"/>
                </w:tcPr>
                <w:p w14:paraId="4BFDEC81" w14:textId="77777777"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6766DF63" w14:textId="7C8A7B56"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900-099-S03</w:t>
                  </w:r>
                </w:p>
              </w:tc>
              <w:tc>
                <w:tcPr>
                  <w:tcW w:w="709" w:type="dxa"/>
                  <w:tcBorders>
                    <w:tl2br w:val="nil"/>
                    <w:tr2bl w:val="nil"/>
                  </w:tcBorders>
                  <w:vAlign w:val="center"/>
                </w:tcPr>
                <w:p w14:paraId="7094C097" w14:textId="5DBD0986"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物料衡算法</w:t>
                  </w:r>
                </w:p>
              </w:tc>
              <w:tc>
                <w:tcPr>
                  <w:tcW w:w="992" w:type="dxa"/>
                  <w:tcBorders>
                    <w:tl2br w:val="nil"/>
                    <w:tr2bl w:val="nil"/>
                  </w:tcBorders>
                  <w:vAlign w:val="center"/>
                </w:tcPr>
                <w:p w14:paraId="15AD42B7" w14:textId="69D97140" w:rsidR="00842186" w:rsidRPr="00EE0CEB" w:rsidRDefault="00FE00FF"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34.426</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32E522A6" w14:textId="0A98B36E"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集中收集，暂存于热风炉房中的</w:t>
                  </w:r>
                  <w:r w:rsidR="00683B67" w:rsidRPr="00EE0CEB">
                    <w:rPr>
                      <w:rFonts w:ascii="Times New Roman" w:hAnsi="Times New Roman" w:cs="Times New Roman"/>
                      <w:snapToGrid w:val="0"/>
                      <w:color w:val="000000" w:themeColor="text1"/>
                      <w:sz w:val="16"/>
                      <w:szCs w:val="16"/>
                    </w:rPr>
                    <w:t>灰渣封闭储存间</w:t>
                  </w:r>
                  <w:r w:rsidRPr="00EE0CEB">
                    <w:rPr>
                      <w:rFonts w:ascii="Times New Roman" w:hAnsi="Times New Roman" w:cs="Times New Roman"/>
                      <w:snapToGrid w:val="0"/>
                      <w:color w:val="000000" w:themeColor="text1"/>
                      <w:sz w:val="16"/>
                      <w:szCs w:val="16"/>
                    </w:rPr>
                    <w:t>内，</w:t>
                  </w:r>
                  <w:proofErr w:type="gramStart"/>
                  <w:r w:rsidRPr="00EE0CEB">
                    <w:rPr>
                      <w:rFonts w:ascii="Times New Roman" w:hAnsi="Times New Roman" w:cs="Times New Roman"/>
                      <w:snapToGrid w:val="0"/>
                      <w:color w:val="000000" w:themeColor="text1"/>
                      <w:sz w:val="16"/>
                      <w:szCs w:val="16"/>
                    </w:rPr>
                    <w:t>定期由</w:t>
                  </w:r>
                  <w:proofErr w:type="gramEnd"/>
                  <w:r w:rsidRPr="00EE0CEB">
                    <w:rPr>
                      <w:rFonts w:ascii="Times New Roman" w:hAnsi="Times New Roman" w:cs="Times New Roman"/>
                      <w:snapToGrid w:val="0"/>
                      <w:color w:val="000000" w:themeColor="text1"/>
                      <w:sz w:val="16"/>
                      <w:szCs w:val="16"/>
                    </w:rPr>
                    <w:t>车拉运出厂，</w:t>
                  </w:r>
                  <w:r w:rsidR="00215860">
                    <w:rPr>
                      <w:rFonts w:ascii="Times New Roman" w:hAnsi="Times New Roman" w:cs="Times New Roman"/>
                      <w:snapToGrid w:val="0"/>
                      <w:color w:val="000000" w:themeColor="text1"/>
                      <w:sz w:val="16"/>
                      <w:szCs w:val="16"/>
                    </w:rPr>
                    <w:t>外售综合利用</w:t>
                  </w:r>
                </w:p>
              </w:tc>
              <w:tc>
                <w:tcPr>
                  <w:tcW w:w="847" w:type="dxa"/>
                  <w:tcBorders>
                    <w:tl2br w:val="nil"/>
                    <w:tr2bl w:val="nil"/>
                  </w:tcBorders>
                  <w:vAlign w:val="center"/>
                </w:tcPr>
                <w:p w14:paraId="1B6F0EAD" w14:textId="3F820C36" w:rsidR="00842186" w:rsidRPr="00EE0CEB" w:rsidRDefault="00FE00FF"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34.426</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0E92CA8F" w14:textId="6278927B"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集中收集，暂存于热风炉房中的</w:t>
                  </w:r>
                  <w:r w:rsidR="00683B67" w:rsidRPr="00EE0CEB">
                    <w:rPr>
                      <w:rFonts w:ascii="Times New Roman" w:hAnsi="Times New Roman" w:cs="Times New Roman"/>
                      <w:snapToGrid w:val="0"/>
                      <w:color w:val="000000" w:themeColor="text1"/>
                      <w:sz w:val="16"/>
                      <w:szCs w:val="16"/>
                    </w:rPr>
                    <w:t>灰渣封闭储存间</w:t>
                  </w:r>
                  <w:r w:rsidRPr="00EE0CEB">
                    <w:rPr>
                      <w:rFonts w:ascii="Times New Roman" w:hAnsi="Times New Roman" w:cs="Times New Roman"/>
                      <w:snapToGrid w:val="0"/>
                      <w:color w:val="000000" w:themeColor="text1"/>
                      <w:sz w:val="16"/>
                      <w:szCs w:val="16"/>
                    </w:rPr>
                    <w:t>内，</w:t>
                  </w:r>
                  <w:proofErr w:type="gramStart"/>
                  <w:r w:rsidRPr="00EE0CEB">
                    <w:rPr>
                      <w:rFonts w:ascii="Times New Roman" w:hAnsi="Times New Roman" w:cs="Times New Roman"/>
                      <w:snapToGrid w:val="0"/>
                      <w:color w:val="000000" w:themeColor="text1"/>
                      <w:sz w:val="16"/>
                      <w:szCs w:val="16"/>
                    </w:rPr>
                    <w:t>定期由</w:t>
                  </w:r>
                  <w:proofErr w:type="gramEnd"/>
                  <w:r w:rsidRPr="00EE0CEB">
                    <w:rPr>
                      <w:rFonts w:ascii="Times New Roman" w:hAnsi="Times New Roman" w:cs="Times New Roman"/>
                      <w:snapToGrid w:val="0"/>
                      <w:color w:val="000000" w:themeColor="text1"/>
                      <w:sz w:val="16"/>
                      <w:szCs w:val="16"/>
                    </w:rPr>
                    <w:t>车拉运出厂，</w:t>
                  </w:r>
                  <w:r w:rsidR="00215860">
                    <w:rPr>
                      <w:rFonts w:ascii="Times New Roman" w:hAnsi="Times New Roman" w:cs="Times New Roman"/>
                      <w:snapToGrid w:val="0"/>
                      <w:color w:val="000000" w:themeColor="text1"/>
                      <w:sz w:val="16"/>
                      <w:szCs w:val="16"/>
                    </w:rPr>
                    <w:t>外售综合利用</w:t>
                  </w:r>
                </w:p>
              </w:tc>
            </w:tr>
            <w:tr w:rsidR="00EE0CEB" w:rsidRPr="00EE0CEB" w14:paraId="13180D41" w14:textId="77777777" w:rsidTr="00A27D15">
              <w:trPr>
                <w:trHeight w:val="1020"/>
                <w:jc w:val="center"/>
              </w:trPr>
              <w:tc>
                <w:tcPr>
                  <w:tcW w:w="741" w:type="dxa"/>
                  <w:tcBorders>
                    <w:tl2br w:val="nil"/>
                    <w:tr2bl w:val="nil"/>
                  </w:tcBorders>
                  <w:vAlign w:val="center"/>
                </w:tcPr>
                <w:p w14:paraId="5BA403AE" w14:textId="4B505151"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lastRenderedPageBreak/>
                    <w:t>热风炉布袋除尘器收尘</w:t>
                  </w:r>
                </w:p>
              </w:tc>
              <w:tc>
                <w:tcPr>
                  <w:tcW w:w="701" w:type="dxa"/>
                  <w:tcBorders>
                    <w:tl2br w:val="nil"/>
                    <w:tr2bl w:val="nil"/>
                  </w:tcBorders>
                  <w:vAlign w:val="center"/>
                </w:tcPr>
                <w:p w14:paraId="3E2E0F5E" w14:textId="6FD40196"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热风炉房</w:t>
                  </w:r>
                </w:p>
              </w:tc>
              <w:tc>
                <w:tcPr>
                  <w:tcW w:w="703" w:type="dxa"/>
                  <w:vMerge/>
                  <w:tcBorders>
                    <w:tl2br w:val="nil"/>
                    <w:tr2bl w:val="nil"/>
                  </w:tcBorders>
                  <w:vAlign w:val="center"/>
                </w:tcPr>
                <w:p w14:paraId="08105056" w14:textId="77777777"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74E695C8" w14:textId="1A5F18E6"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900-099-S59</w:t>
                  </w:r>
                </w:p>
              </w:tc>
              <w:tc>
                <w:tcPr>
                  <w:tcW w:w="709" w:type="dxa"/>
                  <w:tcBorders>
                    <w:tl2br w:val="nil"/>
                    <w:tr2bl w:val="nil"/>
                  </w:tcBorders>
                  <w:vAlign w:val="center"/>
                </w:tcPr>
                <w:p w14:paraId="4D0D0FBE" w14:textId="5A35CFE5"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0921D00E" w14:textId="560D7984" w:rsidR="00842186" w:rsidRPr="00EE0CEB" w:rsidRDefault="00FE00FF"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12.177</w:t>
                  </w:r>
                  <w:r w:rsidR="00842186" w:rsidRPr="00EE0CEB">
                    <w:rPr>
                      <w:rFonts w:ascii="Times New Roman" w:hAnsi="Times New Roman" w:cs="Times New Roman"/>
                      <w:snapToGrid w:val="0"/>
                      <w:color w:val="000000" w:themeColor="text1"/>
                      <w:sz w:val="16"/>
                      <w:szCs w:val="16"/>
                    </w:rPr>
                    <w:t>t/a</w:t>
                  </w:r>
                </w:p>
              </w:tc>
              <w:tc>
                <w:tcPr>
                  <w:tcW w:w="1134" w:type="dxa"/>
                  <w:tcBorders>
                    <w:tl2br w:val="nil"/>
                    <w:tr2bl w:val="nil"/>
                  </w:tcBorders>
                  <w:vAlign w:val="center"/>
                </w:tcPr>
                <w:p w14:paraId="71376F5E" w14:textId="609682D4"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集中收集，暂存于热风炉房中的</w:t>
                  </w:r>
                  <w:r w:rsidR="00683B67" w:rsidRPr="00EE0CEB">
                    <w:rPr>
                      <w:rFonts w:ascii="Times New Roman" w:hAnsi="Times New Roman" w:cs="Times New Roman"/>
                      <w:snapToGrid w:val="0"/>
                      <w:color w:val="000000" w:themeColor="text1"/>
                      <w:sz w:val="16"/>
                      <w:szCs w:val="16"/>
                    </w:rPr>
                    <w:t>灰渣封闭储存间</w:t>
                  </w:r>
                  <w:r w:rsidRPr="00EE0CEB">
                    <w:rPr>
                      <w:rFonts w:ascii="Times New Roman" w:hAnsi="Times New Roman" w:cs="Times New Roman"/>
                      <w:snapToGrid w:val="0"/>
                      <w:color w:val="000000" w:themeColor="text1"/>
                      <w:sz w:val="16"/>
                      <w:szCs w:val="16"/>
                    </w:rPr>
                    <w:t>内，</w:t>
                  </w:r>
                  <w:proofErr w:type="gramStart"/>
                  <w:r w:rsidRPr="00EE0CEB">
                    <w:rPr>
                      <w:rFonts w:ascii="Times New Roman" w:hAnsi="Times New Roman" w:cs="Times New Roman"/>
                      <w:snapToGrid w:val="0"/>
                      <w:color w:val="000000" w:themeColor="text1"/>
                      <w:sz w:val="16"/>
                      <w:szCs w:val="16"/>
                    </w:rPr>
                    <w:t>定期由</w:t>
                  </w:r>
                  <w:proofErr w:type="gramEnd"/>
                  <w:r w:rsidRPr="00EE0CEB">
                    <w:rPr>
                      <w:rFonts w:ascii="Times New Roman" w:hAnsi="Times New Roman" w:cs="Times New Roman"/>
                      <w:snapToGrid w:val="0"/>
                      <w:color w:val="000000" w:themeColor="text1"/>
                      <w:sz w:val="16"/>
                      <w:szCs w:val="16"/>
                    </w:rPr>
                    <w:t>车拉运出厂，</w:t>
                  </w:r>
                  <w:r w:rsidR="00215860">
                    <w:rPr>
                      <w:rFonts w:ascii="Times New Roman" w:hAnsi="Times New Roman" w:cs="Times New Roman"/>
                      <w:snapToGrid w:val="0"/>
                      <w:color w:val="000000" w:themeColor="text1"/>
                      <w:sz w:val="16"/>
                      <w:szCs w:val="16"/>
                    </w:rPr>
                    <w:t>外售综合利用</w:t>
                  </w:r>
                </w:p>
              </w:tc>
              <w:tc>
                <w:tcPr>
                  <w:tcW w:w="847" w:type="dxa"/>
                  <w:tcBorders>
                    <w:tl2br w:val="nil"/>
                    <w:tr2bl w:val="nil"/>
                  </w:tcBorders>
                  <w:vAlign w:val="center"/>
                </w:tcPr>
                <w:p w14:paraId="76B85185" w14:textId="1AFF56F3" w:rsidR="00842186" w:rsidRPr="00EE0CEB" w:rsidRDefault="00FE00FF"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12.177</w:t>
                  </w:r>
                  <w:r w:rsidR="00842186" w:rsidRPr="00EE0CEB">
                    <w:rPr>
                      <w:rFonts w:ascii="Times New Roman" w:hAnsi="Times New Roman" w:cs="Times New Roman"/>
                      <w:snapToGrid w:val="0"/>
                      <w:color w:val="000000" w:themeColor="text1"/>
                      <w:sz w:val="16"/>
                      <w:szCs w:val="16"/>
                    </w:rPr>
                    <w:t>t/a</w:t>
                  </w:r>
                </w:p>
              </w:tc>
              <w:tc>
                <w:tcPr>
                  <w:tcW w:w="1151" w:type="dxa"/>
                  <w:tcBorders>
                    <w:tl2br w:val="nil"/>
                    <w:tr2bl w:val="nil"/>
                  </w:tcBorders>
                  <w:vAlign w:val="center"/>
                </w:tcPr>
                <w:p w14:paraId="181C5C92" w14:textId="0CFFCF98"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集中收集，暂存于热风炉房中的</w:t>
                  </w:r>
                  <w:r w:rsidR="00683B67" w:rsidRPr="00EE0CEB">
                    <w:rPr>
                      <w:rFonts w:ascii="Times New Roman" w:hAnsi="Times New Roman" w:cs="Times New Roman"/>
                      <w:snapToGrid w:val="0"/>
                      <w:color w:val="000000" w:themeColor="text1"/>
                      <w:sz w:val="16"/>
                      <w:szCs w:val="16"/>
                    </w:rPr>
                    <w:t>灰渣封闭储存间</w:t>
                  </w:r>
                  <w:r w:rsidRPr="00EE0CEB">
                    <w:rPr>
                      <w:rFonts w:ascii="Times New Roman" w:hAnsi="Times New Roman" w:cs="Times New Roman"/>
                      <w:snapToGrid w:val="0"/>
                      <w:color w:val="000000" w:themeColor="text1"/>
                      <w:sz w:val="16"/>
                      <w:szCs w:val="16"/>
                    </w:rPr>
                    <w:t>内，</w:t>
                  </w:r>
                  <w:proofErr w:type="gramStart"/>
                  <w:r w:rsidRPr="00EE0CEB">
                    <w:rPr>
                      <w:rFonts w:ascii="Times New Roman" w:hAnsi="Times New Roman" w:cs="Times New Roman"/>
                      <w:snapToGrid w:val="0"/>
                      <w:color w:val="000000" w:themeColor="text1"/>
                      <w:sz w:val="16"/>
                      <w:szCs w:val="16"/>
                    </w:rPr>
                    <w:t>定期由</w:t>
                  </w:r>
                  <w:proofErr w:type="gramEnd"/>
                  <w:r w:rsidRPr="00EE0CEB">
                    <w:rPr>
                      <w:rFonts w:ascii="Times New Roman" w:hAnsi="Times New Roman" w:cs="Times New Roman"/>
                      <w:snapToGrid w:val="0"/>
                      <w:color w:val="000000" w:themeColor="text1"/>
                      <w:sz w:val="16"/>
                      <w:szCs w:val="16"/>
                    </w:rPr>
                    <w:t>车拉运出厂，</w:t>
                  </w:r>
                  <w:r w:rsidR="00215860">
                    <w:rPr>
                      <w:rFonts w:ascii="Times New Roman" w:hAnsi="Times New Roman" w:cs="Times New Roman"/>
                      <w:snapToGrid w:val="0"/>
                      <w:color w:val="000000" w:themeColor="text1"/>
                      <w:sz w:val="16"/>
                      <w:szCs w:val="16"/>
                    </w:rPr>
                    <w:t>外售综合利用</w:t>
                  </w:r>
                </w:p>
              </w:tc>
            </w:tr>
            <w:tr w:rsidR="00EE0CEB" w:rsidRPr="00EE0CEB" w14:paraId="180E57FA" w14:textId="77777777" w:rsidTr="00A27D15">
              <w:trPr>
                <w:trHeight w:val="1020"/>
                <w:jc w:val="center"/>
              </w:trPr>
              <w:tc>
                <w:tcPr>
                  <w:tcW w:w="741" w:type="dxa"/>
                  <w:tcBorders>
                    <w:tl2br w:val="nil"/>
                    <w:tr2bl w:val="nil"/>
                  </w:tcBorders>
                  <w:vAlign w:val="center"/>
                </w:tcPr>
                <w:p w14:paraId="766E6F69" w14:textId="54B1D9F5"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proofErr w:type="gramStart"/>
                  <w:r w:rsidRPr="00EE0CEB">
                    <w:rPr>
                      <w:rFonts w:ascii="Times New Roman" w:hAnsi="Times New Roman" w:cs="Times New Roman" w:hint="eastAsia"/>
                      <w:snapToGrid w:val="0"/>
                      <w:color w:val="000000" w:themeColor="text1"/>
                      <w:sz w:val="16"/>
                      <w:szCs w:val="16"/>
                    </w:rPr>
                    <w:t>烘干塔彩钢</w:t>
                  </w:r>
                  <w:proofErr w:type="gramEnd"/>
                  <w:r w:rsidRPr="00EE0CEB">
                    <w:rPr>
                      <w:rFonts w:ascii="Times New Roman" w:hAnsi="Times New Roman" w:cs="Times New Roman" w:hint="eastAsia"/>
                      <w:snapToGrid w:val="0"/>
                      <w:color w:val="000000" w:themeColor="text1"/>
                      <w:sz w:val="16"/>
                      <w:szCs w:val="16"/>
                    </w:rPr>
                    <w:t>罩收集粉尘</w:t>
                  </w:r>
                </w:p>
              </w:tc>
              <w:tc>
                <w:tcPr>
                  <w:tcW w:w="701" w:type="dxa"/>
                  <w:tcBorders>
                    <w:tl2br w:val="nil"/>
                    <w:tr2bl w:val="nil"/>
                  </w:tcBorders>
                  <w:vAlign w:val="center"/>
                </w:tcPr>
                <w:p w14:paraId="05B51798" w14:textId="484E4D63"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烘干塔</w:t>
                  </w:r>
                </w:p>
              </w:tc>
              <w:tc>
                <w:tcPr>
                  <w:tcW w:w="703" w:type="dxa"/>
                  <w:vMerge/>
                  <w:tcBorders>
                    <w:tl2br w:val="nil"/>
                    <w:tr2bl w:val="nil"/>
                  </w:tcBorders>
                  <w:vAlign w:val="center"/>
                </w:tcPr>
                <w:p w14:paraId="0F56CCDB" w14:textId="77777777"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0FFDAE9A" w14:textId="258B41C6"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900-099-S59</w:t>
                  </w:r>
                </w:p>
              </w:tc>
              <w:tc>
                <w:tcPr>
                  <w:tcW w:w="709" w:type="dxa"/>
                  <w:tcBorders>
                    <w:tl2br w:val="nil"/>
                    <w:tr2bl w:val="nil"/>
                  </w:tcBorders>
                  <w:vAlign w:val="center"/>
                </w:tcPr>
                <w:p w14:paraId="121FF089" w14:textId="5D756C91"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6E5B8026" w14:textId="65492CD6" w:rsidR="00842186" w:rsidRPr="00EE0CEB" w:rsidRDefault="00FF5C4F"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1.05</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47501D7A" w14:textId="6E90468F"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w:t>
                  </w:r>
                  <w:proofErr w:type="gramStart"/>
                  <w:r w:rsidRPr="00EE0CEB">
                    <w:rPr>
                      <w:rFonts w:ascii="Times New Roman" w:hAnsi="Times New Roman" w:cs="Times New Roman" w:hint="eastAsia"/>
                      <w:snapToGrid w:val="0"/>
                      <w:color w:val="000000" w:themeColor="text1"/>
                      <w:sz w:val="16"/>
                      <w:szCs w:val="16"/>
                    </w:rPr>
                    <w:t>定期由</w:t>
                  </w:r>
                  <w:proofErr w:type="gramEnd"/>
                  <w:r w:rsidRPr="00EE0CEB">
                    <w:rPr>
                      <w:rFonts w:ascii="Times New Roman" w:hAnsi="Times New Roman" w:cs="Times New Roman" w:hint="eastAsia"/>
                      <w:snapToGrid w:val="0"/>
                      <w:color w:val="000000" w:themeColor="text1"/>
                      <w:sz w:val="16"/>
                      <w:szCs w:val="16"/>
                    </w:rPr>
                    <w:t>车拉运出厂，</w:t>
                  </w:r>
                  <w:r w:rsidR="00215860">
                    <w:rPr>
                      <w:rFonts w:ascii="Times New Roman" w:hAnsi="Times New Roman" w:cs="Times New Roman" w:hint="eastAsia"/>
                      <w:snapToGrid w:val="0"/>
                      <w:color w:val="000000" w:themeColor="text1"/>
                      <w:sz w:val="16"/>
                      <w:szCs w:val="16"/>
                    </w:rPr>
                    <w:t>外售综合利用</w:t>
                  </w:r>
                </w:p>
              </w:tc>
              <w:tc>
                <w:tcPr>
                  <w:tcW w:w="847" w:type="dxa"/>
                  <w:tcBorders>
                    <w:tl2br w:val="nil"/>
                    <w:tr2bl w:val="nil"/>
                  </w:tcBorders>
                  <w:vAlign w:val="center"/>
                </w:tcPr>
                <w:p w14:paraId="6787ABE8" w14:textId="0AF76F3C" w:rsidR="00842186" w:rsidRPr="00EE0CEB" w:rsidRDefault="00FF5C4F"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1.05</w:t>
                  </w:r>
                  <w:r w:rsidR="00842186" w:rsidRPr="00EE0CEB">
                    <w:rPr>
                      <w:rFonts w:ascii="Times New Roman" w:hAnsi="Times New Roman" w:cs="Times New Roman" w:hint="eastAsia"/>
                      <w:snapToGrid w:val="0"/>
                      <w:color w:val="000000" w:themeColor="text1"/>
                      <w:sz w:val="16"/>
                      <w:szCs w:val="16"/>
                    </w:rPr>
                    <w:t>t</w:t>
                  </w:r>
                  <w:r w:rsidR="00842186" w:rsidRPr="00EE0CEB">
                    <w:rPr>
                      <w:rFonts w:ascii="Times New Roman" w:hAnsi="Times New Roman" w:cs="Times New Roman"/>
                      <w:snapToGrid w:val="0"/>
                      <w:color w:val="000000" w:themeColor="text1"/>
                      <w:sz w:val="16"/>
                      <w:szCs w:val="16"/>
                    </w:rPr>
                    <w:t>/</w:t>
                  </w:r>
                  <w:r w:rsidR="00842186" w:rsidRPr="00EE0CEB">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5ADAD446" w14:textId="1E0BEADE"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集中收集，</w:t>
                  </w:r>
                  <w:proofErr w:type="gramStart"/>
                  <w:r w:rsidRPr="00EE0CEB">
                    <w:rPr>
                      <w:rFonts w:ascii="Times New Roman" w:hAnsi="Times New Roman" w:cs="Times New Roman" w:hint="eastAsia"/>
                      <w:snapToGrid w:val="0"/>
                      <w:color w:val="000000" w:themeColor="text1"/>
                      <w:sz w:val="16"/>
                      <w:szCs w:val="16"/>
                    </w:rPr>
                    <w:t>定期由</w:t>
                  </w:r>
                  <w:proofErr w:type="gramEnd"/>
                  <w:r w:rsidRPr="00EE0CEB">
                    <w:rPr>
                      <w:rFonts w:ascii="Times New Roman" w:hAnsi="Times New Roman" w:cs="Times New Roman" w:hint="eastAsia"/>
                      <w:snapToGrid w:val="0"/>
                      <w:color w:val="000000" w:themeColor="text1"/>
                      <w:sz w:val="16"/>
                      <w:szCs w:val="16"/>
                    </w:rPr>
                    <w:t>车拉运出厂，</w:t>
                  </w:r>
                  <w:r w:rsidR="00215860">
                    <w:rPr>
                      <w:rFonts w:ascii="Times New Roman" w:hAnsi="Times New Roman" w:cs="Times New Roman" w:hint="eastAsia"/>
                      <w:snapToGrid w:val="0"/>
                      <w:color w:val="000000" w:themeColor="text1"/>
                      <w:sz w:val="16"/>
                      <w:szCs w:val="16"/>
                    </w:rPr>
                    <w:t>外售综合利用</w:t>
                  </w:r>
                </w:p>
              </w:tc>
            </w:tr>
            <w:tr w:rsidR="00EE0CEB" w:rsidRPr="00EE0CEB" w14:paraId="16F81E5B" w14:textId="77777777" w:rsidTr="00A27D15">
              <w:trPr>
                <w:trHeight w:val="1020"/>
                <w:jc w:val="center"/>
              </w:trPr>
              <w:tc>
                <w:tcPr>
                  <w:tcW w:w="741" w:type="dxa"/>
                  <w:tcBorders>
                    <w:tl2br w:val="nil"/>
                    <w:tr2bl w:val="nil"/>
                  </w:tcBorders>
                  <w:vAlign w:val="center"/>
                </w:tcPr>
                <w:p w14:paraId="5FD7918E" w14:textId="1A2BE4A9"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除尘器废布袋</w:t>
                  </w:r>
                </w:p>
              </w:tc>
              <w:tc>
                <w:tcPr>
                  <w:tcW w:w="701" w:type="dxa"/>
                  <w:tcBorders>
                    <w:tl2br w:val="nil"/>
                    <w:tr2bl w:val="nil"/>
                  </w:tcBorders>
                  <w:vAlign w:val="center"/>
                </w:tcPr>
                <w:p w14:paraId="6BF7D611" w14:textId="24D96B01"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热风炉房、筛选设备、稻壳仓等</w:t>
                  </w:r>
                </w:p>
              </w:tc>
              <w:tc>
                <w:tcPr>
                  <w:tcW w:w="703" w:type="dxa"/>
                  <w:vMerge/>
                  <w:tcBorders>
                    <w:tl2br w:val="nil"/>
                    <w:tr2bl w:val="nil"/>
                  </w:tcBorders>
                  <w:vAlign w:val="center"/>
                </w:tcPr>
                <w:p w14:paraId="1DDC3015" w14:textId="77777777"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232D4A4E" w14:textId="7EFAE058"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900-099-S59</w:t>
                  </w:r>
                </w:p>
              </w:tc>
              <w:tc>
                <w:tcPr>
                  <w:tcW w:w="709" w:type="dxa"/>
                  <w:tcBorders>
                    <w:tl2br w:val="nil"/>
                    <w:tr2bl w:val="nil"/>
                  </w:tcBorders>
                  <w:vAlign w:val="center"/>
                </w:tcPr>
                <w:p w14:paraId="1B88606A" w14:textId="2BDDA532"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59E78053" w14:textId="32E1A3ED"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0.5t</w:t>
                  </w:r>
                  <w:r w:rsidRPr="00EE0CEB">
                    <w:rPr>
                      <w:rFonts w:ascii="Times New Roman" w:hAnsi="Times New Roman" w:cs="Times New Roman"/>
                      <w:snapToGrid w:val="0"/>
                      <w:color w:val="000000" w:themeColor="text1"/>
                      <w:sz w:val="16"/>
                      <w:szCs w:val="16"/>
                    </w:rPr>
                    <w:t>/</w:t>
                  </w:r>
                  <w:r w:rsidRPr="00EE0CEB">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2132C460" w14:textId="3654EBBB"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每年更换一次，更换时交由厂家回收处置</w:t>
                  </w:r>
                </w:p>
              </w:tc>
              <w:tc>
                <w:tcPr>
                  <w:tcW w:w="847" w:type="dxa"/>
                  <w:tcBorders>
                    <w:tl2br w:val="nil"/>
                    <w:tr2bl w:val="nil"/>
                  </w:tcBorders>
                  <w:vAlign w:val="center"/>
                </w:tcPr>
                <w:p w14:paraId="33A450A5" w14:textId="5AD1E92C"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0.5t</w:t>
                  </w:r>
                  <w:r w:rsidRPr="00EE0CEB">
                    <w:rPr>
                      <w:rFonts w:ascii="Times New Roman" w:hAnsi="Times New Roman" w:cs="Times New Roman"/>
                      <w:snapToGrid w:val="0"/>
                      <w:color w:val="000000" w:themeColor="text1"/>
                      <w:sz w:val="16"/>
                      <w:szCs w:val="16"/>
                    </w:rPr>
                    <w:t>/</w:t>
                  </w:r>
                  <w:r w:rsidRPr="00EE0CEB">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41B6A581" w14:textId="4C6AE7D4"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每年更换一次，更换时交由厂家回收处置</w:t>
                  </w:r>
                </w:p>
              </w:tc>
            </w:tr>
            <w:tr w:rsidR="00EE0CEB" w:rsidRPr="00EE0CEB" w14:paraId="69AA342F" w14:textId="77777777" w:rsidTr="00A27D15">
              <w:trPr>
                <w:trHeight w:val="1020"/>
                <w:jc w:val="center"/>
              </w:trPr>
              <w:tc>
                <w:tcPr>
                  <w:tcW w:w="741" w:type="dxa"/>
                  <w:tcBorders>
                    <w:tl2br w:val="nil"/>
                    <w:tr2bl w:val="nil"/>
                  </w:tcBorders>
                  <w:vAlign w:val="center"/>
                </w:tcPr>
                <w:p w14:paraId="5259EEAC" w14:textId="26C16D66"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灰渣转运收集粉尘</w:t>
                  </w:r>
                </w:p>
              </w:tc>
              <w:tc>
                <w:tcPr>
                  <w:tcW w:w="701" w:type="dxa"/>
                  <w:tcBorders>
                    <w:tl2br w:val="nil"/>
                    <w:tr2bl w:val="nil"/>
                  </w:tcBorders>
                  <w:vAlign w:val="center"/>
                </w:tcPr>
                <w:p w14:paraId="5F262A8D" w14:textId="6B00DB84" w:rsidR="00842186" w:rsidRPr="00EE0CEB" w:rsidRDefault="00683B67"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灰渣封闭储存间</w:t>
                  </w:r>
                </w:p>
              </w:tc>
              <w:tc>
                <w:tcPr>
                  <w:tcW w:w="703" w:type="dxa"/>
                  <w:vMerge/>
                  <w:tcBorders>
                    <w:tl2br w:val="nil"/>
                    <w:tr2bl w:val="nil"/>
                  </w:tcBorders>
                  <w:vAlign w:val="center"/>
                </w:tcPr>
                <w:p w14:paraId="563B5CE8" w14:textId="77777777"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3E680985" w14:textId="75854DA6"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900-099-S59</w:t>
                  </w:r>
                </w:p>
              </w:tc>
              <w:tc>
                <w:tcPr>
                  <w:tcW w:w="709" w:type="dxa"/>
                  <w:tcBorders>
                    <w:tl2br w:val="nil"/>
                    <w:tr2bl w:val="nil"/>
                  </w:tcBorders>
                  <w:vAlign w:val="center"/>
                </w:tcPr>
                <w:p w14:paraId="384219F8" w14:textId="2AAE8F91" w:rsidR="00842186" w:rsidRPr="00EE0CEB" w:rsidRDefault="00842186"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5AEB1316" w14:textId="05B1C50D" w:rsidR="00842186" w:rsidRPr="00EE0CEB" w:rsidRDefault="00883039"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0.0207</w:t>
                  </w:r>
                  <w:r w:rsidR="00842186" w:rsidRPr="00EE0CEB">
                    <w:rPr>
                      <w:rFonts w:ascii="Times New Roman" w:hAnsi="Times New Roman" w:cs="Times New Roman" w:hint="eastAsia"/>
                      <w:snapToGrid w:val="0"/>
                      <w:color w:val="000000" w:themeColor="text1"/>
                      <w:sz w:val="16"/>
                      <w:szCs w:val="16"/>
                    </w:rPr>
                    <w:t>t/a</w:t>
                  </w:r>
                </w:p>
              </w:tc>
              <w:tc>
                <w:tcPr>
                  <w:tcW w:w="1134" w:type="dxa"/>
                  <w:tcBorders>
                    <w:tl2br w:val="nil"/>
                    <w:tr2bl w:val="nil"/>
                  </w:tcBorders>
                  <w:vAlign w:val="center"/>
                </w:tcPr>
                <w:p w14:paraId="07482496" w14:textId="58F60587"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集中收集至</w:t>
                  </w:r>
                  <w:r w:rsidR="00683B67" w:rsidRPr="00EE0CEB">
                    <w:rPr>
                      <w:rFonts w:ascii="Times New Roman" w:hAnsi="Times New Roman" w:cs="Times New Roman"/>
                      <w:snapToGrid w:val="0"/>
                      <w:color w:val="000000" w:themeColor="text1"/>
                      <w:sz w:val="16"/>
                      <w:szCs w:val="16"/>
                    </w:rPr>
                    <w:t>灰渣封闭储存间</w:t>
                  </w:r>
                  <w:r w:rsidRPr="00EE0CEB">
                    <w:rPr>
                      <w:rFonts w:ascii="Times New Roman" w:hAnsi="Times New Roman" w:cs="Times New Roman"/>
                      <w:snapToGrid w:val="0"/>
                      <w:color w:val="000000" w:themeColor="text1"/>
                      <w:sz w:val="16"/>
                      <w:szCs w:val="16"/>
                    </w:rPr>
                    <w:t>，定期外售综合利用</w:t>
                  </w:r>
                </w:p>
              </w:tc>
              <w:tc>
                <w:tcPr>
                  <w:tcW w:w="847" w:type="dxa"/>
                  <w:tcBorders>
                    <w:tl2br w:val="nil"/>
                    <w:tr2bl w:val="nil"/>
                  </w:tcBorders>
                  <w:vAlign w:val="center"/>
                </w:tcPr>
                <w:p w14:paraId="75B0500D" w14:textId="4CF5BDDF" w:rsidR="00842186" w:rsidRPr="00EE0CEB" w:rsidRDefault="00883039" w:rsidP="00A27D15">
                  <w:pPr>
                    <w:adjustRightInd w:val="0"/>
                    <w:snapToGrid w:val="0"/>
                    <w:jc w:val="center"/>
                    <w:rPr>
                      <w:rFonts w:ascii="Times New Roman" w:hAnsi="Times New Roman" w:cs="Times New Roman"/>
                      <w:snapToGrid w:val="0"/>
                      <w:color w:val="000000" w:themeColor="text1"/>
                      <w:sz w:val="16"/>
                      <w:szCs w:val="16"/>
                    </w:rPr>
                  </w:pPr>
                  <w:r w:rsidRPr="00EE0CEB">
                    <w:rPr>
                      <w:rFonts w:ascii="Times New Roman" w:hAnsi="Times New Roman" w:cs="Times New Roman" w:hint="eastAsia"/>
                      <w:snapToGrid w:val="0"/>
                      <w:color w:val="000000" w:themeColor="text1"/>
                      <w:sz w:val="16"/>
                      <w:szCs w:val="16"/>
                    </w:rPr>
                    <w:t>0.0207</w:t>
                  </w:r>
                  <w:r w:rsidR="00842186" w:rsidRPr="00EE0CEB">
                    <w:rPr>
                      <w:rFonts w:ascii="Times New Roman" w:hAnsi="Times New Roman" w:cs="Times New Roman" w:hint="eastAsia"/>
                      <w:snapToGrid w:val="0"/>
                      <w:color w:val="000000" w:themeColor="text1"/>
                      <w:sz w:val="16"/>
                      <w:szCs w:val="16"/>
                    </w:rPr>
                    <w:t>t/a</w:t>
                  </w:r>
                </w:p>
              </w:tc>
              <w:tc>
                <w:tcPr>
                  <w:tcW w:w="1151" w:type="dxa"/>
                  <w:tcBorders>
                    <w:tl2br w:val="nil"/>
                    <w:tr2bl w:val="nil"/>
                  </w:tcBorders>
                  <w:vAlign w:val="center"/>
                </w:tcPr>
                <w:p w14:paraId="07FC0075" w14:textId="1786E3F0" w:rsidR="00842186" w:rsidRPr="00EE0CEB" w:rsidRDefault="00842186" w:rsidP="00A27D15">
                  <w:pPr>
                    <w:adjustRightInd w:val="0"/>
                    <w:snapToGrid w:val="0"/>
                    <w:jc w:val="both"/>
                    <w:rPr>
                      <w:rFonts w:ascii="Times New Roman" w:hAnsi="Times New Roman" w:cs="Times New Roman"/>
                      <w:snapToGrid w:val="0"/>
                      <w:color w:val="000000" w:themeColor="text1"/>
                      <w:sz w:val="16"/>
                      <w:szCs w:val="16"/>
                    </w:rPr>
                  </w:pPr>
                  <w:r w:rsidRPr="00EE0CEB">
                    <w:rPr>
                      <w:rFonts w:ascii="Times New Roman" w:hAnsi="Times New Roman" w:cs="Times New Roman"/>
                      <w:snapToGrid w:val="0"/>
                      <w:color w:val="000000" w:themeColor="text1"/>
                      <w:sz w:val="16"/>
                      <w:szCs w:val="16"/>
                    </w:rPr>
                    <w:t>集中收集至</w:t>
                  </w:r>
                  <w:r w:rsidR="00683B67" w:rsidRPr="00EE0CEB">
                    <w:rPr>
                      <w:rFonts w:ascii="Times New Roman" w:hAnsi="Times New Roman" w:cs="Times New Roman"/>
                      <w:snapToGrid w:val="0"/>
                      <w:color w:val="000000" w:themeColor="text1"/>
                      <w:sz w:val="16"/>
                      <w:szCs w:val="16"/>
                    </w:rPr>
                    <w:t>灰渣封闭储存间</w:t>
                  </w:r>
                  <w:r w:rsidRPr="00EE0CEB">
                    <w:rPr>
                      <w:rFonts w:ascii="Times New Roman" w:hAnsi="Times New Roman" w:cs="Times New Roman"/>
                      <w:snapToGrid w:val="0"/>
                      <w:color w:val="000000" w:themeColor="text1"/>
                      <w:sz w:val="16"/>
                      <w:szCs w:val="16"/>
                    </w:rPr>
                    <w:t>，定期外售综合利用</w:t>
                  </w:r>
                </w:p>
              </w:tc>
            </w:tr>
          </w:tbl>
          <w:p w14:paraId="4C5731AF" w14:textId="43EACEDE" w:rsidR="00A27D15" w:rsidRPr="00EE0CEB" w:rsidRDefault="00A27D15" w:rsidP="00A27D1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1</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生活垃圾</w:t>
            </w:r>
          </w:p>
          <w:p w14:paraId="4819D8D8" w14:textId="41432572" w:rsidR="00A27D15" w:rsidRPr="00EE0CEB" w:rsidRDefault="00A27D15" w:rsidP="00A27D1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本项目劳动人员共</w:t>
            </w:r>
            <w:r w:rsidR="004341C8" w:rsidRPr="00EE0CEB">
              <w:rPr>
                <w:rFonts w:ascii="Times New Roman" w:hAnsi="Times New Roman" w:cs="Times New Roman"/>
                <w:bCs/>
                <w:color w:val="000000" w:themeColor="text1"/>
                <w:szCs w:val="32"/>
              </w:rPr>
              <w:t>1</w:t>
            </w:r>
            <w:r w:rsidR="00625906" w:rsidRPr="00EE0CEB">
              <w:rPr>
                <w:rFonts w:ascii="Times New Roman" w:hAnsi="Times New Roman" w:cs="Times New Roman" w:hint="eastAsia"/>
                <w:bCs/>
                <w:color w:val="000000" w:themeColor="text1"/>
                <w:szCs w:val="32"/>
              </w:rPr>
              <w:t>0</w:t>
            </w:r>
            <w:r w:rsidR="004341C8" w:rsidRPr="00EE0CEB">
              <w:rPr>
                <w:rFonts w:ascii="Times New Roman" w:hAnsi="Times New Roman" w:cs="Times New Roman"/>
                <w:bCs/>
                <w:color w:val="000000" w:themeColor="text1"/>
                <w:szCs w:val="32"/>
              </w:rPr>
              <w:t>人</w:t>
            </w:r>
            <w:r w:rsidRPr="00EE0CEB">
              <w:rPr>
                <w:rFonts w:ascii="Times New Roman" w:hAnsi="Times New Roman" w:cs="Times New Roman"/>
                <w:bCs/>
                <w:color w:val="000000" w:themeColor="text1"/>
                <w:szCs w:val="32"/>
              </w:rPr>
              <w:t>，年工作</w:t>
            </w:r>
            <w:r w:rsidR="007004E9" w:rsidRPr="00EE0CEB">
              <w:rPr>
                <w:rFonts w:ascii="Times New Roman" w:hAnsi="Times New Roman" w:cs="Times New Roman" w:hint="eastAsia"/>
                <w:bCs/>
                <w:color w:val="000000" w:themeColor="text1"/>
                <w:szCs w:val="32"/>
              </w:rPr>
              <w:t>6</w:t>
            </w:r>
            <w:r w:rsidR="004341C8" w:rsidRPr="00EE0CEB">
              <w:rPr>
                <w:rFonts w:ascii="Times New Roman" w:hAnsi="Times New Roman" w:cs="Times New Roman" w:hint="eastAsia"/>
                <w:bCs/>
                <w:color w:val="000000" w:themeColor="text1"/>
                <w:szCs w:val="32"/>
              </w:rPr>
              <w:t>0</w:t>
            </w:r>
            <w:r w:rsidRPr="00EE0CEB">
              <w:rPr>
                <w:rFonts w:ascii="Times New Roman" w:hAnsi="Times New Roman" w:cs="Times New Roman"/>
                <w:bCs/>
                <w:color w:val="000000" w:themeColor="text1"/>
                <w:szCs w:val="32"/>
              </w:rPr>
              <w:t>天，生活垃圾按</w:t>
            </w:r>
            <w:r w:rsidRPr="00EE0CEB">
              <w:rPr>
                <w:rFonts w:ascii="Times New Roman" w:hAnsi="Times New Roman" w:cs="Times New Roman"/>
                <w:bCs/>
                <w:color w:val="000000" w:themeColor="text1"/>
                <w:szCs w:val="32"/>
              </w:rPr>
              <w:t>0.5kg/d•</w:t>
            </w:r>
            <w:r w:rsidRPr="00EE0CEB">
              <w:rPr>
                <w:rFonts w:ascii="Times New Roman" w:hAnsi="Times New Roman" w:cs="Times New Roman"/>
                <w:bCs/>
                <w:color w:val="000000" w:themeColor="text1"/>
                <w:szCs w:val="32"/>
              </w:rPr>
              <w:t>人计，则生活垃圾产生量为</w:t>
            </w:r>
            <w:r w:rsidR="0056312D" w:rsidRPr="00EE0CEB">
              <w:rPr>
                <w:rFonts w:ascii="Times New Roman" w:hAnsi="Times New Roman" w:cs="Times New Roman"/>
                <w:bCs/>
                <w:color w:val="000000" w:themeColor="text1"/>
                <w:szCs w:val="32"/>
              </w:rPr>
              <w:t>0.</w:t>
            </w:r>
            <w:r w:rsidR="006100EB" w:rsidRPr="00EE0CEB">
              <w:rPr>
                <w:rFonts w:ascii="Times New Roman" w:hAnsi="Times New Roman" w:cs="Times New Roman" w:hint="eastAsia"/>
                <w:bCs/>
                <w:color w:val="000000" w:themeColor="text1"/>
                <w:szCs w:val="32"/>
              </w:rPr>
              <w:t>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，集中收集后，由环卫部门统一处理。</w:t>
            </w:r>
          </w:p>
          <w:p w14:paraId="4C0C5CFD" w14:textId="5C067520" w:rsidR="00A27D15" w:rsidRPr="00EE0CEB" w:rsidRDefault="00A27D15" w:rsidP="00A27D1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2</w:t>
            </w:r>
            <w:r w:rsidRPr="00EE0CEB">
              <w:rPr>
                <w:rFonts w:ascii="Times New Roman" w:hAnsi="Times New Roman" w:cs="Times New Roman" w:hint="eastAsia"/>
                <w:bCs/>
                <w:color w:val="000000" w:themeColor="text1"/>
                <w:szCs w:val="32"/>
              </w:rPr>
              <w:t>）装卸、输送工段收集粉尘</w:t>
            </w:r>
          </w:p>
          <w:p w14:paraId="77103412" w14:textId="4B721FC8" w:rsidR="00A27D15" w:rsidRPr="00EE0CEB" w:rsidRDefault="00673C16" w:rsidP="00A27D1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卸粮区四周设置</w:t>
            </w:r>
            <w:r w:rsidRPr="00EE0CEB">
              <w:rPr>
                <w:rFonts w:ascii="Times New Roman" w:hAnsi="Times New Roman" w:cs="Times New Roman" w:hint="eastAsia"/>
                <w:bCs/>
                <w:color w:val="000000" w:themeColor="text1"/>
                <w:szCs w:val="32"/>
              </w:rPr>
              <w:t>1.2m</w:t>
            </w:r>
            <w:r w:rsidRPr="00EE0CEB">
              <w:rPr>
                <w:rFonts w:ascii="Times New Roman" w:hAnsi="Times New Roman" w:cs="Times New Roman" w:hint="eastAsia"/>
                <w:bCs/>
                <w:color w:val="000000" w:themeColor="text1"/>
                <w:szCs w:val="32"/>
              </w:rPr>
              <w:t>高围挡</w:t>
            </w:r>
            <w:r w:rsidR="00A27D15" w:rsidRPr="00EE0CEB">
              <w:rPr>
                <w:rFonts w:ascii="Times New Roman" w:hAnsi="Times New Roman" w:cs="Times New Roman" w:hint="eastAsia"/>
                <w:bCs/>
                <w:color w:val="000000" w:themeColor="text1"/>
                <w:szCs w:val="32"/>
              </w:rPr>
              <w:t>、减小装卸高度等降尘措施，输送过程中采用</w:t>
            </w:r>
            <w:r w:rsidR="00000BDF" w:rsidRPr="00EE0CEB">
              <w:rPr>
                <w:rFonts w:ascii="Times New Roman" w:hAnsi="Times New Roman" w:cs="Times New Roman" w:hint="eastAsia"/>
                <w:bCs/>
                <w:color w:val="000000" w:themeColor="text1"/>
                <w:szCs w:val="32"/>
              </w:rPr>
              <w:t>封闭输送</w:t>
            </w:r>
            <w:r w:rsidR="00A27D15" w:rsidRPr="00EE0CEB">
              <w:rPr>
                <w:rFonts w:ascii="Times New Roman" w:hAnsi="Times New Roman" w:cs="Times New Roman" w:hint="eastAsia"/>
                <w:bCs/>
                <w:color w:val="000000" w:themeColor="text1"/>
                <w:szCs w:val="32"/>
              </w:rPr>
              <w:t>。根据《排放源统计调查产排污核算方法和系数手册》“附表</w:t>
            </w:r>
            <w:r w:rsidR="00A27D15" w:rsidRPr="00EE0CEB">
              <w:rPr>
                <w:rFonts w:ascii="Times New Roman" w:hAnsi="Times New Roman" w:cs="Times New Roman"/>
                <w:bCs/>
                <w:color w:val="000000" w:themeColor="text1"/>
                <w:szCs w:val="32"/>
              </w:rPr>
              <w:t xml:space="preserve">2 </w:t>
            </w:r>
            <w:r w:rsidR="00A27D15" w:rsidRPr="00EE0CEB">
              <w:rPr>
                <w:rFonts w:ascii="Times New Roman" w:hAnsi="Times New Roman" w:cs="Times New Roman"/>
                <w:bCs/>
                <w:color w:val="000000" w:themeColor="text1"/>
                <w:szCs w:val="32"/>
              </w:rPr>
              <w:t>固体物料堆存颗粒物产排污核算系数手册</w:t>
            </w:r>
            <w:r w:rsidR="00A27D15" w:rsidRPr="00EE0CEB">
              <w:rPr>
                <w:rFonts w:cs="Times New Roman"/>
                <w:bCs/>
                <w:color w:val="000000" w:themeColor="text1"/>
                <w:szCs w:val="32"/>
              </w:rPr>
              <w:t>”中“</w:t>
            </w:r>
            <w:r w:rsidR="00A27D15" w:rsidRPr="00EE0CEB">
              <w:rPr>
                <w:rFonts w:ascii="Times New Roman" w:hAnsi="Times New Roman" w:cs="Times New Roman"/>
                <w:bCs/>
                <w:color w:val="000000" w:themeColor="text1"/>
                <w:szCs w:val="32"/>
              </w:rPr>
              <w:t>附录</w:t>
            </w:r>
            <w:r w:rsidR="00A27D15" w:rsidRPr="00EE0CEB">
              <w:rPr>
                <w:rFonts w:ascii="Times New Roman" w:hAnsi="Times New Roman" w:cs="Times New Roman"/>
                <w:bCs/>
                <w:color w:val="000000" w:themeColor="text1"/>
                <w:szCs w:val="32"/>
              </w:rPr>
              <w:t>4</w:t>
            </w:r>
            <w:r w:rsidR="00A27D15" w:rsidRPr="00EE0CEB">
              <w:rPr>
                <w:rFonts w:ascii="Times New Roman" w:hAnsi="Times New Roman" w:cs="Times New Roman"/>
                <w:bCs/>
                <w:color w:val="000000" w:themeColor="text1"/>
                <w:szCs w:val="32"/>
              </w:rPr>
              <w:t>：粉尘控制措施控制效率</w:t>
            </w:r>
            <w:r w:rsidR="00A27D15" w:rsidRPr="00EE0CEB">
              <w:rPr>
                <w:rFonts w:cs="Times New Roman"/>
                <w:bCs/>
                <w:color w:val="000000" w:themeColor="text1"/>
                <w:szCs w:val="32"/>
              </w:rPr>
              <w:t>”</w:t>
            </w:r>
            <w:r w:rsidR="00A27D15" w:rsidRPr="00EE0CEB">
              <w:rPr>
                <w:rFonts w:ascii="Times New Roman" w:hAnsi="Times New Roman" w:cs="Times New Roman"/>
                <w:bCs/>
                <w:color w:val="000000" w:themeColor="text1"/>
                <w:szCs w:val="32"/>
              </w:rPr>
              <w:t>，</w:t>
            </w:r>
            <w:r w:rsidR="00000BDF" w:rsidRPr="00EE0CEB">
              <w:rPr>
                <w:rFonts w:ascii="Times New Roman" w:hAnsi="Times New Roman" w:cs="Times New Roman"/>
                <w:bCs/>
                <w:color w:val="000000" w:themeColor="text1"/>
                <w:szCs w:val="32"/>
              </w:rPr>
              <w:t>围挡</w:t>
            </w:r>
            <w:r w:rsidR="00A27D15" w:rsidRPr="00EE0CEB">
              <w:rPr>
                <w:rFonts w:ascii="Times New Roman" w:hAnsi="Times New Roman" w:cs="Times New Roman"/>
                <w:bCs/>
                <w:color w:val="000000" w:themeColor="text1"/>
                <w:szCs w:val="32"/>
              </w:rPr>
              <w:t>控制效率为</w:t>
            </w:r>
            <w:r w:rsidR="00E91942" w:rsidRPr="00EE0CEB">
              <w:rPr>
                <w:rFonts w:ascii="Times New Roman" w:hAnsi="Times New Roman" w:cs="Times New Roman"/>
                <w:bCs/>
                <w:color w:val="000000" w:themeColor="text1"/>
                <w:szCs w:val="32"/>
              </w:rPr>
              <w:t>60%</w:t>
            </w:r>
            <w:r w:rsidR="00A27D15" w:rsidRPr="00EE0CEB">
              <w:rPr>
                <w:rFonts w:ascii="Times New Roman" w:hAnsi="Times New Roman" w:cs="Times New Roman"/>
                <w:bCs/>
                <w:color w:val="000000" w:themeColor="text1"/>
                <w:szCs w:val="32"/>
              </w:rPr>
              <w:t>，则装卸、输送过程收集的粉尘量为</w:t>
            </w:r>
            <w:r w:rsidR="006100EB" w:rsidRPr="00EE0CEB">
              <w:rPr>
                <w:rFonts w:ascii="Times New Roman" w:hAnsi="Times New Roman" w:cs="Times New Roman" w:hint="eastAsia"/>
                <w:bCs/>
                <w:color w:val="000000" w:themeColor="text1"/>
                <w:szCs w:val="32"/>
              </w:rPr>
              <w:t>0.576</w:t>
            </w:r>
            <w:r w:rsidR="00A27D15" w:rsidRPr="00EE0CEB">
              <w:rPr>
                <w:rFonts w:ascii="Times New Roman" w:hAnsi="Times New Roman" w:cs="Times New Roman"/>
                <w:bCs/>
                <w:color w:val="000000" w:themeColor="text1"/>
                <w:szCs w:val="32"/>
              </w:rPr>
              <w:t>t/a</w:t>
            </w:r>
            <w:r w:rsidR="00A27D15" w:rsidRPr="00EE0CEB">
              <w:rPr>
                <w:rFonts w:ascii="Times New Roman" w:hAnsi="Times New Roman" w:cs="Times New Roman"/>
                <w:bCs/>
                <w:color w:val="000000" w:themeColor="text1"/>
                <w:szCs w:val="32"/>
              </w:rPr>
              <w:t>。装卸、输送工段粉尘集中收集，</w:t>
            </w:r>
            <w:proofErr w:type="gramStart"/>
            <w:r w:rsidR="00A27D15" w:rsidRPr="00EE0CEB">
              <w:rPr>
                <w:rFonts w:ascii="Times New Roman" w:hAnsi="Times New Roman" w:cs="Times New Roman"/>
                <w:bCs/>
                <w:color w:val="000000" w:themeColor="text1"/>
                <w:szCs w:val="32"/>
              </w:rPr>
              <w:t>定期由</w:t>
            </w:r>
            <w:proofErr w:type="gramEnd"/>
            <w:r w:rsidR="00A27D15" w:rsidRPr="00EE0CEB">
              <w:rPr>
                <w:rFonts w:ascii="Times New Roman" w:hAnsi="Times New Roman" w:cs="Times New Roman"/>
                <w:bCs/>
                <w:color w:val="000000" w:themeColor="text1"/>
                <w:szCs w:val="32"/>
              </w:rPr>
              <w:t>车拉运出厂，</w:t>
            </w:r>
            <w:r w:rsidR="00215860">
              <w:rPr>
                <w:rFonts w:ascii="Times New Roman" w:hAnsi="Times New Roman" w:cs="Times New Roman"/>
                <w:bCs/>
                <w:color w:val="000000" w:themeColor="text1"/>
                <w:szCs w:val="32"/>
              </w:rPr>
              <w:t>外售综合利用</w:t>
            </w:r>
            <w:r w:rsidR="00A27D15" w:rsidRPr="00EE0CEB">
              <w:rPr>
                <w:rFonts w:ascii="Times New Roman" w:hAnsi="Times New Roman" w:cs="Times New Roman"/>
                <w:bCs/>
                <w:color w:val="000000" w:themeColor="text1"/>
                <w:szCs w:val="32"/>
              </w:rPr>
              <w:t>。</w:t>
            </w:r>
          </w:p>
          <w:p w14:paraId="4A306CBD" w14:textId="7F67B131" w:rsidR="001E18E2" w:rsidRPr="00EE0CEB" w:rsidRDefault="001E18E2" w:rsidP="001E18E2">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3</w:t>
            </w:r>
            <w:r w:rsidRPr="00EE0CEB">
              <w:rPr>
                <w:rFonts w:ascii="Times New Roman" w:hAnsi="Times New Roman" w:cs="Times New Roman" w:hint="eastAsia"/>
                <w:bCs/>
                <w:color w:val="000000" w:themeColor="text1"/>
                <w:szCs w:val="32"/>
              </w:rPr>
              <w:t>）筛选工段布袋除尘器收尘</w:t>
            </w:r>
          </w:p>
          <w:p w14:paraId="3EC86474" w14:textId="49FBA967" w:rsidR="001E18E2" w:rsidRPr="00EE0CEB" w:rsidRDefault="001E18E2" w:rsidP="001E18E2">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筛选工段布袋除尘器收尘量为</w:t>
            </w:r>
            <w:r w:rsidR="00512AF7" w:rsidRPr="00EE0CEB">
              <w:rPr>
                <w:rFonts w:ascii="Times New Roman" w:hAnsi="Times New Roman" w:cs="Times New Roman" w:hint="eastAsia"/>
                <w:bCs/>
                <w:color w:val="000000" w:themeColor="text1"/>
                <w:szCs w:val="32"/>
              </w:rPr>
              <w:t>0.594</w:t>
            </w:r>
            <w:r w:rsidRPr="00EE0CEB">
              <w:rPr>
                <w:rFonts w:ascii="Times New Roman" w:hAnsi="Times New Roman" w:cs="Times New Roman" w:hint="eastAsia"/>
                <w:bCs/>
                <w:color w:val="000000" w:themeColor="text1"/>
                <w:szCs w:val="32"/>
              </w:rPr>
              <w:t>t</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。筛选工段布袋除尘器收集的粉尘集中收集，</w:t>
            </w:r>
            <w:proofErr w:type="gramStart"/>
            <w:r w:rsidRPr="00EE0CEB">
              <w:rPr>
                <w:rFonts w:ascii="Times New Roman" w:hAnsi="Times New Roman" w:cs="Times New Roman" w:hint="eastAsia"/>
                <w:bCs/>
                <w:color w:val="000000" w:themeColor="text1"/>
                <w:szCs w:val="32"/>
              </w:rPr>
              <w:t>定期由</w:t>
            </w:r>
            <w:proofErr w:type="gramEnd"/>
            <w:r w:rsidRPr="00EE0CEB">
              <w:rPr>
                <w:rFonts w:ascii="Times New Roman" w:hAnsi="Times New Roman" w:cs="Times New Roman" w:hint="eastAsia"/>
                <w:bCs/>
                <w:color w:val="000000" w:themeColor="text1"/>
                <w:szCs w:val="32"/>
              </w:rPr>
              <w:t>车拉运出厂，</w:t>
            </w:r>
            <w:r w:rsidR="00215860">
              <w:rPr>
                <w:rFonts w:ascii="Times New Roman" w:hAnsi="Times New Roman" w:cs="Times New Roman" w:hint="eastAsia"/>
                <w:bCs/>
                <w:color w:val="000000" w:themeColor="text1"/>
                <w:szCs w:val="32"/>
              </w:rPr>
              <w:t>外售综合利用</w:t>
            </w:r>
            <w:r w:rsidRPr="00EE0CEB">
              <w:rPr>
                <w:rFonts w:ascii="Times New Roman" w:hAnsi="Times New Roman" w:cs="Times New Roman" w:hint="eastAsia"/>
                <w:bCs/>
                <w:color w:val="000000" w:themeColor="text1"/>
                <w:szCs w:val="32"/>
              </w:rPr>
              <w:t>。</w:t>
            </w:r>
          </w:p>
          <w:p w14:paraId="7F549086" w14:textId="5CD2B09A" w:rsidR="00A27D15" w:rsidRPr="00EE0CEB" w:rsidRDefault="00A27D1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1E18E2" w:rsidRPr="00EE0CEB">
              <w:rPr>
                <w:rFonts w:ascii="Times New Roman" w:hAnsi="Times New Roman" w:cs="Times New Roman" w:hint="eastAsia"/>
                <w:bCs/>
                <w:color w:val="000000" w:themeColor="text1"/>
                <w:szCs w:val="32"/>
              </w:rPr>
              <w:t>4</w:t>
            </w:r>
            <w:r w:rsidRPr="00EE0CEB">
              <w:rPr>
                <w:rFonts w:ascii="Times New Roman" w:hAnsi="Times New Roman" w:cs="Times New Roman" w:hint="eastAsia"/>
                <w:bCs/>
                <w:color w:val="000000" w:themeColor="text1"/>
                <w:szCs w:val="32"/>
              </w:rPr>
              <w:t>）</w:t>
            </w:r>
            <w:r w:rsidR="00B23996" w:rsidRPr="00EE0CEB">
              <w:rPr>
                <w:rFonts w:ascii="Times New Roman" w:hAnsi="Times New Roman" w:cs="Times New Roman" w:hint="eastAsia"/>
                <w:bCs/>
                <w:color w:val="000000" w:themeColor="text1"/>
                <w:szCs w:val="32"/>
              </w:rPr>
              <w:t>粮食杂质</w:t>
            </w:r>
          </w:p>
          <w:p w14:paraId="68087090" w14:textId="2383E9A3" w:rsidR="00B23996" w:rsidRPr="00EE0CEB" w:rsidRDefault="00700B62" w:rsidP="00700B62">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本项目筛选工段</w:t>
            </w:r>
            <w:r w:rsidRPr="00EE0CEB">
              <w:rPr>
                <w:rFonts w:ascii="Times New Roman" w:hAnsi="Times New Roman" w:cs="Times New Roman"/>
                <w:bCs/>
                <w:color w:val="000000" w:themeColor="text1"/>
                <w:szCs w:val="32"/>
              </w:rPr>
              <w:t>粮食杂质</w:t>
            </w:r>
            <w:r w:rsidR="00B23996" w:rsidRPr="00EE0CEB">
              <w:rPr>
                <w:rFonts w:ascii="Times New Roman" w:hAnsi="Times New Roman" w:cs="Times New Roman" w:hint="eastAsia"/>
                <w:bCs/>
                <w:color w:val="000000" w:themeColor="text1"/>
                <w:szCs w:val="32"/>
              </w:rPr>
              <w:t>产生量约为</w:t>
            </w:r>
            <w:r w:rsidR="00512AF7" w:rsidRPr="00EE0CEB">
              <w:rPr>
                <w:rFonts w:ascii="Times New Roman" w:hAnsi="Times New Roman" w:cs="Times New Roman" w:hint="eastAsia"/>
                <w:bCs/>
                <w:color w:val="000000" w:themeColor="text1"/>
                <w:szCs w:val="32"/>
              </w:rPr>
              <w:t>0.9</w:t>
            </w:r>
            <w:r w:rsidR="00B23996" w:rsidRPr="00EE0CEB">
              <w:rPr>
                <w:rFonts w:ascii="Times New Roman" w:hAnsi="Times New Roman" w:cs="Times New Roman"/>
                <w:bCs/>
                <w:color w:val="000000" w:themeColor="text1"/>
                <w:szCs w:val="32"/>
              </w:rPr>
              <w:t>t/a</w:t>
            </w:r>
            <w:r w:rsidR="00B23996" w:rsidRPr="00EE0CEB">
              <w:rPr>
                <w:rFonts w:ascii="Times New Roman" w:hAnsi="Times New Roman" w:cs="Times New Roman"/>
                <w:bCs/>
                <w:color w:val="000000" w:themeColor="text1"/>
                <w:szCs w:val="32"/>
              </w:rPr>
              <w:t>。</w:t>
            </w:r>
            <w:r w:rsidR="00B23996" w:rsidRPr="00EE0CEB">
              <w:rPr>
                <w:rFonts w:ascii="Times New Roman" w:hAnsi="Times New Roman" w:cs="Times New Roman" w:hint="eastAsia"/>
                <w:bCs/>
                <w:color w:val="000000" w:themeColor="text1"/>
                <w:szCs w:val="32"/>
              </w:rPr>
              <w:t>粮食杂质集中收集，</w:t>
            </w:r>
            <w:proofErr w:type="gramStart"/>
            <w:r w:rsidR="00B23996" w:rsidRPr="00EE0CEB">
              <w:rPr>
                <w:rFonts w:ascii="Times New Roman" w:hAnsi="Times New Roman" w:cs="Times New Roman" w:hint="eastAsia"/>
                <w:bCs/>
                <w:color w:val="000000" w:themeColor="text1"/>
                <w:szCs w:val="32"/>
              </w:rPr>
              <w:t>定期由</w:t>
            </w:r>
            <w:proofErr w:type="gramEnd"/>
            <w:r w:rsidR="00B23996" w:rsidRPr="00EE0CEB">
              <w:rPr>
                <w:rFonts w:ascii="Times New Roman" w:hAnsi="Times New Roman" w:cs="Times New Roman" w:hint="eastAsia"/>
                <w:bCs/>
                <w:color w:val="000000" w:themeColor="text1"/>
                <w:szCs w:val="32"/>
              </w:rPr>
              <w:t>车拉运出厂，</w:t>
            </w:r>
            <w:r w:rsidR="00215860">
              <w:rPr>
                <w:rFonts w:ascii="Times New Roman" w:hAnsi="Times New Roman" w:cs="Times New Roman" w:hint="eastAsia"/>
                <w:bCs/>
                <w:color w:val="000000" w:themeColor="text1"/>
                <w:szCs w:val="32"/>
              </w:rPr>
              <w:t>外售综合利用</w:t>
            </w:r>
            <w:r w:rsidR="00B23996" w:rsidRPr="00EE0CEB">
              <w:rPr>
                <w:rFonts w:ascii="Times New Roman" w:hAnsi="Times New Roman" w:cs="Times New Roman"/>
                <w:bCs/>
                <w:color w:val="000000" w:themeColor="text1"/>
                <w:szCs w:val="32"/>
              </w:rPr>
              <w:t>。</w:t>
            </w:r>
          </w:p>
          <w:p w14:paraId="0CD1A986" w14:textId="4D806403" w:rsidR="00390B68" w:rsidRPr="00EE0CEB" w:rsidRDefault="00B23996">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1E18E2" w:rsidRPr="00EE0CEB">
              <w:rPr>
                <w:rFonts w:ascii="Times New Roman" w:hAnsi="Times New Roman" w:cs="Times New Roman" w:hint="eastAsia"/>
                <w:bCs/>
                <w:color w:val="000000" w:themeColor="text1"/>
                <w:szCs w:val="32"/>
              </w:rPr>
              <w:t>5</w:t>
            </w:r>
            <w:r w:rsidRPr="00EE0CEB">
              <w:rPr>
                <w:rFonts w:ascii="Times New Roman" w:hAnsi="Times New Roman" w:cs="Times New Roman" w:hint="eastAsia"/>
                <w:bCs/>
                <w:color w:val="000000" w:themeColor="text1"/>
                <w:szCs w:val="32"/>
              </w:rPr>
              <w:t>）</w:t>
            </w:r>
            <w:r w:rsidR="00252C1D" w:rsidRPr="00EE0CEB">
              <w:rPr>
                <w:rFonts w:ascii="Times New Roman" w:hAnsi="Times New Roman" w:cs="Times New Roman" w:hint="eastAsia"/>
                <w:bCs/>
                <w:color w:val="000000" w:themeColor="text1"/>
                <w:szCs w:val="32"/>
              </w:rPr>
              <w:t>热风炉炉渣</w:t>
            </w:r>
          </w:p>
          <w:p w14:paraId="626139F7"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根据《污染源源强核算技术指南</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准则》（</w:t>
            </w:r>
            <w:r w:rsidRPr="00EE0CEB">
              <w:rPr>
                <w:rFonts w:ascii="Times New Roman" w:hAnsi="Times New Roman" w:cs="Times New Roman"/>
                <w:bCs/>
                <w:color w:val="000000" w:themeColor="text1"/>
                <w:szCs w:val="32"/>
              </w:rPr>
              <w:t>HJ884-2018</w:t>
            </w:r>
            <w:r w:rsidRPr="00EE0CEB">
              <w:rPr>
                <w:rFonts w:ascii="Times New Roman" w:hAnsi="Times New Roman" w:cs="Times New Roman"/>
                <w:bCs/>
                <w:color w:val="000000" w:themeColor="text1"/>
                <w:szCs w:val="32"/>
              </w:rPr>
              <w:t>）及《污染源源强核算技术指南</w:t>
            </w:r>
            <w:r w:rsidRPr="00EE0CEB">
              <w:rPr>
                <w:rFonts w:ascii="Times New Roman" w:hAnsi="Times New Roman" w:cs="Times New Roman"/>
                <w:bCs/>
                <w:color w:val="000000" w:themeColor="text1"/>
                <w:szCs w:val="32"/>
              </w:rPr>
              <w:t xml:space="preserve"> </w:t>
            </w:r>
            <w:r w:rsidRPr="00EE0CEB">
              <w:rPr>
                <w:rFonts w:ascii="Times New Roman" w:hAnsi="Times New Roman" w:cs="Times New Roman"/>
                <w:bCs/>
                <w:color w:val="000000" w:themeColor="text1"/>
                <w:szCs w:val="32"/>
              </w:rPr>
              <w:t>锅炉》（</w:t>
            </w:r>
            <w:r w:rsidRPr="00EE0CEB">
              <w:rPr>
                <w:rFonts w:ascii="Times New Roman" w:hAnsi="Times New Roman" w:cs="Times New Roman"/>
                <w:bCs/>
                <w:color w:val="000000" w:themeColor="text1"/>
                <w:szCs w:val="32"/>
              </w:rPr>
              <w:t>HJ 991-2018</w:t>
            </w:r>
            <w:r w:rsidRPr="00EE0CEB">
              <w:rPr>
                <w:rFonts w:ascii="Times New Roman" w:hAnsi="Times New Roman" w:cs="Times New Roman"/>
                <w:bCs/>
                <w:color w:val="000000" w:themeColor="text1"/>
                <w:szCs w:val="32"/>
              </w:rPr>
              <w:t>），本项目锅炉灰渣污染物采取物料衡算法计算。</w:t>
            </w:r>
          </w:p>
          <w:p w14:paraId="74584495" w14:textId="77777777" w:rsidR="00390B68" w:rsidRPr="00EE0CEB" w:rsidRDefault="009A075C">
            <w:pPr>
              <w:jc w:val="center"/>
              <w:rPr>
                <w:rFonts w:ascii="Times New Roman" w:hAnsi="Times New Roman" w:cs="Times New Roman"/>
                <w:bCs/>
                <w:color w:val="000000" w:themeColor="text1"/>
                <w:sz w:val="21"/>
              </w:rPr>
            </w:pPr>
            <w:r w:rsidRPr="00EE0CEB">
              <w:rPr>
                <w:noProof/>
                <w:color w:val="000000" w:themeColor="text1"/>
              </w:rPr>
              <w:lastRenderedPageBreak/>
              <w:drawing>
                <wp:inline distT="0" distB="0" distL="0" distR="0" wp14:anchorId="349C973B" wp14:editId="766289B9">
                  <wp:extent cx="1986280" cy="513080"/>
                  <wp:effectExtent l="0" t="0" r="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6"/>
                          <a:stretch>
                            <a:fillRect/>
                          </a:stretch>
                        </pic:blipFill>
                        <pic:spPr>
                          <a:xfrm>
                            <a:off x="0" y="0"/>
                            <a:ext cx="2062993" cy="533291"/>
                          </a:xfrm>
                          <a:prstGeom prst="rect">
                            <a:avLst/>
                          </a:prstGeom>
                        </pic:spPr>
                      </pic:pic>
                    </a:graphicData>
                  </a:graphic>
                </wp:inline>
              </w:drawing>
            </w:r>
          </w:p>
          <w:p w14:paraId="794BF00D"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式中：</w:t>
            </w:r>
            <w:r w:rsidRPr="00EE0CEB">
              <w:rPr>
                <w:rFonts w:ascii="Times New Roman" w:hAnsi="Times New Roman" w:cs="Times New Roman"/>
                <w:bCs/>
                <w:i/>
                <w:iCs/>
                <w:color w:val="000000" w:themeColor="text1"/>
                <w:szCs w:val="32"/>
              </w:rPr>
              <w:t>E</w:t>
            </w:r>
            <w:r w:rsidRPr="00EE0CEB">
              <w:rPr>
                <w:rFonts w:ascii="Times New Roman" w:hAnsi="Times New Roman" w:cs="Times New Roman"/>
                <w:bCs/>
                <w:i/>
                <w:iCs/>
                <w:color w:val="000000" w:themeColor="text1"/>
                <w:szCs w:val="32"/>
                <w:vertAlign w:val="subscript"/>
              </w:rPr>
              <w:t>h</w:t>
            </w:r>
            <w:r w:rsidRPr="00EE0CEB">
              <w:rPr>
                <w:rFonts w:ascii="Times New Roman" w:hAnsi="Times New Roman" w:cs="Times New Roman" w:hint="eastAsia"/>
                <w:bCs/>
                <w:i/>
                <w:iCs/>
                <w:color w:val="000000" w:themeColor="text1"/>
                <w:szCs w:val="32"/>
                <w:vertAlign w:val="subscript"/>
              </w:rPr>
              <w:t>z</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核算时段内灰</w:t>
            </w:r>
            <w:proofErr w:type="gramStart"/>
            <w:r w:rsidRPr="00EE0CEB">
              <w:rPr>
                <w:rFonts w:ascii="Times New Roman" w:hAnsi="Times New Roman" w:cs="Times New Roman"/>
                <w:bCs/>
                <w:color w:val="000000" w:themeColor="text1"/>
                <w:szCs w:val="32"/>
              </w:rPr>
              <w:t>渣产生</w:t>
            </w:r>
            <w:proofErr w:type="gramEnd"/>
            <w:r w:rsidRPr="00EE0CEB">
              <w:rPr>
                <w:rFonts w:ascii="Times New Roman" w:hAnsi="Times New Roman" w:cs="Times New Roman"/>
                <w:bCs/>
                <w:color w:val="000000" w:themeColor="text1"/>
                <w:szCs w:val="32"/>
              </w:rPr>
              <w:t>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w:t>
            </w:r>
          </w:p>
          <w:p w14:paraId="71452086" w14:textId="6CEE875F"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i/>
                <w:iCs/>
                <w:color w:val="000000" w:themeColor="text1"/>
                <w:szCs w:val="32"/>
              </w:rPr>
              <w:t>R</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核算时段内锅炉燃料耗量，</w:t>
            </w:r>
            <w:r w:rsidRPr="00EE0CEB">
              <w:rPr>
                <w:rFonts w:ascii="Times New Roman" w:hAnsi="Times New Roman" w:cs="Times New Roman"/>
                <w:bCs/>
                <w:color w:val="000000" w:themeColor="text1"/>
                <w:szCs w:val="32"/>
              </w:rPr>
              <w:t>t</w:t>
            </w:r>
            <w:r w:rsidRPr="00EE0CEB">
              <w:rPr>
                <w:rFonts w:ascii="Times New Roman" w:hAnsi="Times New Roman" w:cs="Times New Roman"/>
                <w:bCs/>
                <w:color w:val="000000" w:themeColor="text1"/>
                <w:szCs w:val="32"/>
              </w:rPr>
              <w:t>，</w:t>
            </w:r>
            <w:r w:rsidR="00AB3646" w:rsidRPr="00EE0CEB">
              <w:rPr>
                <w:rFonts w:ascii="Times New Roman" w:hAnsi="Times New Roman" w:cs="Times New Roman" w:hint="eastAsia"/>
                <w:bCs/>
                <w:color w:val="000000" w:themeColor="text1"/>
                <w:szCs w:val="32"/>
              </w:rPr>
              <w:t>522.7</w:t>
            </w:r>
            <w:r w:rsidRPr="00EE0CEB">
              <w:rPr>
                <w:rFonts w:ascii="Times New Roman" w:hAnsi="Times New Roman" w:cs="Times New Roman"/>
                <w:bCs/>
                <w:color w:val="000000" w:themeColor="text1"/>
                <w:szCs w:val="32"/>
              </w:rPr>
              <w:t>；</w:t>
            </w:r>
          </w:p>
          <w:p w14:paraId="03FDB3FD" w14:textId="4D864212"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i/>
                <w:iCs/>
                <w:color w:val="000000" w:themeColor="text1"/>
                <w:szCs w:val="32"/>
              </w:rPr>
              <w:t>A</w:t>
            </w:r>
            <w:r w:rsidRPr="00EE0CEB">
              <w:rPr>
                <w:rFonts w:ascii="Times New Roman" w:hAnsi="Times New Roman" w:cs="Times New Roman"/>
                <w:bCs/>
                <w:i/>
                <w:iCs/>
                <w:color w:val="000000" w:themeColor="text1"/>
                <w:szCs w:val="32"/>
                <w:vertAlign w:val="subscript"/>
              </w:rPr>
              <w:t>ar</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收到基灰分的质量分数，</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w:t>
            </w:r>
            <w:r w:rsidRPr="00EE0CEB">
              <w:rPr>
                <w:rFonts w:ascii="Times New Roman" w:hAnsi="Times New Roman" w:cs="Times New Roman"/>
                <w:bCs/>
                <w:i/>
                <w:iCs/>
                <w:color w:val="000000" w:themeColor="text1"/>
                <w:szCs w:val="32"/>
              </w:rPr>
              <w:t>A</w:t>
            </w:r>
            <w:r w:rsidRPr="00EE0CEB">
              <w:rPr>
                <w:rFonts w:ascii="Times New Roman" w:hAnsi="Times New Roman" w:cs="Times New Roman"/>
                <w:bCs/>
                <w:i/>
                <w:iCs/>
                <w:color w:val="000000" w:themeColor="text1"/>
                <w:szCs w:val="32"/>
                <w:vertAlign w:val="subscript"/>
              </w:rPr>
              <w:t>ar</w:t>
            </w:r>
            <w:r w:rsidRPr="00EE0CEB">
              <w:rPr>
                <w:rFonts w:ascii="Times New Roman" w:hAnsi="Times New Roman" w:cs="Times New Roman"/>
                <w:bCs/>
                <w:color w:val="000000" w:themeColor="text1"/>
                <w:szCs w:val="32"/>
              </w:rPr>
              <w:t>=</w:t>
            </w:r>
            <w:r w:rsidRPr="00EE0CEB">
              <w:rPr>
                <w:rFonts w:ascii="Times New Roman" w:hAnsi="Times New Roman" w:cs="Times New Roman"/>
                <w:bCs/>
                <w:i/>
                <w:iCs/>
                <w:color w:val="000000" w:themeColor="text1"/>
                <w:szCs w:val="32"/>
              </w:rPr>
              <w:t>A</w:t>
            </w:r>
            <w:r w:rsidRPr="00EE0CEB">
              <w:rPr>
                <w:rFonts w:ascii="Times New Roman" w:hAnsi="Times New Roman" w:cs="Times New Roman"/>
                <w:bCs/>
                <w:i/>
                <w:iCs/>
                <w:color w:val="000000" w:themeColor="text1"/>
                <w:szCs w:val="32"/>
                <w:vertAlign w:val="subscript"/>
              </w:rPr>
              <w:t>d</w:t>
            </w:r>
            <w:r w:rsidRPr="00EE0CEB">
              <w:rPr>
                <w:rFonts w:ascii="Times New Roman" w:hAnsi="Times New Roman" w:cs="Times New Roman"/>
                <w:bCs/>
                <w:i/>
                <w:iCs/>
                <w:color w:val="000000" w:themeColor="text1"/>
                <w:szCs w:val="32"/>
              </w:rPr>
              <w:t>（</w:t>
            </w:r>
            <w:r w:rsidRPr="00EE0CEB">
              <w:rPr>
                <w:rFonts w:ascii="Times New Roman" w:hAnsi="Times New Roman" w:cs="Times New Roman"/>
                <w:bCs/>
                <w:color w:val="000000" w:themeColor="text1"/>
                <w:szCs w:val="32"/>
              </w:rPr>
              <w:t>100-</w:t>
            </w:r>
            <w:r w:rsidRPr="00EE0CEB">
              <w:rPr>
                <w:rFonts w:ascii="Times New Roman" w:hAnsi="Times New Roman" w:cs="Times New Roman"/>
                <w:bCs/>
                <w:i/>
                <w:iCs/>
                <w:color w:val="000000" w:themeColor="text1"/>
                <w:szCs w:val="32"/>
              </w:rPr>
              <w:t>M</w:t>
            </w:r>
            <w:r w:rsidRPr="00EE0CEB">
              <w:rPr>
                <w:rFonts w:ascii="Times New Roman" w:hAnsi="Times New Roman" w:cs="Times New Roman"/>
                <w:bCs/>
                <w:i/>
                <w:iCs/>
                <w:color w:val="000000" w:themeColor="text1"/>
                <w:szCs w:val="32"/>
                <w:vertAlign w:val="subscript"/>
              </w:rPr>
              <w:t>ar</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/100</w:t>
            </w:r>
            <w:r w:rsidRPr="00EE0CEB">
              <w:rPr>
                <w:rFonts w:ascii="Times New Roman" w:hAnsi="Times New Roman" w:cs="Times New Roman"/>
                <w:bCs/>
                <w:color w:val="000000" w:themeColor="text1"/>
                <w:szCs w:val="32"/>
              </w:rPr>
              <w:t>，</w:t>
            </w:r>
            <w:r w:rsidR="00977C58" w:rsidRPr="00EE0CEB">
              <w:rPr>
                <w:rFonts w:ascii="Times New Roman" w:hAnsi="Times New Roman" w:cs="Times New Roman" w:hint="eastAsia"/>
                <w:bCs/>
                <w:color w:val="000000" w:themeColor="text1"/>
                <w:szCs w:val="32"/>
              </w:rPr>
              <w:t>根据附件</w:t>
            </w:r>
            <w:r w:rsidR="00977C58" w:rsidRPr="00EE0CEB">
              <w:rPr>
                <w:rFonts w:ascii="Times New Roman" w:hAnsi="Times New Roman" w:cs="Times New Roman"/>
                <w:bCs/>
                <w:color w:val="000000" w:themeColor="text1"/>
                <w:szCs w:val="32"/>
              </w:rPr>
              <w:t>6</w:t>
            </w:r>
            <w:r w:rsidR="00977C58" w:rsidRPr="00EE0CEB">
              <w:rPr>
                <w:rFonts w:ascii="Times New Roman" w:hAnsi="Times New Roman" w:cs="Times New Roman"/>
                <w:bCs/>
                <w:color w:val="000000" w:themeColor="text1"/>
                <w:szCs w:val="32"/>
              </w:rPr>
              <w:t>生物质检测报告</w:t>
            </w:r>
            <w:r w:rsidR="00977C58" w:rsidRPr="00EE0CEB">
              <w:rPr>
                <w:rFonts w:ascii="Times New Roman" w:hAnsi="Times New Roman" w:cs="Times New Roman" w:hint="eastAsia"/>
                <w:bCs/>
                <w:color w:val="000000" w:themeColor="text1"/>
                <w:szCs w:val="32"/>
              </w:rPr>
              <w:t>，</w:t>
            </w:r>
            <w:r w:rsidR="00977C58" w:rsidRPr="00EE0CEB">
              <w:rPr>
                <w:rFonts w:ascii="Times New Roman" w:hAnsi="Times New Roman" w:cs="Times New Roman"/>
                <w:bCs/>
                <w:i/>
                <w:iCs/>
                <w:color w:val="000000" w:themeColor="text1"/>
                <w:szCs w:val="32"/>
              </w:rPr>
              <w:t>A</w:t>
            </w:r>
            <w:r w:rsidR="00977C58" w:rsidRPr="00EE0CEB">
              <w:rPr>
                <w:rFonts w:ascii="Times New Roman" w:hAnsi="Times New Roman" w:cs="Times New Roman"/>
                <w:bCs/>
                <w:i/>
                <w:iCs/>
                <w:color w:val="000000" w:themeColor="text1"/>
                <w:szCs w:val="32"/>
                <w:vertAlign w:val="subscript"/>
              </w:rPr>
              <w:t>ar</w:t>
            </w:r>
            <w:r w:rsidR="00977C58" w:rsidRPr="00EE0CEB">
              <w:rPr>
                <w:rFonts w:ascii="Times New Roman" w:hAnsi="Times New Roman" w:cs="Times New Roman" w:hint="eastAsia"/>
                <w:bCs/>
                <w:color w:val="000000" w:themeColor="text1"/>
                <w:szCs w:val="32"/>
              </w:rPr>
              <w:t>=</w:t>
            </w:r>
            <w:r w:rsidR="00977C58" w:rsidRPr="00EE0CEB">
              <w:rPr>
                <w:rFonts w:ascii="Times New Roman" w:hAnsi="Times New Roman" w:cs="Times New Roman"/>
                <w:bCs/>
                <w:color w:val="000000" w:themeColor="text1"/>
                <w:szCs w:val="32"/>
              </w:rPr>
              <w:t>4.31×</w:t>
            </w:r>
            <w:r w:rsidR="00977C58" w:rsidRPr="00EE0CEB">
              <w:rPr>
                <w:rFonts w:ascii="Times New Roman" w:hAnsi="Times New Roman" w:cs="Times New Roman" w:hint="eastAsia"/>
                <w:bCs/>
                <w:color w:val="000000" w:themeColor="text1"/>
                <w:szCs w:val="32"/>
              </w:rPr>
              <w:t>（</w:t>
            </w:r>
            <w:r w:rsidR="00977C58" w:rsidRPr="00EE0CEB">
              <w:rPr>
                <w:rFonts w:ascii="Times New Roman" w:hAnsi="Times New Roman" w:cs="Times New Roman" w:hint="eastAsia"/>
                <w:bCs/>
                <w:color w:val="000000" w:themeColor="text1"/>
                <w:szCs w:val="32"/>
              </w:rPr>
              <w:t>1</w:t>
            </w:r>
            <w:r w:rsidR="00977C58" w:rsidRPr="00EE0CEB">
              <w:rPr>
                <w:rFonts w:ascii="Times New Roman" w:hAnsi="Times New Roman" w:cs="Times New Roman"/>
                <w:bCs/>
                <w:color w:val="000000" w:themeColor="text1"/>
                <w:szCs w:val="32"/>
              </w:rPr>
              <w:t>00-7.2</w:t>
            </w:r>
            <w:r w:rsidR="00977C58" w:rsidRPr="00EE0CEB">
              <w:rPr>
                <w:rFonts w:ascii="Times New Roman" w:hAnsi="Times New Roman" w:cs="Times New Roman" w:hint="eastAsia"/>
                <w:bCs/>
                <w:color w:val="000000" w:themeColor="text1"/>
                <w:szCs w:val="32"/>
              </w:rPr>
              <w:t>）</w:t>
            </w:r>
            <w:r w:rsidR="00977C58" w:rsidRPr="00EE0CEB">
              <w:rPr>
                <w:rFonts w:ascii="Times New Roman" w:hAnsi="Times New Roman" w:cs="Times New Roman" w:hint="eastAsia"/>
                <w:bCs/>
                <w:color w:val="000000" w:themeColor="text1"/>
                <w:szCs w:val="32"/>
              </w:rPr>
              <w:t>/</w:t>
            </w:r>
            <w:r w:rsidR="00977C58" w:rsidRPr="00EE0CEB">
              <w:rPr>
                <w:rFonts w:ascii="Times New Roman" w:hAnsi="Times New Roman" w:cs="Times New Roman"/>
                <w:bCs/>
                <w:color w:val="000000" w:themeColor="text1"/>
                <w:szCs w:val="32"/>
              </w:rPr>
              <w:t>100</w:t>
            </w:r>
            <w:r w:rsidR="00977C58" w:rsidRPr="00EE0CEB">
              <w:rPr>
                <w:rFonts w:ascii="Times New Roman" w:hAnsi="Times New Roman" w:cs="Times New Roman" w:hint="eastAsia"/>
                <w:bCs/>
                <w:color w:val="000000" w:themeColor="text1"/>
                <w:szCs w:val="32"/>
              </w:rPr>
              <w:t>=</w:t>
            </w:r>
            <w:r w:rsidR="00977C58" w:rsidRPr="00EE0CEB">
              <w:rPr>
                <w:rFonts w:ascii="Times New Roman" w:hAnsi="Times New Roman" w:cs="Times New Roman"/>
                <w:bCs/>
                <w:color w:val="000000" w:themeColor="text1"/>
                <w:szCs w:val="32"/>
              </w:rPr>
              <w:t>3.99968</w:t>
            </w:r>
            <w:r w:rsidR="00977C58" w:rsidRPr="00EE0CEB">
              <w:rPr>
                <w:rFonts w:ascii="Times New Roman" w:hAnsi="Times New Roman" w:cs="Times New Roman" w:hint="eastAsia"/>
                <w:bCs/>
                <w:color w:val="000000" w:themeColor="text1"/>
                <w:szCs w:val="32"/>
              </w:rPr>
              <w:t>，本项目</w:t>
            </w:r>
            <w:r w:rsidR="00977C58" w:rsidRPr="00EE0CEB">
              <w:rPr>
                <w:rFonts w:ascii="Times New Roman" w:hAnsi="Times New Roman" w:cs="Times New Roman"/>
                <w:bCs/>
                <w:color w:val="000000" w:themeColor="text1"/>
                <w:szCs w:val="32"/>
              </w:rPr>
              <w:t>取值</w:t>
            </w:r>
            <w:r w:rsidR="00977C58" w:rsidRPr="00EE0CEB">
              <w:rPr>
                <w:rFonts w:ascii="Times New Roman" w:hAnsi="Times New Roman" w:cs="Times New Roman"/>
                <w:bCs/>
                <w:color w:val="000000" w:themeColor="text1"/>
                <w:szCs w:val="32"/>
              </w:rPr>
              <w:t>4.00</w:t>
            </w:r>
            <w:r w:rsidRPr="00EE0CEB">
              <w:rPr>
                <w:rFonts w:ascii="Times New Roman" w:hAnsi="Times New Roman" w:cs="Times New Roman"/>
                <w:bCs/>
                <w:color w:val="000000" w:themeColor="text1"/>
                <w:szCs w:val="32"/>
              </w:rPr>
              <w:t>；</w:t>
            </w:r>
          </w:p>
          <w:p w14:paraId="36EE9567"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i/>
                <w:iCs/>
                <w:color w:val="000000" w:themeColor="text1"/>
                <w:szCs w:val="32"/>
              </w:rPr>
              <w:t>q</w:t>
            </w:r>
            <w:r w:rsidRPr="00EE0CEB">
              <w:rPr>
                <w:rFonts w:ascii="Times New Roman" w:hAnsi="Times New Roman" w:cs="Times New Roman"/>
                <w:bCs/>
                <w:i/>
                <w:iCs/>
                <w:color w:val="000000" w:themeColor="text1"/>
                <w:szCs w:val="32"/>
                <w:vertAlign w:val="subscript"/>
              </w:rPr>
              <w:t>4</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锅炉机械不完全燃烧热损失，</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，本项目取</w:t>
            </w:r>
            <w:r w:rsidRPr="00EE0CEB">
              <w:rPr>
                <w:rFonts w:ascii="Times New Roman" w:hAnsi="Times New Roman" w:cs="Times New Roman"/>
                <w:bCs/>
                <w:color w:val="000000" w:themeColor="text1"/>
                <w:szCs w:val="32"/>
              </w:rPr>
              <w:t>10</w:t>
            </w:r>
            <w:r w:rsidRPr="00EE0CEB">
              <w:rPr>
                <w:rFonts w:ascii="Times New Roman" w:hAnsi="Times New Roman" w:cs="Times New Roman"/>
                <w:bCs/>
                <w:color w:val="000000" w:themeColor="text1"/>
                <w:szCs w:val="32"/>
              </w:rPr>
              <w:t>；</w:t>
            </w:r>
          </w:p>
          <w:p w14:paraId="79E65580" w14:textId="4D12484C"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i/>
                <w:iCs/>
                <w:color w:val="000000" w:themeColor="text1"/>
                <w:szCs w:val="32"/>
              </w:rPr>
              <w:t>Q</w:t>
            </w:r>
            <w:r w:rsidRPr="00EE0CEB">
              <w:rPr>
                <w:rFonts w:ascii="Times New Roman" w:hAnsi="Times New Roman" w:cs="Times New Roman"/>
                <w:bCs/>
                <w:i/>
                <w:iCs/>
                <w:color w:val="000000" w:themeColor="text1"/>
                <w:szCs w:val="32"/>
                <w:vertAlign w:val="subscript"/>
              </w:rPr>
              <w:t>net</w:t>
            </w:r>
            <w:r w:rsidRPr="00EE0CEB">
              <w:rPr>
                <w:rFonts w:ascii="Times New Roman" w:hAnsi="Times New Roman" w:cs="Times New Roman"/>
                <w:bCs/>
                <w:i/>
                <w:iCs/>
                <w:color w:val="000000" w:themeColor="text1"/>
                <w:szCs w:val="32"/>
                <w:vertAlign w:val="subscript"/>
              </w:rPr>
              <w:t>，</w:t>
            </w:r>
            <w:r w:rsidRPr="00EE0CEB">
              <w:rPr>
                <w:rFonts w:ascii="Times New Roman" w:hAnsi="Times New Roman" w:cs="Times New Roman"/>
                <w:bCs/>
                <w:i/>
                <w:iCs/>
                <w:color w:val="000000" w:themeColor="text1"/>
                <w:szCs w:val="32"/>
                <w:vertAlign w:val="subscript"/>
              </w:rPr>
              <w:t>ar</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收到基低位发热量，</w:t>
            </w:r>
            <w:r w:rsidRPr="00EE0CEB">
              <w:rPr>
                <w:rFonts w:ascii="Times New Roman" w:hAnsi="Times New Roman" w:cs="Times New Roman"/>
                <w:bCs/>
                <w:color w:val="000000" w:themeColor="text1"/>
                <w:szCs w:val="32"/>
              </w:rPr>
              <w:t>kJ/kg</w:t>
            </w:r>
            <w:r w:rsidRPr="00EE0CEB">
              <w:rPr>
                <w:rFonts w:ascii="Times New Roman" w:hAnsi="Times New Roman" w:cs="Times New Roman"/>
                <w:bCs/>
                <w:color w:val="000000" w:themeColor="text1"/>
                <w:szCs w:val="32"/>
              </w:rPr>
              <w:t>，根据生物质成型颗粒燃料检测报告，取</w:t>
            </w:r>
            <w:r w:rsidR="00977C58" w:rsidRPr="00EE0CEB">
              <w:rPr>
                <w:rFonts w:ascii="Times New Roman" w:hAnsi="Times New Roman" w:cs="Times New Roman"/>
                <w:bCs/>
                <w:color w:val="000000" w:themeColor="text1"/>
                <w:szCs w:val="32"/>
              </w:rPr>
              <w:t>16</w:t>
            </w:r>
            <w:r w:rsidR="001B3583" w:rsidRPr="00EE0CEB">
              <w:rPr>
                <w:rFonts w:ascii="Times New Roman" w:hAnsi="Times New Roman" w:cs="Times New Roman" w:hint="eastAsia"/>
                <w:bCs/>
                <w:color w:val="000000" w:themeColor="text1"/>
                <w:szCs w:val="32"/>
              </w:rPr>
              <w:t>.</w:t>
            </w:r>
            <w:r w:rsidR="00977C58" w:rsidRPr="00EE0CEB">
              <w:rPr>
                <w:rFonts w:ascii="Times New Roman" w:hAnsi="Times New Roman" w:cs="Times New Roman"/>
                <w:bCs/>
                <w:color w:val="000000" w:themeColor="text1"/>
                <w:szCs w:val="32"/>
              </w:rPr>
              <w:t>65</w:t>
            </w:r>
            <w:r w:rsidR="001B3583" w:rsidRPr="00EE0CEB">
              <w:rPr>
                <w:rFonts w:ascii="Times New Roman" w:hAnsi="Times New Roman" w:cs="Times New Roman" w:hint="eastAsia"/>
                <w:bCs/>
                <w:color w:val="000000" w:themeColor="text1"/>
                <w:szCs w:val="32"/>
              </w:rPr>
              <w:t>MJ/kg</w:t>
            </w:r>
            <w:r w:rsidR="001B3583" w:rsidRPr="00EE0CEB">
              <w:rPr>
                <w:rFonts w:ascii="Times New Roman" w:hAnsi="Times New Roman" w:cs="Times New Roman" w:hint="eastAsia"/>
                <w:bCs/>
                <w:color w:val="000000" w:themeColor="text1"/>
                <w:szCs w:val="32"/>
              </w:rPr>
              <w:t>，即</w:t>
            </w:r>
            <w:r w:rsidR="001B3583" w:rsidRPr="00EE0CEB">
              <w:rPr>
                <w:rFonts w:ascii="Times New Roman" w:hAnsi="Times New Roman" w:cs="Times New Roman" w:hint="eastAsia"/>
                <w:bCs/>
                <w:color w:val="000000" w:themeColor="text1"/>
                <w:szCs w:val="32"/>
              </w:rPr>
              <w:t>16650kJ/kg</w:t>
            </w:r>
            <w:r w:rsidRPr="00EE0CEB">
              <w:rPr>
                <w:rFonts w:ascii="Times New Roman" w:hAnsi="Times New Roman" w:cs="Times New Roman"/>
                <w:bCs/>
                <w:color w:val="000000" w:themeColor="text1"/>
                <w:szCs w:val="32"/>
              </w:rPr>
              <w:t>。</w:t>
            </w:r>
          </w:p>
          <w:p w14:paraId="146AFB7A" w14:textId="3EAAC220"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经计算，本项目</w:t>
            </w:r>
            <w:bookmarkStart w:id="14" w:name="_Hlk183447873"/>
            <w:r w:rsidR="008A08C7" w:rsidRPr="00EE0CEB">
              <w:rPr>
                <w:rFonts w:ascii="Times New Roman" w:hAnsi="Times New Roman" w:cs="Times New Roman" w:hint="eastAsia"/>
                <w:bCs/>
                <w:color w:val="000000" w:themeColor="text1"/>
                <w:szCs w:val="32"/>
              </w:rPr>
              <w:t>热风炉</w:t>
            </w:r>
            <w:r w:rsidRPr="00EE0CEB">
              <w:rPr>
                <w:rFonts w:ascii="Times New Roman" w:hAnsi="Times New Roman" w:cs="Times New Roman" w:hint="eastAsia"/>
                <w:bCs/>
                <w:color w:val="000000" w:themeColor="text1"/>
                <w:szCs w:val="32"/>
              </w:rPr>
              <w:t>灰</w:t>
            </w:r>
            <w:proofErr w:type="gramStart"/>
            <w:r w:rsidRPr="00EE0CEB">
              <w:rPr>
                <w:rFonts w:ascii="Times New Roman" w:hAnsi="Times New Roman" w:cs="Times New Roman" w:hint="eastAsia"/>
                <w:bCs/>
                <w:color w:val="000000" w:themeColor="text1"/>
                <w:szCs w:val="32"/>
              </w:rPr>
              <w:t>渣</w:t>
            </w:r>
            <w:bookmarkEnd w:id="14"/>
            <w:r w:rsidRPr="00EE0CEB">
              <w:rPr>
                <w:rFonts w:ascii="Times New Roman" w:hAnsi="Times New Roman" w:cs="Times New Roman" w:hint="eastAsia"/>
                <w:bCs/>
                <w:color w:val="000000" w:themeColor="text1"/>
                <w:szCs w:val="32"/>
              </w:rPr>
              <w:t>产生</w:t>
            </w:r>
            <w:proofErr w:type="gramEnd"/>
            <w:r w:rsidRPr="00EE0CEB">
              <w:rPr>
                <w:rFonts w:ascii="Times New Roman" w:hAnsi="Times New Roman" w:cs="Times New Roman" w:hint="eastAsia"/>
                <w:bCs/>
                <w:color w:val="000000" w:themeColor="text1"/>
                <w:szCs w:val="32"/>
              </w:rPr>
              <w:t>量为</w:t>
            </w:r>
            <w:r w:rsidR="002646DA" w:rsidRPr="00EE0CEB">
              <w:rPr>
                <w:rFonts w:ascii="Times New Roman" w:hAnsi="Times New Roman" w:cs="Times New Roman" w:hint="eastAsia"/>
                <w:bCs/>
                <w:color w:val="000000" w:themeColor="text1"/>
                <w:szCs w:val="32"/>
              </w:rPr>
              <w:t>46.603</w:t>
            </w:r>
            <w:r w:rsidRPr="00EE0CEB">
              <w:rPr>
                <w:rFonts w:ascii="Times New Roman" w:hAnsi="Times New Roman" w:cs="Times New Roman"/>
                <w:bCs/>
                <w:color w:val="000000" w:themeColor="text1"/>
                <w:szCs w:val="32"/>
              </w:rPr>
              <w:t>t/a</w:t>
            </w:r>
            <w:r w:rsidR="00951C0C" w:rsidRPr="00EE0CEB">
              <w:rPr>
                <w:rFonts w:ascii="Times New Roman" w:hAnsi="Times New Roman" w:cs="Times New Roman" w:hint="eastAsia"/>
                <w:bCs/>
                <w:color w:val="000000" w:themeColor="text1"/>
                <w:szCs w:val="32"/>
              </w:rPr>
              <w:t>。热风炉灰</w:t>
            </w:r>
            <w:proofErr w:type="gramStart"/>
            <w:r w:rsidR="00951C0C" w:rsidRPr="00EE0CEB">
              <w:rPr>
                <w:rFonts w:ascii="Times New Roman" w:hAnsi="Times New Roman" w:cs="Times New Roman" w:hint="eastAsia"/>
                <w:bCs/>
                <w:color w:val="000000" w:themeColor="text1"/>
                <w:szCs w:val="32"/>
              </w:rPr>
              <w:t>渣包括</w:t>
            </w:r>
            <w:proofErr w:type="gramEnd"/>
            <w:r w:rsidR="00951C0C" w:rsidRPr="00EE0CEB">
              <w:rPr>
                <w:rFonts w:ascii="Times New Roman" w:hAnsi="Times New Roman" w:cs="Times New Roman" w:hint="eastAsia"/>
                <w:bCs/>
                <w:color w:val="000000" w:themeColor="text1"/>
                <w:szCs w:val="32"/>
              </w:rPr>
              <w:t>炉渣和飞灰，热风炉布袋除尘器收尘量分别为</w:t>
            </w:r>
            <w:r w:rsidR="00FE00FF" w:rsidRPr="00EE0CEB">
              <w:rPr>
                <w:rFonts w:ascii="Times New Roman" w:hAnsi="Times New Roman" w:cs="Times New Roman" w:hint="eastAsia"/>
                <w:bCs/>
                <w:color w:val="000000" w:themeColor="text1"/>
                <w:szCs w:val="32"/>
              </w:rPr>
              <w:t>12.177</w:t>
            </w:r>
            <w:r w:rsidR="00951C0C" w:rsidRPr="00EE0CEB">
              <w:rPr>
                <w:rFonts w:ascii="Times New Roman" w:hAnsi="Times New Roman" w:cs="Times New Roman" w:hint="eastAsia"/>
                <w:bCs/>
                <w:color w:val="000000" w:themeColor="text1"/>
                <w:szCs w:val="32"/>
              </w:rPr>
              <w:t>t/a</w:t>
            </w:r>
            <w:r w:rsidR="00951C0C" w:rsidRPr="00EE0CEB">
              <w:rPr>
                <w:rFonts w:ascii="Times New Roman" w:hAnsi="Times New Roman" w:cs="Times New Roman" w:hint="eastAsia"/>
                <w:bCs/>
                <w:color w:val="000000" w:themeColor="text1"/>
                <w:szCs w:val="32"/>
              </w:rPr>
              <w:t>，则热风炉炉渣产生量为</w:t>
            </w:r>
            <w:r w:rsidR="00FE00FF" w:rsidRPr="00EE0CEB">
              <w:rPr>
                <w:rFonts w:ascii="Times New Roman" w:hAnsi="Times New Roman" w:cs="Times New Roman" w:hint="eastAsia"/>
                <w:bCs/>
                <w:color w:val="000000" w:themeColor="text1"/>
                <w:szCs w:val="32"/>
              </w:rPr>
              <w:t>34.426</w:t>
            </w:r>
            <w:r w:rsidR="009A1DC7" w:rsidRPr="00EE0CEB">
              <w:rPr>
                <w:rFonts w:ascii="Times New Roman" w:hAnsi="Times New Roman" w:cs="Times New Roman" w:hint="eastAsia"/>
                <w:bCs/>
                <w:color w:val="000000" w:themeColor="text1"/>
                <w:szCs w:val="32"/>
              </w:rPr>
              <w:t>t/a</w:t>
            </w:r>
            <w:r w:rsidR="009A1DC7" w:rsidRPr="00EE0CEB">
              <w:rPr>
                <w:rFonts w:ascii="Times New Roman" w:hAnsi="Times New Roman" w:cs="Times New Roman" w:hint="eastAsia"/>
                <w:bCs/>
                <w:color w:val="000000" w:themeColor="text1"/>
                <w:szCs w:val="32"/>
              </w:rPr>
              <w:t>。</w:t>
            </w:r>
            <w:r w:rsidR="008A08C7" w:rsidRPr="00EE0CEB">
              <w:rPr>
                <w:rFonts w:ascii="Times New Roman" w:hAnsi="Times New Roman" w:cs="Times New Roman" w:hint="eastAsia"/>
                <w:bCs/>
                <w:color w:val="000000" w:themeColor="text1"/>
                <w:szCs w:val="32"/>
              </w:rPr>
              <w:t>集中收集，暂存于热风炉房中的</w:t>
            </w:r>
            <w:r w:rsidR="00683B67" w:rsidRPr="00EE0CEB">
              <w:rPr>
                <w:rFonts w:ascii="Times New Roman" w:hAnsi="Times New Roman" w:cs="Times New Roman" w:hint="eastAsia"/>
                <w:bCs/>
                <w:color w:val="000000" w:themeColor="text1"/>
                <w:szCs w:val="32"/>
              </w:rPr>
              <w:t>灰渣封闭储存间</w:t>
            </w:r>
            <w:r w:rsidR="008A08C7" w:rsidRPr="00EE0CEB">
              <w:rPr>
                <w:rFonts w:ascii="Times New Roman" w:hAnsi="Times New Roman" w:cs="Times New Roman" w:hint="eastAsia"/>
                <w:bCs/>
                <w:color w:val="000000" w:themeColor="text1"/>
                <w:szCs w:val="32"/>
              </w:rPr>
              <w:t>内，</w:t>
            </w:r>
            <w:proofErr w:type="gramStart"/>
            <w:r w:rsidR="008A08C7" w:rsidRPr="00EE0CEB">
              <w:rPr>
                <w:rFonts w:ascii="Times New Roman" w:hAnsi="Times New Roman" w:cs="Times New Roman" w:hint="eastAsia"/>
                <w:bCs/>
                <w:color w:val="000000" w:themeColor="text1"/>
                <w:szCs w:val="32"/>
              </w:rPr>
              <w:t>定期由</w:t>
            </w:r>
            <w:proofErr w:type="gramEnd"/>
            <w:r w:rsidR="008A08C7" w:rsidRPr="00EE0CEB">
              <w:rPr>
                <w:rFonts w:ascii="Times New Roman" w:hAnsi="Times New Roman" w:cs="Times New Roman" w:hint="eastAsia"/>
                <w:bCs/>
                <w:color w:val="000000" w:themeColor="text1"/>
                <w:szCs w:val="32"/>
              </w:rPr>
              <w:t>车拉运出厂，</w:t>
            </w:r>
            <w:r w:rsidR="00215860">
              <w:rPr>
                <w:rFonts w:ascii="Times New Roman" w:hAnsi="Times New Roman" w:cs="Times New Roman" w:hint="eastAsia"/>
                <w:bCs/>
                <w:color w:val="000000" w:themeColor="text1"/>
                <w:szCs w:val="32"/>
              </w:rPr>
              <w:t>外售综合利用</w:t>
            </w:r>
            <w:r w:rsidR="00584EA2" w:rsidRPr="00EE0CEB">
              <w:rPr>
                <w:rFonts w:ascii="Times New Roman" w:hAnsi="Times New Roman" w:cs="Times New Roman"/>
                <w:bCs/>
                <w:color w:val="000000" w:themeColor="text1"/>
                <w:szCs w:val="32"/>
              </w:rPr>
              <w:t>。</w:t>
            </w:r>
          </w:p>
          <w:p w14:paraId="6A4C66DB" w14:textId="62B271D1" w:rsidR="0047324B" w:rsidRPr="00EE0CEB" w:rsidRDefault="0047324B">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运输车辆采用密闭式自卸货车，车厢顶部加盖篷布，确保车厢严密，防止运输过程中因风吹或颠簸造成扬散。</w:t>
            </w:r>
          </w:p>
          <w:p w14:paraId="3978F086" w14:textId="729D9FEA" w:rsidR="008A08C7" w:rsidRPr="00EE0CEB" w:rsidRDefault="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1E18E2" w:rsidRPr="00EE0CEB">
              <w:rPr>
                <w:rFonts w:ascii="Times New Roman" w:hAnsi="Times New Roman" w:cs="Times New Roman" w:hint="eastAsia"/>
                <w:bCs/>
                <w:color w:val="000000" w:themeColor="text1"/>
                <w:szCs w:val="32"/>
              </w:rPr>
              <w:t>6</w:t>
            </w:r>
            <w:r w:rsidRPr="00EE0CEB">
              <w:rPr>
                <w:rFonts w:ascii="Times New Roman" w:hAnsi="Times New Roman" w:cs="Times New Roman" w:hint="eastAsia"/>
                <w:bCs/>
                <w:color w:val="000000" w:themeColor="text1"/>
                <w:szCs w:val="32"/>
              </w:rPr>
              <w:t>）热风炉</w:t>
            </w:r>
            <w:r w:rsidR="00000BDF" w:rsidRPr="00EE0CEB">
              <w:rPr>
                <w:rFonts w:ascii="Times New Roman" w:hAnsi="Times New Roman" w:cs="Times New Roman" w:hint="eastAsia"/>
                <w:bCs/>
                <w:color w:val="000000" w:themeColor="text1"/>
                <w:szCs w:val="32"/>
              </w:rPr>
              <w:t>布袋除尘器</w:t>
            </w:r>
            <w:r w:rsidRPr="00EE0CEB">
              <w:rPr>
                <w:rFonts w:ascii="Times New Roman" w:hAnsi="Times New Roman" w:cs="Times New Roman" w:hint="eastAsia"/>
                <w:bCs/>
                <w:color w:val="000000" w:themeColor="text1"/>
                <w:szCs w:val="32"/>
              </w:rPr>
              <w:t>收尘</w:t>
            </w:r>
          </w:p>
          <w:p w14:paraId="50595F77" w14:textId="14741155" w:rsidR="008A08C7" w:rsidRPr="00EE0CEB" w:rsidRDefault="008A08C7" w:rsidP="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本项目热风炉</w:t>
            </w:r>
            <w:r w:rsidR="00000BDF" w:rsidRPr="00EE0CEB">
              <w:rPr>
                <w:rFonts w:ascii="Times New Roman" w:hAnsi="Times New Roman" w:cs="Times New Roman" w:hint="eastAsia"/>
                <w:bCs/>
                <w:color w:val="000000" w:themeColor="text1"/>
                <w:szCs w:val="32"/>
              </w:rPr>
              <w:t>布袋除尘器</w:t>
            </w:r>
            <w:r w:rsidRPr="00EE0CEB">
              <w:rPr>
                <w:rFonts w:ascii="Times New Roman" w:hAnsi="Times New Roman" w:cs="Times New Roman" w:hint="eastAsia"/>
                <w:bCs/>
                <w:color w:val="000000" w:themeColor="text1"/>
                <w:szCs w:val="32"/>
              </w:rPr>
              <w:t>收尘量分别为</w:t>
            </w:r>
            <w:r w:rsidR="00FE00FF" w:rsidRPr="00EE0CEB">
              <w:rPr>
                <w:rFonts w:ascii="Times New Roman" w:hAnsi="Times New Roman" w:cs="Times New Roman" w:hint="eastAsia"/>
                <w:bCs/>
                <w:color w:val="000000" w:themeColor="text1"/>
                <w:szCs w:val="32"/>
              </w:rPr>
              <w:t>12.177</w:t>
            </w:r>
            <w:r w:rsidRPr="00EE0CEB">
              <w:rPr>
                <w:rFonts w:ascii="Times New Roman" w:hAnsi="Times New Roman" w:cs="Times New Roman" w:hint="eastAsia"/>
                <w:bCs/>
                <w:color w:val="000000" w:themeColor="text1"/>
                <w:szCs w:val="32"/>
              </w:rPr>
              <w:t>t</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。热风炉</w:t>
            </w:r>
            <w:r w:rsidR="00000BDF" w:rsidRPr="00EE0CEB">
              <w:rPr>
                <w:rFonts w:ascii="Times New Roman" w:hAnsi="Times New Roman" w:cs="Times New Roman" w:hint="eastAsia"/>
                <w:bCs/>
                <w:color w:val="000000" w:themeColor="text1"/>
                <w:szCs w:val="32"/>
              </w:rPr>
              <w:t>布袋除尘器</w:t>
            </w:r>
            <w:r w:rsidRPr="00EE0CEB">
              <w:rPr>
                <w:rFonts w:ascii="Times New Roman" w:hAnsi="Times New Roman" w:cs="Times New Roman" w:hint="eastAsia"/>
                <w:bCs/>
                <w:color w:val="000000" w:themeColor="text1"/>
                <w:szCs w:val="32"/>
              </w:rPr>
              <w:t>收集的粉尘集中收集，暂存于热风炉房中的</w:t>
            </w:r>
            <w:r w:rsidR="00683B67" w:rsidRPr="00EE0CEB">
              <w:rPr>
                <w:rFonts w:ascii="Times New Roman" w:hAnsi="Times New Roman" w:cs="Times New Roman" w:hint="eastAsia"/>
                <w:bCs/>
                <w:color w:val="000000" w:themeColor="text1"/>
                <w:szCs w:val="32"/>
              </w:rPr>
              <w:t>灰渣封闭储存间</w:t>
            </w:r>
            <w:r w:rsidRPr="00EE0CEB">
              <w:rPr>
                <w:rFonts w:ascii="Times New Roman" w:hAnsi="Times New Roman" w:cs="Times New Roman" w:hint="eastAsia"/>
                <w:bCs/>
                <w:color w:val="000000" w:themeColor="text1"/>
                <w:szCs w:val="32"/>
              </w:rPr>
              <w:t>内，</w:t>
            </w:r>
            <w:proofErr w:type="gramStart"/>
            <w:r w:rsidRPr="00EE0CEB">
              <w:rPr>
                <w:rFonts w:ascii="Times New Roman" w:hAnsi="Times New Roman" w:cs="Times New Roman" w:hint="eastAsia"/>
                <w:bCs/>
                <w:color w:val="000000" w:themeColor="text1"/>
                <w:szCs w:val="32"/>
              </w:rPr>
              <w:t>定期由</w:t>
            </w:r>
            <w:proofErr w:type="gramEnd"/>
            <w:r w:rsidRPr="00EE0CEB">
              <w:rPr>
                <w:rFonts w:ascii="Times New Roman" w:hAnsi="Times New Roman" w:cs="Times New Roman" w:hint="eastAsia"/>
                <w:bCs/>
                <w:color w:val="000000" w:themeColor="text1"/>
                <w:szCs w:val="32"/>
              </w:rPr>
              <w:t>车拉运出厂，</w:t>
            </w:r>
            <w:r w:rsidR="00215860">
              <w:rPr>
                <w:rFonts w:ascii="Times New Roman" w:hAnsi="Times New Roman" w:cs="Times New Roman" w:hint="eastAsia"/>
                <w:bCs/>
                <w:color w:val="000000" w:themeColor="text1"/>
                <w:szCs w:val="32"/>
              </w:rPr>
              <w:t>外售综合利用</w:t>
            </w:r>
            <w:r w:rsidRPr="00EE0CEB">
              <w:rPr>
                <w:rFonts w:ascii="Times New Roman" w:hAnsi="Times New Roman" w:cs="Times New Roman" w:hint="eastAsia"/>
                <w:bCs/>
                <w:color w:val="000000" w:themeColor="text1"/>
                <w:szCs w:val="32"/>
              </w:rPr>
              <w:t>。</w:t>
            </w:r>
          </w:p>
          <w:p w14:paraId="5D99D4FF" w14:textId="5C39A6B6" w:rsidR="008A08C7" w:rsidRPr="00EE0CEB" w:rsidRDefault="008A08C7" w:rsidP="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00A80E75" w:rsidRPr="00EE0CEB">
              <w:rPr>
                <w:rFonts w:ascii="Times New Roman" w:hAnsi="Times New Roman" w:cs="Times New Roman" w:hint="eastAsia"/>
                <w:bCs/>
                <w:color w:val="000000" w:themeColor="text1"/>
                <w:szCs w:val="32"/>
              </w:rPr>
              <w:t>7</w:t>
            </w:r>
            <w:r w:rsidRPr="00EE0CEB">
              <w:rPr>
                <w:rFonts w:ascii="Times New Roman" w:hAnsi="Times New Roman" w:cs="Times New Roman" w:hint="eastAsia"/>
                <w:bCs/>
                <w:color w:val="000000" w:themeColor="text1"/>
                <w:szCs w:val="32"/>
              </w:rPr>
              <w:t>）</w:t>
            </w:r>
            <w:proofErr w:type="gramStart"/>
            <w:r w:rsidRPr="00EE0CEB">
              <w:rPr>
                <w:rFonts w:ascii="Times New Roman" w:hAnsi="Times New Roman" w:cs="Times New Roman" w:hint="eastAsia"/>
                <w:bCs/>
                <w:color w:val="000000" w:themeColor="text1"/>
                <w:szCs w:val="32"/>
              </w:rPr>
              <w:t>烘干塔</w:t>
            </w:r>
            <w:r w:rsidR="00000BDF" w:rsidRPr="00EE0CEB">
              <w:rPr>
                <w:rFonts w:ascii="Times New Roman" w:hAnsi="Times New Roman" w:cs="Times New Roman" w:hint="eastAsia"/>
                <w:bCs/>
                <w:color w:val="000000" w:themeColor="text1"/>
                <w:szCs w:val="32"/>
              </w:rPr>
              <w:t>彩钢</w:t>
            </w:r>
            <w:proofErr w:type="gramEnd"/>
            <w:r w:rsidR="00000BDF" w:rsidRPr="00EE0CEB">
              <w:rPr>
                <w:rFonts w:ascii="Times New Roman" w:hAnsi="Times New Roman" w:cs="Times New Roman" w:hint="eastAsia"/>
                <w:bCs/>
                <w:color w:val="000000" w:themeColor="text1"/>
                <w:szCs w:val="32"/>
              </w:rPr>
              <w:t>罩</w:t>
            </w:r>
            <w:r w:rsidRPr="00EE0CEB">
              <w:rPr>
                <w:rFonts w:ascii="Times New Roman" w:hAnsi="Times New Roman" w:cs="Times New Roman" w:hint="eastAsia"/>
                <w:bCs/>
                <w:color w:val="000000" w:themeColor="text1"/>
                <w:szCs w:val="32"/>
              </w:rPr>
              <w:t>收集粉尘</w:t>
            </w:r>
          </w:p>
          <w:p w14:paraId="718D319F" w14:textId="1B369838" w:rsidR="008A08C7" w:rsidRPr="00EE0CEB" w:rsidRDefault="008A08C7" w:rsidP="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w:t>
            </w:r>
            <w:proofErr w:type="gramStart"/>
            <w:r w:rsidRPr="00EE0CEB">
              <w:rPr>
                <w:rFonts w:ascii="Times New Roman" w:hAnsi="Times New Roman" w:cs="Times New Roman" w:hint="eastAsia"/>
                <w:bCs/>
                <w:color w:val="000000" w:themeColor="text1"/>
                <w:szCs w:val="32"/>
              </w:rPr>
              <w:t>烘干塔</w:t>
            </w:r>
            <w:r w:rsidR="00000BDF" w:rsidRPr="00EE0CEB">
              <w:rPr>
                <w:rFonts w:ascii="Times New Roman" w:hAnsi="Times New Roman" w:cs="Times New Roman" w:hint="eastAsia"/>
                <w:bCs/>
                <w:color w:val="000000" w:themeColor="text1"/>
                <w:szCs w:val="32"/>
              </w:rPr>
              <w:t>彩钢</w:t>
            </w:r>
            <w:proofErr w:type="gramEnd"/>
            <w:r w:rsidR="00000BDF" w:rsidRPr="00EE0CEB">
              <w:rPr>
                <w:rFonts w:ascii="Times New Roman" w:hAnsi="Times New Roman" w:cs="Times New Roman" w:hint="eastAsia"/>
                <w:bCs/>
                <w:color w:val="000000" w:themeColor="text1"/>
                <w:szCs w:val="32"/>
              </w:rPr>
              <w:t>罩</w:t>
            </w:r>
            <w:r w:rsidRPr="00EE0CEB">
              <w:rPr>
                <w:rFonts w:ascii="Times New Roman" w:hAnsi="Times New Roman" w:cs="Times New Roman" w:hint="eastAsia"/>
                <w:bCs/>
                <w:color w:val="000000" w:themeColor="text1"/>
                <w:szCs w:val="32"/>
              </w:rPr>
              <w:t>收集粉尘量为</w:t>
            </w:r>
            <w:r w:rsidR="00FF5C4F" w:rsidRPr="00EE0CEB">
              <w:rPr>
                <w:rFonts w:ascii="Times New Roman" w:hAnsi="Times New Roman" w:cs="Times New Roman" w:hint="eastAsia"/>
                <w:bCs/>
                <w:color w:val="000000" w:themeColor="text1"/>
                <w:szCs w:val="32"/>
              </w:rPr>
              <w:t>1.05</w:t>
            </w:r>
            <w:r w:rsidRPr="00EE0CEB">
              <w:rPr>
                <w:rFonts w:ascii="Times New Roman" w:hAnsi="Times New Roman" w:cs="Times New Roman" w:hint="eastAsia"/>
                <w:bCs/>
                <w:color w:val="000000" w:themeColor="text1"/>
                <w:szCs w:val="32"/>
              </w:rPr>
              <w:t>t</w:t>
            </w:r>
            <w:r w:rsidRPr="00EE0CEB">
              <w:rPr>
                <w:rFonts w:ascii="Times New Roman" w:hAnsi="Times New Roman" w:cs="Times New Roman"/>
                <w:bCs/>
                <w:color w:val="000000" w:themeColor="text1"/>
                <w:szCs w:val="32"/>
              </w:rPr>
              <w:t>/</w:t>
            </w:r>
            <w:r w:rsidRPr="00EE0CEB">
              <w:rPr>
                <w:rFonts w:ascii="Times New Roman" w:hAnsi="Times New Roman" w:cs="Times New Roman" w:hint="eastAsia"/>
                <w:bCs/>
                <w:color w:val="000000" w:themeColor="text1"/>
                <w:szCs w:val="32"/>
              </w:rPr>
              <w:t>a</w:t>
            </w:r>
            <w:r w:rsidRPr="00EE0CEB">
              <w:rPr>
                <w:rFonts w:ascii="Times New Roman" w:hAnsi="Times New Roman" w:cs="Times New Roman" w:hint="eastAsia"/>
                <w:bCs/>
                <w:color w:val="000000" w:themeColor="text1"/>
                <w:szCs w:val="32"/>
              </w:rPr>
              <w:t>，集中收集后，</w:t>
            </w:r>
            <w:proofErr w:type="gramStart"/>
            <w:r w:rsidRPr="00EE0CEB">
              <w:rPr>
                <w:rFonts w:ascii="Times New Roman" w:hAnsi="Times New Roman" w:cs="Times New Roman" w:hint="eastAsia"/>
                <w:bCs/>
                <w:color w:val="000000" w:themeColor="text1"/>
                <w:szCs w:val="32"/>
              </w:rPr>
              <w:t>定期由</w:t>
            </w:r>
            <w:proofErr w:type="gramEnd"/>
            <w:r w:rsidRPr="00EE0CEB">
              <w:rPr>
                <w:rFonts w:ascii="Times New Roman" w:hAnsi="Times New Roman" w:cs="Times New Roman" w:hint="eastAsia"/>
                <w:bCs/>
                <w:color w:val="000000" w:themeColor="text1"/>
                <w:szCs w:val="32"/>
              </w:rPr>
              <w:t>车拉运出厂，</w:t>
            </w:r>
            <w:r w:rsidR="00215860">
              <w:rPr>
                <w:rFonts w:ascii="Times New Roman" w:hAnsi="Times New Roman" w:cs="Times New Roman" w:hint="eastAsia"/>
                <w:bCs/>
                <w:color w:val="000000" w:themeColor="text1"/>
                <w:szCs w:val="32"/>
              </w:rPr>
              <w:t>外售综合利用</w:t>
            </w:r>
            <w:r w:rsidRPr="00EE0CEB">
              <w:rPr>
                <w:rFonts w:ascii="Times New Roman" w:hAnsi="Times New Roman" w:cs="Times New Roman" w:hint="eastAsia"/>
                <w:bCs/>
                <w:color w:val="000000" w:themeColor="text1"/>
                <w:szCs w:val="32"/>
              </w:rPr>
              <w:t>。</w:t>
            </w:r>
          </w:p>
          <w:p w14:paraId="35E6583A" w14:textId="58ED36C4" w:rsidR="008A08C7" w:rsidRPr="00EE0CEB" w:rsidRDefault="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8</w:t>
            </w:r>
            <w:r w:rsidRPr="00EE0CEB">
              <w:rPr>
                <w:rFonts w:ascii="Times New Roman" w:hAnsi="Times New Roman" w:cs="Times New Roman" w:hint="eastAsia"/>
                <w:bCs/>
                <w:color w:val="000000" w:themeColor="text1"/>
                <w:szCs w:val="32"/>
              </w:rPr>
              <w:t>）除尘器废布袋</w:t>
            </w:r>
          </w:p>
          <w:p w14:paraId="2BC5482A" w14:textId="0EE96FD6" w:rsidR="008A08C7" w:rsidRPr="00EE0CEB" w:rsidRDefault="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w:t>
            </w:r>
            <w:r w:rsidR="00000BDF" w:rsidRPr="00EE0CEB">
              <w:rPr>
                <w:rFonts w:ascii="Times New Roman" w:hAnsi="Times New Roman" w:cs="Times New Roman" w:hint="eastAsia"/>
                <w:bCs/>
                <w:color w:val="000000" w:themeColor="text1"/>
                <w:szCs w:val="32"/>
              </w:rPr>
              <w:t>布袋除尘器</w:t>
            </w:r>
            <w:r w:rsidRPr="00EE0CEB">
              <w:rPr>
                <w:rFonts w:ascii="Times New Roman" w:hAnsi="Times New Roman" w:cs="Times New Roman" w:hint="eastAsia"/>
                <w:bCs/>
                <w:color w:val="000000" w:themeColor="text1"/>
                <w:szCs w:val="32"/>
              </w:rPr>
              <w:t>除尘后会产生废布袋，产生量约为</w:t>
            </w:r>
            <w:r w:rsidR="00A80E75" w:rsidRPr="00EE0CEB">
              <w:rPr>
                <w:rFonts w:ascii="Times New Roman" w:hAnsi="Times New Roman" w:cs="Times New Roman" w:hint="eastAsia"/>
                <w:bCs/>
                <w:color w:val="000000" w:themeColor="text1"/>
                <w:szCs w:val="32"/>
              </w:rPr>
              <w:t>0.5t</w:t>
            </w:r>
            <w:r w:rsidRPr="00EE0CEB">
              <w:rPr>
                <w:rFonts w:ascii="Times New Roman" w:hAnsi="Times New Roman" w:cs="Times New Roman"/>
                <w:bCs/>
                <w:color w:val="000000" w:themeColor="text1"/>
                <w:szCs w:val="32"/>
              </w:rPr>
              <w:t>/a</w:t>
            </w:r>
            <w:r w:rsidRPr="00EE0CEB">
              <w:rPr>
                <w:rFonts w:ascii="Times New Roman" w:hAnsi="Times New Roman" w:cs="Times New Roman"/>
                <w:bCs/>
                <w:color w:val="000000" w:themeColor="text1"/>
                <w:szCs w:val="32"/>
              </w:rPr>
              <w:t>，废布袋每年更换一次，更换时交由厂家回收处置。</w:t>
            </w:r>
          </w:p>
          <w:p w14:paraId="0567102A" w14:textId="06DEA16D" w:rsidR="00842186" w:rsidRPr="00EE0CEB" w:rsidRDefault="00842186">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w:t>
            </w:r>
            <w:r w:rsidRPr="00EE0CEB">
              <w:rPr>
                <w:rFonts w:ascii="Times New Roman" w:hAnsi="Times New Roman" w:cs="Times New Roman" w:hint="eastAsia"/>
                <w:bCs/>
                <w:color w:val="000000" w:themeColor="text1"/>
                <w:szCs w:val="32"/>
              </w:rPr>
              <w:t>9</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灰渣转运收集粉尘</w:t>
            </w:r>
          </w:p>
          <w:p w14:paraId="15A00197" w14:textId="388573BA" w:rsidR="00842186" w:rsidRPr="00EE0CEB" w:rsidRDefault="00842186">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lastRenderedPageBreak/>
              <w:t>灰渣储存过程中粉尘产生量为</w:t>
            </w:r>
            <w:r w:rsidRPr="00EE0CEB">
              <w:rPr>
                <w:rFonts w:ascii="Times New Roman" w:hAnsi="Times New Roman" w:cs="Times New Roman"/>
                <w:bCs/>
                <w:color w:val="000000" w:themeColor="text1"/>
                <w:szCs w:val="32"/>
              </w:rPr>
              <w:t>0.0</w:t>
            </w:r>
            <w:r w:rsidR="00FF5C4F" w:rsidRPr="00EE0CEB">
              <w:rPr>
                <w:rFonts w:ascii="Times New Roman" w:hAnsi="Times New Roman" w:cs="Times New Roman" w:hint="eastAsia"/>
                <w:bCs/>
                <w:color w:val="000000" w:themeColor="text1"/>
                <w:szCs w:val="32"/>
              </w:rPr>
              <w:t>2</w:t>
            </w:r>
            <w:r w:rsidR="00883039" w:rsidRPr="00EE0CEB">
              <w:rPr>
                <w:rFonts w:ascii="Times New Roman" w:hAnsi="Times New Roman" w:cs="Times New Roman" w:hint="eastAsia"/>
                <w:bCs/>
                <w:color w:val="000000" w:themeColor="text1"/>
                <w:szCs w:val="32"/>
              </w:rPr>
              <w:t>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，经洒水降尘处理后粉尘排放量为</w:t>
            </w:r>
            <w:r w:rsidRPr="00EE0CEB">
              <w:rPr>
                <w:rFonts w:ascii="Times New Roman" w:hAnsi="Times New Roman" w:cs="Times New Roman"/>
                <w:bCs/>
                <w:color w:val="000000" w:themeColor="text1"/>
                <w:szCs w:val="32"/>
              </w:rPr>
              <w:t>0.00</w:t>
            </w:r>
            <w:r w:rsidR="00FF5C4F" w:rsidRPr="00EE0CEB">
              <w:rPr>
                <w:rFonts w:ascii="Times New Roman" w:hAnsi="Times New Roman" w:cs="Times New Roman" w:hint="eastAsia"/>
                <w:bCs/>
                <w:color w:val="000000" w:themeColor="text1"/>
                <w:szCs w:val="32"/>
              </w:rPr>
              <w:t>2</w:t>
            </w:r>
            <w:r w:rsidR="00883039" w:rsidRPr="00EE0CEB">
              <w:rPr>
                <w:rFonts w:ascii="Times New Roman" w:hAnsi="Times New Roman" w:cs="Times New Roman" w:hint="eastAsia"/>
                <w:bCs/>
                <w:color w:val="000000" w:themeColor="text1"/>
                <w:szCs w:val="32"/>
              </w:rPr>
              <w:t>3</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，则灰渣转运收集粉尘量为</w:t>
            </w:r>
            <w:r w:rsidR="00883039" w:rsidRPr="00EE0CEB">
              <w:rPr>
                <w:rFonts w:ascii="Times New Roman" w:hAnsi="Times New Roman" w:cs="Times New Roman"/>
                <w:bCs/>
                <w:color w:val="000000" w:themeColor="text1"/>
                <w:szCs w:val="32"/>
              </w:rPr>
              <w:t>0.0207</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，粉尘集中收集至</w:t>
            </w:r>
            <w:r w:rsidR="00683B67" w:rsidRPr="00EE0CEB">
              <w:rPr>
                <w:rFonts w:ascii="Times New Roman" w:hAnsi="Times New Roman" w:cs="Times New Roman"/>
                <w:bCs/>
                <w:color w:val="000000" w:themeColor="text1"/>
                <w:szCs w:val="32"/>
              </w:rPr>
              <w:t>灰渣封闭储存间</w:t>
            </w:r>
            <w:r w:rsidRPr="00EE0CEB">
              <w:rPr>
                <w:rFonts w:ascii="Times New Roman" w:hAnsi="Times New Roman" w:cs="Times New Roman"/>
                <w:bCs/>
                <w:color w:val="000000" w:themeColor="text1"/>
                <w:szCs w:val="32"/>
              </w:rPr>
              <w:t>，定期外售综合利用。</w:t>
            </w:r>
          </w:p>
          <w:p w14:paraId="2BA57108" w14:textId="77777777" w:rsidR="00095795" w:rsidRPr="00EE0CEB" w:rsidRDefault="00095795" w:rsidP="0009579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2</w:t>
            </w:r>
            <w:r w:rsidRPr="00EE0CEB">
              <w:rPr>
                <w:rFonts w:ascii="Times New Roman" w:hAnsi="Times New Roman" w:cs="Times New Roman"/>
                <w:bCs/>
                <w:color w:val="000000" w:themeColor="text1"/>
                <w:szCs w:val="32"/>
              </w:rPr>
              <w:t>、固体废物污染防控技术要求</w:t>
            </w:r>
          </w:p>
          <w:p w14:paraId="38FEC6B6" w14:textId="04EDF8A2" w:rsidR="00095795" w:rsidRPr="00EE0CEB" w:rsidRDefault="00095795" w:rsidP="00095795">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采用库房、包装工具（罐、桶包装袋等）贮存一般工业固体废物的，贮存过程应满足相应防渗漏、防雨淋、防扬尘等环境保护要求；危险废物和生活垃圾不得进入一般工业固体废物贮存场；不相容的一般工业固体废物应设置不同的分区进行贮存作业；贮存场应设置清晰、完整的一般工业固体废物标志牌；排污单位生产运营期间一般工业固体废物自行贮存设施的环境管理和相关设施运行维护要求还应符合</w:t>
            </w:r>
            <w:r w:rsidRPr="00EE0CEB">
              <w:rPr>
                <w:rFonts w:ascii="Times New Roman" w:hAnsi="Times New Roman" w:cs="Times New Roman"/>
                <w:bCs/>
                <w:color w:val="000000" w:themeColor="text1"/>
                <w:szCs w:val="32"/>
              </w:rPr>
              <w:t>GB15562.2</w:t>
            </w:r>
            <w:r w:rsidRPr="00EE0CEB">
              <w:rPr>
                <w:rFonts w:ascii="Times New Roman" w:hAnsi="Times New Roman" w:cs="Times New Roman"/>
                <w:bCs/>
                <w:color w:val="000000" w:themeColor="text1"/>
                <w:szCs w:val="32"/>
              </w:rPr>
              <w:t>（图形标志）、</w:t>
            </w:r>
            <w:r w:rsidRPr="00EE0CEB">
              <w:rPr>
                <w:rFonts w:ascii="Times New Roman" w:hAnsi="Times New Roman" w:cs="Times New Roman"/>
                <w:bCs/>
                <w:color w:val="000000" w:themeColor="text1"/>
                <w:szCs w:val="32"/>
              </w:rPr>
              <w:t>HJ2035</w:t>
            </w:r>
            <w:r w:rsidRPr="00EE0CEB">
              <w:rPr>
                <w:rFonts w:ascii="Times New Roman" w:hAnsi="Times New Roman" w:cs="Times New Roman"/>
                <w:bCs/>
                <w:color w:val="000000" w:themeColor="text1"/>
                <w:szCs w:val="32"/>
              </w:rPr>
              <w:t>（固体废物处理处置技术导则）标准规范要求。</w:t>
            </w:r>
          </w:p>
          <w:p w14:paraId="0F1D6217" w14:textId="66DE78C2"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综上所述，采取上述措施后，本项目固体废物均可得到妥善的处理，不排放至外环境，对周围环境造成的影响较小。</w:t>
            </w:r>
          </w:p>
          <w:p w14:paraId="7548D422" w14:textId="55588463" w:rsidR="00390B68" w:rsidRPr="00EE0CEB" w:rsidRDefault="009A075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五、地下水、土壤</w:t>
            </w:r>
          </w:p>
          <w:p w14:paraId="71E4C536" w14:textId="10661813" w:rsidR="008A08C7" w:rsidRPr="00EE0CEB" w:rsidRDefault="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本项目使用的原料和生产的产品均不涉及有毒有害危险品，项目无液体物料的存储和使用，</w:t>
            </w:r>
            <w:proofErr w:type="gramStart"/>
            <w:r w:rsidRPr="00EE0CEB">
              <w:rPr>
                <w:rFonts w:ascii="Times New Roman" w:hAnsi="Times New Roman" w:cs="Times New Roman" w:hint="eastAsia"/>
                <w:bCs/>
                <w:color w:val="000000" w:themeColor="text1"/>
                <w:szCs w:val="32"/>
              </w:rPr>
              <w:t>故项目</w:t>
            </w:r>
            <w:proofErr w:type="gramEnd"/>
            <w:r w:rsidRPr="00EE0CEB">
              <w:rPr>
                <w:rFonts w:ascii="Times New Roman" w:hAnsi="Times New Roman" w:cs="Times New Roman" w:hint="eastAsia"/>
                <w:bCs/>
                <w:color w:val="000000" w:themeColor="text1"/>
                <w:szCs w:val="32"/>
              </w:rPr>
              <w:t>建设过程中不会对地下水及土壤造成污染。厂区内生活污水排入</w:t>
            </w:r>
            <w:r w:rsidR="00000BDF" w:rsidRPr="00EE0CEB">
              <w:rPr>
                <w:rFonts w:ascii="Times New Roman" w:hAnsi="Times New Roman" w:cs="Times New Roman" w:hint="eastAsia"/>
                <w:bCs/>
                <w:color w:val="000000" w:themeColor="text1"/>
                <w:szCs w:val="32"/>
              </w:rPr>
              <w:t>防渗旱厕</w:t>
            </w:r>
            <w:r w:rsidRPr="00EE0CEB">
              <w:rPr>
                <w:rFonts w:ascii="Times New Roman" w:hAnsi="Times New Roman" w:cs="Times New Roman" w:hint="eastAsia"/>
                <w:bCs/>
                <w:color w:val="000000" w:themeColor="text1"/>
                <w:szCs w:val="32"/>
              </w:rPr>
              <w:t>，防渗系数达到等效黏土防渗层</w:t>
            </w:r>
            <w:r w:rsidRPr="00EE0CEB">
              <w:rPr>
                <w:rFonts w:ascii="Times New Roman" w:hAnsi="Times New Roman" w:cs="Times New Roman"/>
                <w:bCs/>
                <w:color w:val="000000" w:themeColor="text1"/>
                <w:szCs w:val="32"/>
              </w:rPr>
              <w:t>Mb</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1.5m</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K</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1.0×10</w:t>
            </w:r>
            <w:r w:rsidRPr="00EE0CEB">
              <w:rPr>
                <w:rFonts w:ascii="Times New Roman" w:hAnsi="Times New Roman" w:cs="Times New Roman"/>
                <w:bCs/>
                <w:color w:val="000000" w:themeColor="text1"/>
                <w:szCs w:val="32"/>
                <w:vertAlign w:val="superscript"/>
              </w:rPr>
              <w:t>-7</w:t>
            </w:r>
            <w:r w:rsidRPr="00EE0CEB">
              <w:rPr>
                <w:rFonts w:ascii="Times New Roman" w:hAnsi="Times New Roman" w:cs="Times New Roman"/>
                <w:bCs/>
                <w:color w:val="000000" w:themeColor="text1"/>
                <w:szCs w:val="32"/>
              </w:rPr>
              <w:t>cm/s</w:t>
            </w:r>
            <w:r w:rsidRPr="00EE0CEB">
              <w:rPr>
                <w:rFonts w:ascii="Times New Roman" w:hAnsi="Times New Roman" w:cs="Times New Roman"/>
                <w:bCs/>
                <w:color w:val="000000" w:themeColor="text1"/>
                <w:szCs w:val="32"/>
              </w:rPr>
              <w:t>。</w:t>
            </w:r>
            <w:r w:rsidR="00C00BB3" w:rsidRPr="00EE0CEB">
              <w:rPr>
                <w:rFonts w:ascii="Times New Roman" w:hAnsi="Times New Roman" w:cs="Times New Roman" w:hint="eastAsia"/>
                <w:bCs/>
                <w:color w:val="000000" w:themeColor="text1"/>
                <w:szCs w:val="32"/>
              </w:rPr>
              <w:t>本项目分区防渗情况见下图。</w:t>
            </w:r>
          </w:p>
          <w:p w14:paraId="2EB71BEF" w14:textId="55210E85" w:rsidR="00022093" w:rsidRPr="00EE0CEB" w:rsidRDefault="00C00BB3" w:rsidP="00022093">
            <w:pPr>
              <w:spacing w:line="360" w:lineRule="auto"/>
              <w:jc w:val="center"/>
              <w:rPr>
                <w:rFonts w:ascii="Times New Roman" w:hAnsi="Times New Roman" w:cs="Times New Roman"/>
                <w:bCs/>
                <w:color w:val="000000" w:themeColor="text1"/>
                <w:szCs w:val="32"/>
              </w:rPr>
            </w:pPr>
            <w:r w:rsidRPr="00EE0CEB">
              <w:rPr>
                <w:noProof/>
                <w:color w:val="000000" w:themeColor="text1"/>
              </w:rPr>
              <w:drawing>
                <wp:inline distT="0" distB="0" distL="0" distR="0" wp14:anchorId="7036DA8E" wp14:editId="2FDADAE1">
                  <wp:extent cx="4112403" cy="2553005"/>
                  <wp:effectExtent l="0" t="0" r="2540" b="0"/>
                  <wp:docPr id="1250118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18351" name=""/>
                          <pic:cNvPicPr/>
                        </pic:nvPicPr>
                        <pic:blipFill>
                          <a:blip r:embed="rId27"/>
                          <a:stretch>
                            <a:fillRect/>
                          </a:stretch>
                        </pic:blipFill>
                        <pic:spPr>
                          <a:xfrm>
                            <a:off x="0" y="0"/>
                            <a:ext cx="4138954" cy="2569488"/>
                          </a:xfrm>
                          <a:prstGeom prst="rect">
                            <a:avLst/>
                          </a:prstGeom>
                        </pic:spPr>
                      </pic:pic>
                    </a:graphicData>
                  </a:graphic>
                </wp:inline>
              </w:drawing>
            </w:r>
          </w:p>
          <w:p w14:paraId="2E46315E" w14:textId="175785EA" w:rsidR="00022093" w:rsidRPr="00EE0CEB" w:rsidRDefault="00022093" w:rsidP="00022093">
            <w:pPr>
              <w:adjustRightInd w:val="0"/>
              <w:snapToGrid w:val="0"/>
              <w:jc w:val="center"/>
              <w:rPr>
                <w:rFonts w:ascii="Times New Roman" w:eastAsia="黑体" w:hAnsi="Times New Roman"/>
                <w:bCs/>
                <w:color w:val="000000" w:themeColor="text1"/>
                <w:sz w:val="21"/>
              </w:rPr>
            </w:pPr>
            <w:r w:rsidRPr="00EE0CEB">
              <w:rPr>
                <w:rFonts w:ascii="Times New Roman" w:eastAsia="黑体" w:hAnsi="Times New Roman" w:hint="eastAsia"/>
                <w:bCs/>
                <w:color w:val="000000" w:themeColor="text1"/>
                <w:sz w:val="21"/>
              </w:rPr>
              <w:t>图</w:t>
            </w:r>
            <w:r w:rsidRPr="00EE0CEB">
              <w:rPr>
                <w:rFonts w:ascii="Times New Roman" w:eastAsia="黑体" w:hAnsi="Times New Roman" w:hint="eastAsia"/>
                <w:bCs/>
                <w:color w:val="000000" w:themeColor="text1"/>
                <w:sz w:val="21"/>
              </w:rPr>
              <w:t>4</w:t>
            </w:r>
            <w:r w:rsidRPr="00EE0CEB">
              <w:rPr>
                <w:rFonts w:ascii="Times New Roman" w:eastAsia="黑体" w:hAnsi="Times New Roman"/>
                <w:bCs/>
                <w:color w:val="000000" w:themeColor="text1"/>
                <w:sz w:val="21"/>
              </w:rPr>
              <w:t>-</w:t>
            </w:r>
            <w:r w:rsidRPr="00EE0CEB">
              <w:rPr>
                <w:rFonts w:ascii="Times New Roman" w:eastAsia="黑体" w:hAnsi="Times New Roman" w:hint="eastAsia"/>
                <w:bCs/>
                <w:color w:val="000000" w:themeColor="text1"/>
                <w:sz w:val="21"/>
              </w:rPr>
              <w:t>3</w:t>
            </w:r>
            <w:r w:rsidRPr="00EE0CEB">
              <w:rPr>
                <w:rFonts w:ascii="Times New Roman" w:eastAsia="黑体" w:hAnsi="Times New Roman"/>
                <w:bCs/>
                <w:color w:val="000000" w:themeColor="text1"/>
                <w:sz w:val="21"/>
              </w:rPr>
              <w:t xml:space="preserve"> </w:t>
            </w:r>
            <w:r w:rsidRPr="00EE0CEB">
              <w:rPr>
                <w:rFonts w:ascii="Times New Roman" w:eastAsia="黑体" w:hAnsi="Times New Roman" w:hint="eastAsia"/>
                <w:bCs/>
                <w:color w:val="000000" w:themeColor="text1"/>
                <w:sz w:val="21"/>
              </w:rPr>
              <w:t>本项目分区防渗图</w:t>
            </w:r>
          </w:p>
          <w:p w14:paraId="2BF95774" w14:textId="77777777" w:rsidR="00215860" w:rsidRDefault="00215860">
            <w:pPr>
              <w:spacing w:line="360" w:lineRule="auto"/>
              <w:ind w:firstLineChars="200" w:firstLine="482"/>
              <w:jc w:val="both"/>
              <w:rPr>
                <w:rFonts w:ascii="Times New Roman" w:hAnsi="Times New Roman" w:cs="Times New Roman"/>
                <w:b/>
                <w:color w:val="000000" w:themeColor="text1"/>
                <w:szCs w:val="32"/>
              </w:rPr>
            </w:pPr>
          </w:p>
          <w:p w14:paraId="0CD22996" w14:textId="43C9B389" w:rsidR="00390B68" w:rsidRPr="00EE0CEB" w:rsidRDefault="009A075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lastRenderedPageBreak/>
              <w:t>六、生态</w:t>
            </w:r>
          </w:p>
          <w:p w14:paraId="7592057A" w14:textId="77777777" w:rsidR="00390B68" w:rsidRPr="00EE0CEB" w:rsidRDefault="009A075C">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本项目占地范围内无特殊生态敏感区及重要生态敏感区等生态环境保护目标，对周边生态环境影响较小，无需设置相应生态环境保护措施。</w:t>
            </w:r>
          </w:p>
          <w:p w14:paraId="7DE91D0A" w14:textId="77777777" w:rsidR="00390B68" w:rsidRPr="00EE0CEB" w:rsidRDefault="009A075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七、环境风险影响和保护措施</w:t>
            </w:r>
          </w:p>
          <w:p w14:paraId="2B5ED353" w14:textId="77777777" w:rsidR="008A08C7" w:rsidRPr="00EE0CEB" w:rsidRDefault="008A08C7" w:rsidP="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本项目不涉及《建设项目环境风险评价技术导则》附录</w:t>
            </w:r>
            <w:r w:rsidRPr="00EE0CEB">
              <w:rPr>
                <w:rFonts w:ascii="Times New Roman" w:hAnsi="Times New Roman" w:cs="Times New Roman"/>
                <w:bCs/>
                <w:color w:val="000000" w:themeColor="text1"/>
                <w:szCs w:val="32"/>
              </w:rPr>
              <w:t>B</w:t>
            </w:r>
            <w:r w:rsidRPr="00EE0CEB">
              <w:rPr>
                <w:rFonts w:ascii="Times New Roman" w:hAnsi="Times New Roman" w:cs="Times New Roman"/>
                <w:bCs/>
                <w:color w:val="000000" w:themeColor="text1"/>
                <w:szCs w:val="32"/>
              </w:rPr>
              <w:t>中的危险物质，无需设置相应环境风险防范措施。</w:t>
            </w:r>
          </w:p>
          <w:p w14:paraId="6FDDF423" w14:textId="77777777" w:rsidR="008A08C7" w:rsidRPr="00EE0CEB" w:rsidRDefault="008A08C7" w:rsidP="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本项目使用生物质成型颗粒燃料，指定位置存放，派专人看管，杜绝烟火，防止自燃。</w:t>
            </w:r>
          </w:p>
          <w:p w14:paraId="319EB5C3" w14:textId="77777777" w:rsidR="00390B68" w:rsidRPr="00EE0CEB" w:rsidRDefault="009A075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八、环境影响评价与排污许可制度衔接</w:t>
            </w:r>
          </w:p>
          <w:p w14:paraId="50900077" w14:textId="77777777" w:rsidR="000E3C99" w:rsidRPr="00EE0CEB" w:rsidRDefault="000E3C99" w:rsidP="000E3C9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根据《关于做好环境影响评价制度与排污许可制衔接相关工作的通知》（</w:t>
            </w:r>
            <w:proofErr w:type="gramStart"/>
            <w:r w:rsidRPr="00EE0CEB">
              <w:rPr>
                <w:rFonts w:ascii="Times New Roman" w:hAnsi="Times New Roman" w:cs="Times New Roman" w:hint="eastAsia"/>
                <w:bCs/>
                <w:color w:val="000000" w:themeColor="text1"/>
                <w:szCs w:val="32"/>
              </w:rPr>
              <w:t>环办环</w:t>
            </w:r>
            <w:proofErr w:type="gramEnd"/>
            <w:r w:rsidRPr="00EE0CEB">
              <w:rPr>
                <w:rFonts w:ascii="Times New Roman" w:hAnsi="Times New Roman" w:cs="Times New Roman" w:hint="eastAsia"/>
                <w:bCs/>
                <w:color w:val="000000" w:themeColor="text1"/>
                <w:szCs w:val="32"/>
              </w:rPr>
              <w:t>评</w:t>
            </w:r>
            <w:r w:rsidRPr="00EE0CEB">
              <w:rPr>
                <w:rFonts w:ascii="Times New Roman" w:hAnsi="Times New Roman" w:cs="Times New Roman"/>
                <w:bCs/>
                <w:color w:val="000000" w:themeColor="text1"/>
                <w:szCs w:val="32"/>
              </w:rPr>
              <w:t>[2017]84</w:t>
            </w:r>
            <w:r w:rsidRPr="00EE0CEB">
              <w:rPr>
                <w:rFonts w:ascii="Times New Roman" w:hAnsi="Times New Roman" w:cs="Times New Roman"/>
                <w:bCs/>
                <w:color w:val="000000" w:themeColor="text1"/>
                <w:szCs w:val="32"/>
              </w:rPr>
              <w:t>号），建设项目发生实际排污行为之前，排污单位应当按照国家环境保护相关法律法规以及排污许可证申请与核发技术规范要求申请排污许可证，不得无证排污或不按证排污。环境影响报告书（表）</w:t>
            </w:r>
            <w:r w:rsidRPr="00EE0CEB">
              <w:rPr>
                <w:rFonts w:ascii="Times New Roman" w:hAnsi="Times New Roman" w:cs="Times New Roman"/>
                <w:bCs/>
                <w:color w:val="000000" w:themeColor="text1"/>
                <w:szCs w:val="32"/>
              </w:rPr>
              <w:t>2015</w:t>
            </w:r>
            <w:r w:rsidRPr="00EE0CEB">
              <w:rPr>
                <w:rFonts w:ascii="Times New Roman" w:hAnsi="Times New Roman" w:cs="Times New Roman"/>
                <w:bCs/>
                <w:color w:val="000000" w:themeColor="text1"/>
                <w:szCs w:val="32"/>
              </w:rPr>
              <w:t>年</w:t>
            </w:r>
            <w:r w:rsidRPr="00EE0CEB">
              <w:rPr>
                <w:rFonts w:ascii="Times New Roman" w:hAnsi="Times New Roman" w:cs="Times New Roman"/>
                <w:bCs/>
                <w:color w:val="000000" w:themeColor="text1"/>
                <w:szCs w:val="32"/>
              </w:rPr>
              <w:t>1</w:t>
            </w:r>
            <w:r w:rsidRPr="00EE0CEB">
              <w:rPr>
                <w:rFonts w:ascii="Times New Roman" w:hAnsi="Times New Roman" w:cs="Times New Roman"/>
                <w:bCs/>
                <w:color w:val="000000" w:themeColor="text1"/>
                <w:szCs w:val="32"/>
              </w:rPr>
              <w:t>月</w:t>
            </w:r>
            <w:r w:rsidRPr="00EE0CEB">
              <w:rPr>
                <w:rFonts w:ascii="Times New Roman" w:hAnsi="Times New Roman" w:cs="Times New Roman"/>
                <w:bCs/>
                <w:color w:val="000000" w:themeColor="text1"/>
                <w:szCs w:val="32"/>
              </w:rPr>
              <w:t>1</w:t>
            </w:r>
            <w:r w:rsidRPr="00EE0CEB">
              <w:rPr>
                <w:rFonts w:ascii="Times New Roman" w:hAnsi="Times New Roman" w:cs="Times New Roman"/>
                <w:bCs/>
                <w:color w:val="000000" w:themeColor="text1"/>
                <w:szCs w:val="32"/>
              </w:rPr>
              <w:t>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w:t>
            </w:r>
            <w:r w:rsidRPr="00EE0CEB">
              <w:rPr>
                <w:rFonts w:ascii="Times New Roman" w:hAnsi="Times New Roman" w:cs="Times New Roman" w:hint="eastAsia"/>
                <w:bCs/>
                <w:color w:val="000000" w:themeColor="text1"/>
                <w:szCs w:val="32"/>
              </w:rPr>
              <w:t>，各类污染物排放总量，在线监测和自主监测要求，环境安全防范措施，环境应急体系和应急设施等，全部</w:t>
            </w:r>
            <w:proofErr w:type="gramStart"/>
            <w:r w:rsidRPr="00EE0CEB">
              <w:rPr>
                <w:rFonts w:ascii="Times New Roman" w:hAnsi="Times New Roman" w:cs="Times New Roman" w:hint="eastAsia"/>
                <w:bCs/>
                <w:color w:val="000000" w:themeColor="text1"/>
                <w:szCs w:val="32"/>
              </w:rPr>
              <w:t>按装</w:t>
            </w:r>
            <w:proofErr w:type="gramEnd"/>
            <w:r w:rsidRPr="00EE0CEB">
              <w:rPr>
                <w:rFonts w:ascii="Times New Roman" w:hAnsi="Times New Roman" w:cs="Times New Roman" w:hint="eastAsia"/>
                <w:bCs/>
                <w:color w:val="000000" w:themeColor="text1"/>
                <w:szCs w:val="32"/>
              </w:rPr>
              <w:t>置、设施载入排污许可证，具体内容详见报告表各章节。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092A6518" w14:textId="77777777" w:rsidR="000E3C99" w:rsidRPr="00EE0CEB" w:rsidRDefault="000E3C99" w:rsidP="000E3C99">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hint="eastAsia"/>
                <w:bCs/>
                <w:color w:val="000000" w:themeColor="text1"/>
                <w:szCs w:val="32"/>
              </w:rPr>
              <w:t>根据《排污许可管理办法》，第三条：依照法律规定实行排污许可管理的企业事业单位和其他生产经营者（以下简称排污单位），应当依法申请取得排污许可证，并按照排污许可证的规定排放污染物；未取得排污许可证的，不得排放污染物；第十四条：排污单位应当在实际排污行为发生之前，向其生产经营场所所在地设区的市级以上地方人民政府生态环境主管部门（以下简称审批部门）申请取得排污许可证。</w:t>
            </w:r>
          </w:p>
          <w:p w14:paraId="0A234DC5" w14:textId="4172593E" w:rsidR="008B1476" w:rsidRPr="00EE0CEB" w:rsidRDefault="008B1476" w:rsidP="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lastRenderedPageBreak/>
              <w:t>根据《固定污染源排污许可分类管理名录》（</w:t>
            </w:r>
            <w:r w:rsidRPr="00EE0CEB">
              <w:rPr>
                <w:rFonts w:ascii="Times New Roman" w:hAnsi="Times New Roman" w:cs="Times New Roman"/>
                <w:bCs/>
                <w:color w:val="000000" w:themeColor="text1"/>
                <w:szCs w:val="32"/>
              </w:rPr>
              <w:t>2019</w:t>
            </w:r>
            <w:r w:rsidRPr="00EE0CEB">
              <w:rPr>
                <w:rFonts w:ascii="Times New Roman" w:hAnsi="Times New Roman" w:cs="Times New Roman"/>
                <w:bCs/>
                <w:color w:val="000000" w:themeColor="text1"/>
                <w:szCs w:val="32"/>
              </w:rPr>
              <w:t>年版），本项目属于</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三十九、电力、热力生产和供应业</w:t>
            </w:r>
            <w:r w:rsidRPr="00EE0CEB">
              <w:rPr>
                <w:rFonts w:ascii="Times New Roman" w:hAnsi="Times New Roman" w:cs="Times New Roman"/>
                <w:bCs/>
                <w:color w:val="000000" w:themeColor="text1"/>
                <w:szCs w:val="32"/>
              </w:rPr>
              <w:t xml:space="preserve"> 44</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96.</w:t>
            </w:r>
            <w:r w:rsidRPr="00EE0CEB">
              <w:rPr>
                <w:rFonts w:ascii="Times New Roman" w:hAnsi="Times New Roman" w:cs="Times New Roman"/>
                <w:bCs/>
                <w:color w:val="000000" w:themeColor="text1"/>
                <w:szCs w:val="32"/>
              </w:rPr>
              <w:t>热力生产和供应</w:t>
            </w:r>
            <w:r w:rsidRPr="00EE0CEB">
              <w:rPr>
                <w:rFonts w:ascii="Times New Roman" w:hAnsi="Times New Roman" w:cs="Times New Roman"/>
                <w:bCs/>
                <w:color w:val="000000" w:themeColor="text1"/>
                <w:szCs w:val="32"/>
              </w:rPr>
              <w:t xml:space="preserve"> 443</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中</w:t>
            </w:r>
            <w:r w:rsidRPr="00EE0CEB">
              <w:rPr>
                <w:rFonts w:cs="Times New Roman"/>
                <w:bCs/>
                <w:color w:val="000000" w:themeColor="text1"/>
                <w:szCs w:val="32"/>
              </w:rPr>
              <w:t>“</w:t>
            </w:r>
            <w:r w:rsidRPr="00EE0CEB">
              <w:rPr>
                <w:rFonts w:ascii="Times New Roman" w:hAnsi="Times New Roman" w:cs="Times New Roman"/>
                <w:bCs/>
                <w:color w:val="000000" w:themeColor="text1"/>
                <w:szCs w:val="32"/>
              </w:rPr>
              <w:t>单台且合计出力</w:t>
            </w:r>
            <w:r w:rsidRPr="00EE0CEB">
              <w:rPr>
                <w:rFonts w:ascii="Times New Roman" w:hAnsi="Times New Roman" w:cs="Times New Roman"/>
                <w:bCs/>
                <w:color w:val="000000" w:themeColor="text1"/>
                <w:szCs w:val="32"/>
              </w:rPr>
              <w:t>20</w:t>
            </w:r>
            <w:r w:rsidRPr="00EE0CEB">
              <w:rPr>
                <w:rFonts w:ascii="Times New Roman" w:hAnsi="Times New Roman" w:cs="Times New Roman"/>
                <w:bCs/>
                <w:color w:val="000000" w:themeColor="text1"/>
                <w:szCs w:val="32"/>
              </w:rPr>
              <w:t>吨</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小时（</w:t>
            </w:r>
            <w:r w:rsidRPr="00EE0CEB">
              <w:rPr>
                <w:rFonts w:ascii="Times New Roman" w:hAnsi="Times New Roman" w:cs="Times New Roman"/>
                <w:bCs/>
                <w:color w:val="000000" w:themeColor="text1"/>
                <w:szCs w:val="32"/>
              </w:rPr>
              <w:t>14</w:t>
            </w:r>
            <w:r w:rsidRPr="00EE0CEB">
              <w:rPr>
                <w:rFonts w:ascii="Times New Roman" w:hAnsi="Times New Roman" w:cs="Times New Roman"/>
                <w:bCs/>
                <w:color w:val="000000" w:themeColor="text1"/>
                <w:szCs w:val="32"/>
              </w:rPr>
              <w:t>兆瓦）以下的锅炉（不含电热锅炉和单台且合计出力</w:t>
            </w:r>
            <w:r w:rsidRPr="00EE0CEB">
              <w:rPr>
                <w:rFonts w:ascii="Times New Roman" w:hAnsi="Times New Roman" w:cs="Times New Roman"/>
                <w:bCs/>
                <w:color w:val="000000" w:themeColor="text1"/>
                <w:szCs w:val="32"/>
              </w:rPr>
              <w:t>1</w:t>
            </w:r>
            <w:r w:rsidRPr="00EE0CEB">
              <w:rPr>
                <w:rFonts w:ascii="Times New Roman" w:hAnsi="Times New Roman" w:cs="Times New Roman"/>
                <w:bCs/>
                <w:color w:val="000000" w:themeColor="text1"/>
                <w:szCs w:val="32"/>
              </w:rPr>
              <w:t>吨</w:t>
            </w:r>
            <w:r w:rsidRPr="00EE0CEB">
              <w:rPr>
                <w:rFonts w:ascii="Times New Roman" w:hAnsi="Times New Roman" w:cs="Times New Roman"/>
                <w:bCs/>
                <w:color w:val="000000" w:themeColor="text1"/>
                <w:szCs w:val="32"/>
              </w:rPr>
              <w:t>/</w:t>
            </w:r>
            <w:r w:rsidRPr="00EE0CEB">
              <w:rPr>
                <w:rFonts w:ascii="Times New Roman" w:hAnsi="Times New Roman" w:cs="Times New Roman"/>
                <w:bCs/>
                <w:color w:val="000000" w:themeColor="text1"/>
                <w:szCs w:val="32"/>
              </w:rPr>
              <w:t>小时（</w:t>
            </w:r>
            <w:r w:rsidRPr="00EE0CEB">
              <w:rPr>
                <w:rFonts w:ascii="Times New Roman" w:hAnsi="Times New Roman" w:cs="Times New Roman"/>
                <w:bCs/>
                <w:color w:val="000000" w:themeColor="text1"/>
                <w:szCs w:val="32"/>
              </w:rPr>
              <w:t>0.7</w:t>
            </w:r>
            <w:r w:rsidRPr="00EE0CEB">
              <w:rPr>
                <w:rFonts w:ascii="Times New Roman" w:hAnsi="Times New Roman" w:cs="Times New Roman"/>
                <w:bCs/>
                <w:color w:val="000000" w:themeColor="text1"/>
                <w:szCs w:val="32"/>
              </w:rPr>
              <w:t>兆瓦）及以下的天然气锅炉）</w:t>
            </w:r>
            <w:r w:rsidRPr="00EE0CEB">
              <w:rPr>
                <w:rFonts w:ascii="Times New Roman" w:hAnsi="Times New Roman" w:cs="Times New Roman" w:hint="eastAsia"/>
                <w:bCs/>
                <w:color w:val="000000" w:themeColor="text1"/>
                <w:szCs w:val="32"/>
              </w:rPr>
              <w:t>”</w:t>
            </w:r>
            <w:r w:rsidRPr="00EE0CEB">
              <w:rPr>
                <w:rFonts w:ascii="Times New Roman" w:hAnsi="Times New Roman" w:cs="Times New Roman"/>
                <w:bCs/>
                <w:color w:val="000000" w:themeColor="text1"/>
                <w:szCs w:val="32"/>
              </w:rPr>
              <w:t>，需要进行排污许可证简化管理。</w:t>
            </w:r>
          </w:p>
          <w:p w14:paraId="1639924D" w14:textId="44018A4C" w:rsidR="008A08C7" w:rsidRPr="00EE0CEB" w:rsidRDefault="008A08C7" w:rsidP="008A08C7">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本项目应在启动生产设施或者在实际排污之前进行排污许可证</w:t>
            </w:r>
            <w:r w:rsidRPr="00EE0CEB">
              <w:rPr>
                <w:rFonts w:ascii="Times New Roman" w:hAnsi="Times New Roman" w:cs="Times New Roman" w:hint="eastAsia"/>
                <w:bCs/>
                <w:color w:val="000000" w:themeColor="text1"/>
                <w:szCs w:val="32"/>
              </w:rPr>
              <w:t>简化管理</w:t>
            </w:r>
            <w:r w:rsidRPr="00EE0CEB">
              <w:rPr>
                <w:rFonts w:ascii="Times New Roman" w:hAnsi="Times New Roman" w:cs="Times New Roman"/>
                <w:bCs/>
                <w:color w:val="000000" w:themeColor="text1"/>
                <w:szCs w:val="32"/>
              </w:rPr>
              <w:t>。</w:t>
            </w:r>
          </w:p>
          <w:p w14:paraId="7365AB3C" w14:textId="18CDA7E1" w:rsidR="00390B68" w:rsidRPr="00EE0CEB" w:rsidRDefault="00390B68" w:rsidP="008D064B">
            <w:pPr>
              <w:spacing w:line="360" w:lineRule="auto"/>
              <w:ind w:firstLineChars="200" w:firstLine="480"/>
              <w:jc w:val="both"/>
              <w:rPr>
                <w:rFonts w:ascii="Times New Roman" w:hAnsi="Times New Roman" w:cs="Times New Roman"/>
                <w:bCs/>
                <w:color w:val="000000" w:themeColor="text1"/>
                <w:szCs w:val="32"/>
              </w:rPr>
            </w:pPr>
          </w:p>
          <w:p w14:paraId="7D426AFC"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7B921853"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048FEF5C"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0BA91C5C"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48362AE4"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79C971E5"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281158A1"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7E65FA91" w14:textId="77777777" w:rsidR="001065E0" w:rsidRPr="00EE0CEB" w:rsidRDefault="001065E0" w:rsidP="008D064B">
            <w:pPr>
              <w:spacing w:line="360" w:lineRule="auto"/>
              <w:ind w:firstLineChars="200" w:firstLine="480"/>
              <w:jc w:val="both"/>
              <w:rPr>
                <w:rFonts w:ascii="Times New Roman" w:hAnsi="Times New Roman" w:cs="Times New Roman"/>
                <w:bCs/>
                <w:color w:val="000000" w:themeColor="text1"/>
                <w:szCs w:val="32"/>
              </w:rPr>
            </w:pPr>
          </w:p>
          <w:p w14:paraId="43068EB4" w14:textId="77777777" w:rsidR="001065E0" w:rsidRPr="00EE0CEB" w:rsidRDefault="001065E0" w:rsidP="008D064B">
            <w:pPr>
              <w:spacing w:line="360" w:lineRule="auto"/>
              <w:ind w:firstLineChars="200" w:firstLine="480"/>
              <w:jc w:val="both"/>
              <w:rPr>
                <w:rFonts w:ascii="Times New Roman" w:hAnsi="Times New Roman" w:cs="Times New Roman"/>
                <w:bCs/>
                <w:color w:val="000000" w:themeColor="text1"/>
                <w:szCs w:val="32"/>
              </w:rPr>
            </w:pPr>
          </w:p>
          <w:p w14:paraId="4B7BC6DD" w14:textId="77777777" w:rsidR="001065E0" w:rsidRPr="00EE0CEB" w:rsidRDefault="001065E0" w:rsidP="008D064B">
            <w:pPr>
              <w:spacing w:line="360" w:lineRule="auto"/>
              <w:ind w:firstLineChars="200" w:firstLine="480"/>
              <w:jc w:val="both"/>
              <w:rPr>
                <w:rFonts w:ascii="Times New Roman" w:hAnsi="Times New Roman" w:cs="Times New Roman"/>
                <w:bCs/>
                <w:color w:val="000000" w:themeColor="text1"/>
                <w:szCs w:val="32"/>
              </w:rPr>
            </w:pPr>
          </w:p>
          <w:p w14:paraId="4CEA276A" w14:textId="77777777" w:rsidR="001065E0" w:rsidRPr="00EE0CEB" w:rsidRDefault="001065E0" w:rsidP="008D064B">
            <w:pPr>
              <w:spacing w:line="360" w:lineRule="auto"/>
              <w:ind w:firstLineChars="200" w:firstLine="480"/>
              <w:jc w:val="both"/>
              <w:rPr>
                <w:rFonts w:ascii="Times New Roman" w:hAnsi="Times New Roman" w:cs="Times New Roman"/>
                <w:bCs/>
                <w:color w:val="000000" w:themeColor="text1"/>
                <w:szCs w:val="32"/>
              </w:rPr>
            </w:pPr>
          </w:p>
          <w:p w14:paraId="120DCA6A" w14:textId="77777777" w:rsidR="001065E0" w:rsidRPr="00EE0CEB" w:rsidRDefault="001065E0" w:rsidP="008D064B">
            <w:pPr>
              <w:spacing w:line="360" w:lineRule="auto"/>
              <w:ind w:firstLineChars="200" w:firstLine="480"/>
              <w:jc w:val="both"/>
              <w:rPr>
                <w:rFonts w:ascii="Times New Roman" w:hAnsi="Times New Roman" w:cs="Times New Roman"/>
                <w:bCs/>
                <w:color w:val="000000" w:themeColor="text1"/>
                <w:szCs w:val="32"/>
              </w:rPr>
            </w:pPr>
          </w:p>
          <w:p w14:paraId="5E4EC84D" w14:textId="77777777" w:rsidR="00260692" w:rsidRPr="00EE0CEB" w:rsidRDefault="00260692" w:rsidP="008D064B">
            <w:pPr>
              <w:spacing w:line="360" w:lineRule="auto"/>
              <w:ind w:firstLineChars="200" w:firstLine="480"/>
              <w:jc w:val="both"/>
              <w:rPr>
                <w:rFonts w:ascii="Times New Roman" w:hAnsi="Times New Roman" w:cs="Times New Roman"/>
                <w:bCs/>
                <w:color w:val="000000" w:themeColor="text1"/>
                <w:szCs w:val="32"/>
              </w:rPr>
            </w:pPr>
          </w:p>
          <w:p w14:paraId="322844FA" w14:textId="77777777" w:rsidR="007F2698" w:rsidRPr="00EE0CEB" w:rsidRDefault="007F2698" w:rsidP="008D064B">
            <w:pPr>
              <w:spacing w:line="360" w:lineRule="auto"/>
              <w:ind w:firstLineChars="200" w:firstLine="480"/>
              <w:jc w:val="both"/>
              <w:rPr>
                <w:rFonts w:ascii="Times New Roman" w:hAnsi="Times New Roman" w:cs="Times New Roman"/>
                <w:bCs/>
                <w:color w:val="000000" w:themeColor="text1"/>
                <w:szCs w:val="32"/>
              </w:rPr>
            </w:pPr>
          </w:p>
          <w:p w14:paraId="48E59E2F" w14:textId="77777777" w:rsidR="007F2698" w:rsidRPr="00EE0CEB" w:rsidRDefault="007F2698" w:rsidP="008D064B">
            <w:pPr>
              <w:spacing w:line="360" w:lineRule="auto"/>
              <w:ind w:firstLineChars="200" w:firstLine="480"/>
              <w:jc w:val="both"/>
              <w:rPr>
                <w:rFonts w:ascii="Times New Roman" w:hAnsi="Times New Roman" w:cs="Times New Roman"/>
                <w:bCs/>
                <w:color w:val="000000" w:themeColor="text1"/>
                <w:szCs w:val="32"/>
              </w:rPr>
            </w:pPr>
          </w:p>
          <w:p w14:paraId="082570B6" w14:textId="77777777" w:rsidR="007F2698" w:rsidRPr="00EE0CEB" w:rsidRDefault="007F2698" w:rsidP="008D064B">
            <w:pPr>
              <w:spacing w:line="360" w:lineRule="auto"/>
              <w:ind w:firstLineChars="200" w:firstLine="480"/>
              <w:jc w:val="both"/>
              <w:rPr>
                <w:rFonts w:ascii="Times New Roman" w:hAnsi="Times New Roman" w:cs="Times New Roman"/>
                <w:bCs/>
                <w:color w:val="000000" w:themeColor="text1"/>
                <w:szCs w:val="32"/>
              </w:rPr>
            </w:pPr>
          </w:p>
          <w:p w14:paraId="00945F51" w14:textId="77777777" w:rsidR="007F2698" w:rsidRPr="00EE0CEB" w:rsidRDefault="007F2698" w:rsidP="008D064B">
            <w:pPr>
              <w:spacing w:line="360" w:lineRule="auto"/>
              <w:ind w:firstLineChars="200" w:firstLine="480"/>
              <w:jc w:val="both"/>
              <w:rPr>
                <w:rFonts w:ascii="Times New Roman" w:hAnsi="Times New Roman" w:cs="Times New Roman"/>
                <w:bCs/>
                <w:color w:val="000000" w:themeColor="text1"/>
                <w:szCs w:val="32"/>
              </w:rPr>
            </w:pPr>
          </w:p>
          <w:p w14:paraId="0394D958" w14:textId="77777777" w:rsidR="007F2698" w:rsidRPr="00EE0CEB" w:rsidRDefault="007F2698" w:rsidP="008D064B">
            <w:pPr>
              <w:spacing w:line="360" w:lineRule="auto"/>
              <w:ind w:firstLineChars="200" w:firstLine="480"/>
              <w:jc w:val="both"/>
              <w:rPr>
                <w:rFonts w:ascii="Times New Roman" w:hAnsi="Times New Roman" w:cs="Times New Roman"/>
                <w:bCs/>
                <w:color w:val="000000" w:themeColor="text1"/>
                <w:szCs w:val="32"/>
              </w:rPr>
            </w:pPr>
          </w:p>
          <w:p w14:paraId="65F482F7" w14:textId="77777777" w:rsidR="007F2698" w:rsidRPr="00EE0CEB" w:rsidRDefault="007F2698" w:rsidP="008D064B">
            <w:pPr>
              <w:spacing w:line="360" w:lineRule="auto"/>
              <w:ind w:firstLineChars="200" w:firstLine="480"/>
              <w:jc w:val="both"/>
              <w:rPr>
                <w:rFonts w:ascii="Times New Roman" w:hAnsi="Times New Roman" w:cs="Times New Roman"/>
                <w:bCs/>
                <w:color w:val="000000" w:themeColor="text1"/>
                <w:szCs w:val="32"/>
              </w:rPr>
            </w:pPr>
          </w:p>
          <w:p w14:paraId="540CB064" w14:textId="3CCBBBFB" w:rsidR="000E3C99" w:rsidRPr="00EE0CEB" w:rsidRDefault="000E3C99" w:rsidP="00870C96">
            <w:pPr>
              <w:spacing w:line="360" w:lineRule="auto"/>
              <w:jc w:val="both"/>
              <w:rPr>
                <w:rFonts w:ascii="Times New Roman" w:hAnsi="Times New Roman" w:cs="Times New Roman"/>
                <w:bCs/>
                <w:color w:val="000000" w:themeColor="text1"/>
                <w:szCs w:val="32"/>
              </w:rPr>
            </w:pPr>
          </w:p>
        </w:tc>
      </w:tr>
    </w:tbl>
    <w:p w14:paraId="6C7179B2" w14:textId="77777777" w:rsidR="00702B0B" w:rsidRPr="00EE0CEB" w:rsidRDefault="00702B0B">
      <w:pPr>
        <w:rPr>
          <w:rFonts w:hint="eastAsia"/>
          <w:color w:val="000000" w:themeColor="text1"/>
        </w:rPr>
        <w:sectPr w:rsidR="00702B0B" w:rsidRPr="00EE0CEB">
          <w:pgSz w:w="11906" w:h="16838"/>
          <w:pgMar w:top="1814" w:right="1418" w:bottom="1418" w:left="1418" w:header="851" w:footer="992" w:gutter="0"/>
          <w:cols w:space="720"/>
          <w:titlePg/>
          <w:docGrid w:type="lines" w:linePitch="312"/>
        </w:sectPr>
      </w:pPr>
    </w:p>
    <w:bookmarkStart w:id="15" w:name="_Toc220313626"/>
    <w:p w14:paraId="21966CEC" w14:textId="77777777" w:rsidR="00390B68" w:rsidRPr="00EE0CEB" w:rsidRDefault="009A075C">
      <w:pPr>
        <w:pStyle w:val="af5"/>
        <w:adjustRightInd w:val="0"/>
        <w:snapToGrid w:val="0"/>
        <w:rPr>
          <w:rFonts w:ascii="Times New Roman" w:hAnsi="Times New Roman" w:cs="Times New Roman"/>
          <w:color w:val="000000" w:themeColor="text1"/>
          <w:sz w:val="24"/>
          <w:szCs w:val="24"/>
        </w:rPr>
      </w:pPr>
      <w:r w:rsidRPr="00EE0CEB">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659264" behindDoc="0" locked="0" layoutInCell="1" allowOverlap="1" wp14:anchorId="3D4A6F80" wp14:editId="6BA44D8D">
                <wp:simplePos x="0" y="0"/>
                <wp:positionH relativeFrom="column">
                  <wp:posOffset>13335</wp:posOffset>
                </wp:positionH>
                <wp:positionV relativeFrom="paragraph">
                  <wp:posOffset>205105</wp:posOffset>
                </wp:positionV>
                <wp:extent cx="860425" cy="736600"/>
                <wp:effectExtent l="0" t="0" r="15875" b="26035"/>
                <wp:wrapNone/>
                <wp:docPr id="79" name="直接连接符 79"/>
                <wp:cNvGraphicFramePr/>
                <a:graphic xmlns:a="http://schemas.openxmlformats.org/drawingml/2006/main">
                  <a:graphicData uri="http://schemas.microsoft.com/office/word/2010/wordprocessingShape">
                    <wps:wsp>
                      <wps:cNvCnPr/>
                      <wps:spPr>
                        <a:xfrm flipH="1" flipV="1">
                          <a:off x="0" y="0"/>
                          <a:ext cx="860612" cy="7364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x y;margin-left:1.05pt;margin-top:16.15pt;height:58pt;width:67.75pt;z-index:251659264;mso-width-relative:page;mso-height-relative:page;" filled="f" stroked="t" coordsize="21600,21600" o:gfxdata="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y0cRD1wAAAAgBAAAPAAAAAAAAAAEAIAAAACIAAABkcnMvZG93bnJldi54bWxQSwEC&#10;FAAUAAAACACHTuJACg5XlfUBAADLAwAADgAAAAAAAAABACAAAAAmAQAAZHJzL2Uyb0RvYy54bWxQ&#10;SwUGAAAAAAYABgBZAQAAjQUAAAAA&#10;">
                <v:fill on="f" focussize="0,0"/>
                <v:stroke weight="0.5pt" color="#000000 [3200]" miterlimit="8" joinstyle="miter"/>
                <v:imagedata o:title=""/>
                <o:lock v:ext="edit" aspectratio="f"/>
              </v:line>
            </w:pict>
          </mc:Fallback>
        </mc:AlternateContent>
      </w:r>
      <w:r w:rsidRPr="00EE0CEB">
        <w:rPr>
          <w:rFonts w:ascii="Times New Roman" w:hAnsi="Times New Roman" w:cs="Times New Roman" w:hint="eastAsia"/>
          <w:color w:val="000000" w:themeColor="text1"/>
          <w:sz w:val="24"/>
          <w:szCs w:val="24"/>
        </w:rPr>
        <w:t>五</w:t>
      </w:r>
      <w:r w:rsidRPr="00EE0CEB">
        <w:rPr>
          <w:rFonts w:ascii="Times New Roman" w:hAnsi="Times New Roman" w:cs="Times New Roman"/>
          <w:color w:val="000000" w:themeColor="text1"/>
          <w:sz w:val="24"/>
          <w:szCs w:val="24"/>
        </w:rPr>
        <w:t>、</w:t>
      </w:r>
      <w:r w:rsidRPr="00EE0CEB">
        <w:rPr>
          <w:rFonts w:ascii="Times New Roman" w:hAnsi="Times New Roman" w:cs="Times New Roman" w:hint="eastAsia"/>
          <w:color w:val="000000" w:themeColor="text1"/>
          <w:sz w:val="24"/>
          <w:szCs w:val="24"/>
        </w:rPr>
        <w:t>环境保护措施监督检查清单</w:t>
      </w:r>
      <w:bookmarkEnd w:id="15"/>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371"/>
        <w:gridCol w:w="1875"/>
        <w:gridCol w:w="1417"/>
        <w:gridCol w:w="2267"/>
        <w:gridCol w:w="2110"/>
      </w:tblGrid>
      <w:tr w:rsidR="00EE0CEB" w:rsidRPr="00EE0CEB" w14:paraId="1775A5A8" w14:textId="77777777" w:rsidTr="00F81980">
        <w:trPr>
          <w:trHeight w:val="567"/>
          <w:jc w:val="center"/>
        </w:trPr>
        <w:tc>
          <w:tcPr>
            <w:tcW w:w="758" w:type="pct"/>
            <w:tcBorders>
              <w:top w:val="single" w:sz="12" w:space="0" w:color="auto"/>
              <w:left w:val="single" w:sz="12" w:space="0" w:color="auto"/>
              <w:bottom w:val="nil"/>
              <w:tl2br w:val="nil"/>
            </w:tcBorders>
            <w:vAlign w:val="center"/>
          </w:tcPr>
          <w:p w14:paraId="22DD6650" w14:textId="77777777" w:rsidR="00390B68" w:rsidRPr="00EE0CEB" w:rsidRDefault="009A075C">
            <w:pPr>
              <w:adjustRightInd w:val="0"/>
              <w:snapToGrid w:val="0"/>
              <w:jc w:val="right"/>
              <w:rPr>
                <w:rFonts w:ascii="Times New Roman" w:eastAsia="黑体" w:hAnsi="Times New Roman" w:cs="Times New Roman"/>
                <w:color w:val="000000" w:themeColor="text1"/>
                <w:sz w:val="21"/>
                <w:szCs w:val="21"/>
              </w:rPr>
            </w:pPr>
            <w:r w:rsidRPr="00EE0CEB">
              <w:rPr>
                <w:rFonts w:ascii="Times New Roman" w:eastAsia="黑体" w:hAnsi="Times New Roman" w:cs="Times New Roman"/>
                <w:color w:val="000000" w:themeColor="text1"/>
                <w:sz w:val="21"/>
                <w:szCs w:val="21"/>
              </w:rPr>
              <w:t>内容</w:t>
            </w:r>
          </w:p>
        </w:tc>
        <w:tc>
          <w:tcPr>
            <w:tcW w:w="1037" w:type="pct"/>
            <w:vMerge w:val="restart"/>
            <w:tcBorders>
              <w:top w:val="single" w:sz="12" w:space="0" w:color="auto"/>
            </w:tcBorders>
            <w:vAlign w:val="center"/>
          </w:tcPr>
          <w:p w14:paraId="22AAD6F8" w14:textId="77777777" w:rsidR="00390B68" w:rsidRPr="00EE0CEB" w:rsidRDefault="009A075C">
            <w:pPr>
              <w:adjustRightInd w:val="0"/>
              <w:snapToGrid w:val="0"/>
              <w:jc w:val="center"/>
              <w:rPr>
                <w:rFonts w:ascii="Times New Roman" w:eastAsia="黑体" w:hAnsi="Times New Roman" w:cs="Times New Roman"/>
                <w:color w:val="000000" w:themeColor="text1"/>
                <w:sz w:val="21"/>
                <w:szCs w:val="21"/>
              </w:rPr>
            </w:pPr>
            <w:r w:rsidRPr="00EE0CEB">
              <w:rPr>
                <w:rFonts w:ascii="Times New Roman" w:eastAsia="黑体" w:hAnsi="Times New Roman" w:cs="Times New Roman"/>
                <w:color w:val="000000" w:themeColor="text1"/>
                <w:sz w:val="21"/>
                <w:szCs w:val="21"/>
              </w:rPr>
              <w:t>排放口</w:t>
            </w:r>
            <w:r w:rsidRPr="00EE0CEB">
              <w:rPr>
                <w:rFonts w:ascii="Times New Roman" w:eastAsia="黑体" w:hAnsi="Times New Roman" w:cs="Times New Roman"/>
                <w:color w:val="000000" w:themeColor="text1"/>
                <w:sz w:val="21"/>
                <w:szCs w:val="21"/>
              </w:rPr>
              <w:t>(</w:t>
            </w:r>
            <w:r w:rsidRPr="00EE0CEB">
              <w:rPr>
                <w:rFonts w:ascii="Times New Roman" w:eastAsia="黑体" w:hAnsi="Times New Roman" w:cs="Times New Roman"/>
                <w:color w:val="000000" w:themeColor="text1"/>
                <w:sz w:val="21"/>
                <w:szCs w:val="21"/>
              </w:rPr>
              <w:t>编号、名称</w:t>
            </w:r>
            <w:r w:rsidRPr="00EE0CEB">
              <w:rPr>
                <w:rFonts w:ascii="Times New Roman" w:eastAsia="黑体" w:hAnsi="Times New Roman" w:cs="Times New Roman"/>
                <w:color w:val="000000" w:themeColor="text1"/>
                <w:sz w:val="21"/>
                <w:szCs w:val="21"/>
              </w:rPr>
              <w:t>)/</w:t>
            </w:r>
            <w:r w:rsidRPr="00EE0CEB">
              <w:rPr>
                <w:rFonts w:ascii="Times New Roman" w:eastAsia="黑体" w:hAnsi="Times New Roman" w:cs="Times New Roman"/>
                <w:color w:val="000000" w:themeColor="text1"/>
                <w:sz w:val="21"/>
                <w:szCs w:val="21"/>
              </w:rPr>
              <w:t>污染源</w:t>
            </w:r>
          </w:p>
        </w:tc>
        <w:tc>
          <w:tcPr>
            <w:tcW w:w="784" w:type="pct"/>
            <w:vMerge w:val="restart"/>
            <w:tcBorders>
              <w:top w:val="single" w:sz="12" w:space="0" w:color="auto"/>
            </w:tcBorders>
            <w:vAlign w:val="center"/>
          </w:tcPr>
          <w:p w14:paraId="0F059BA6" w14:textId="77777777" w:rsidR="00390B68" w:rsidRPr="00EE0CEB" w:rsidRDefault="009A075C">
            <w:pPr>
              <w:adjustRightInd w:val="0"/>
              <w:snapToGrid w:val="0"/>
              <w:jc w:val="center"/>
              <w:rPr>
                <w:rFonts w:ascii="Times New Roman" w:eastAsia="黑体" w:hAnsi="Times New Roman" w:cs="Times New Roman"/>
                <w:color w:val="000000" w:themeColor="text1"/>
                <w:sz w:val="21"/>
                <w:szCs w:val="21"/>
              </w:rPr>
            </w:pPr>
            <w:r w:rsidRPr="00EE0CEB">
              <w:rPr>
                <w:rFonts w:ascii="Times New Roman" w:eastAsia="黑体" w:hAnsi="Times New Roman" w:cs="Times New Roman"/>
                <w:color w:val="000000" w:themeColor="text1"/>
                <w:sz w:val="21"/>
                <w:szCs w:val="21"/>
              </w:rPr>
              <w:t>污染物项目</w:t>
            </w:r>
          </w:p>
        </w:tc>
        <w:tc>
          <w:tcPr>
            <w:tcW w:w="1254" w:type="pct"/>
            <w:vMerge w:val="restart"/>
            <w:tcBorders>
              <w:top w:val="single" w:sz="12" w:space="0" w:color="auto"/>
              <w:right w:val="single" w:sz="4" w:space="0" w:color="auto"/>
            </w:tcBorders>
            <w:vAlign w:val="center"/>
          </w:tcPr>
          <w:p w14:paraId="6530E194" w14:textId="77777777" w:rsidR="00390B68" w:rsidRPr="00EE0CEB" w:rsidRDefault="009A075C">
            <w:pPr>
              <w:adjustRightInd w:val="0"/>
              <w:snapToGrid w:val="0"/>
              <w:jc w:val="center"/>
              <w:rPr>
                <w:rFonts w:ascii="Times New Roman" w:eastAsia="黑体" w:hAnsi="Times New Roman" w:cs="Times New Roman"/>
                <w:color w:val="000000" w:themeColor="text1"/>
                <w:sz w:val="21"/>
                <w:szCs w:val="21"/>
              </w:rPr>
            </w:pPr>
            <w:r w:rsidRPr="00EE0CEB">
              <w:rPr>
                <w:rFonts w:ascii="Times New Roman" w:eastAsia="黑体" w:hAnsi="Times New Roman" w:cs="Times New Roman"/>
                <w:color w:val="000000" w:themeColor="text1"/>
                <w:sz w:val="21"/>
                <w:szCs w:val="21"/>
              </w:rPr>
              <w:t>环境保护措施</w:t>
            </w:r>
          </w:p>
        </w:tc>
        <w:tc>
          <w:tcPr>
            <w:tcW w:w="1167" w:type="pct"/>
            <w:vMerge w:val="restart"/>
            <w:tcBorders>
              <w:top w:val="single" w:sz="12" w:space="0" w:color="auto"/>
              <w:left w:val="single" w:sz="4" w:space="0" w:color="auto"/>
              <w:right w:val="single" w:sz="12" w:space="0" w:color="auto"/>
            </w:tcBorders>
            <w:vAlign w:val="center"/>
          </w:tcPr>
          <w:p w14:paraId="1F4AE666" w14:textId="77777777" w:rsidR="00390B68" w:rsidRPr="00EE0CEB" w:rsidRDefault="009A075C">
            <w:pPr>
              <w:adjustRightInd w:val="0"/>
              <w:snapToGrid w:val="0"/>
              <w:jc w:val="center"/>
              <w:rPr>
                <w:rFonts w:ascii="Times New Roman" w:eastAsia="黑体" w:hAnsi="Times New Roman" w:cs="Times New Roman"/>
                <w:color w:val="000000" w:themeColor="text1"/>
                <w:sz w:val="21"/>
                <w:szCs w:val="21"/>
              </w:rPr>
            </w:pPr>
            <w:r w:rsidRPr="00EE0CEB">
              <w:rPr>
                <w:rFonts w:ascii="Times New Roman" w:eastAsia="黑体" w:hAnsi="Times New Roman" w:cs="Times New Roman"/>
                <w:color w:val="000000" w:themeColor="text1"/>
                <w:sz w:val="21"/>
                <w:szCs w:val="21"/>
              </w:rPr>
              <w:t>执行标准</w:t>
            </w:r>
          </w:p>
        </w:tc>
      </w:tr>
      <w:tr w:rsidR="00EE0CEB" w:rsidRPr="00EE0CEB" w14:paraId="37689B39" w14:textId="77777777" w:rsidTr="00F81980">
        <w:trPr>
          <w:trHeight w:val="567"/>
          <w:jc w:val="center"/>
        </w:trPr>
        <w:tc>
          <w:tcPr>
            <w:tcW w:w="758" w:type="pct"/>
            <w:tcBorders>
              <w:top w:val="nil"/>
              <w:left w:val="single" w:sz="12" w:space="0" w:color="auto"/>
              <w:bottom w:val="single" w:sz="4" w:space="0" w:color="auto"/>
            </w:tcBorders>
            <w:vAlign w:val="center"/>
          </w:tcPr>
          <w:p w14:paraId="1760E644" w14:textId="77777777" w:rsidR="00390B68" w:rsidRPr="00EE0CEB" w:rsidRDefault="009A075C">
            <w:pPr>
              <w:adjustRightInd w:val="0"/>
              <w:snapToGrid w:val="0"/>
              <w:rPr>
                <w:rFonts w:ascii="Times New Roman" w:eastAsia="黑体" w:hAnsi="Times New Roman" w:cs="Times New Roman"/>
                <w:color w:val="000000" w:themeColor="text1"/>
                <w:sz w:val="21"/>
                <w:szCs w:val="21"/>
              </w:rPr>
            </w:pPr>
            <w:r w:rsidRPr="00EE0CEB">
              <w:rPr>
                <w:rFonts w:ascii="Times New Roman" w:eastAsia="黑体" w:hAnsi="Times New Roman" w:cs="Times New Roman"/>
                <w:color w:val="000000" w:themeColor="text1"/>
                <w:sz w:val="21"/>
                <w:szCs w:val="21"/>
              </w:rPr>
              <w:t>要素</w:t>
            </w:r>
          </w:p>
        </w:tc>
        <w:tc>
          <w:tcPr>
            <w:tcW w:w="1037" w:type="pct"/>
            <w:vMerge/>
            <w:vAlign w:val="center"/>
          </w:tcPr>
          <w:p w14:paraId="7B6E7612" w14:textId="77777777" w:rsidR="00390B68" w:rsidRPr="00EE0CEB" w:rsidRDefault="00390B68">
            <w:pPr>
              <w:adjustRightInd w:val="0"/>
              <w:snapToGrid w:val="0"/>
              <w:jc w:val="center"/>
              <w:rPr>
                <w:rFonts w:ascii="Times New Roman" w:eastAsia="黑体" w:hAnsi="Times New Roman" w:cs="Times New Roman"/>
                <w:color w:val="000000" w:themeColor="text1"/>
                <w:sz w:val="21"/>
                <w:szCs w:val="21"/>
              </w:rPr>
            </w:pPr>
          </w:p>
        </w:tc>
        <w:tc>
          <w:tcPr>
            <w:tcW w:w="784" w:type="pct"/>
            <w:vMerge/>
            <w:vAlign w:val="center"/>
          </w:tcPr>
          <w:p w14:paraId="57B499A8" w14:textId="77777777" w:rsidR="00390B68" w:rsidRPr="00EE0CEB" w:rsidRDefault="00390B68">
            <w:pPr>
              <w:adjustRightInd w:val="0"/>
              <w:snapToGrid w:val="0"/>
              <w:jc w:val="center"/>
              <w:rPr>
                <w:rFonts w:ascii="Times New Roman" w:eastAsia="黑体" w:hAnsi="Times New Roman" w:cs="Times New Roman"/>
                <w:color w:val="000000" w:themeColor="text1"/>
                <w:sz w:val="21"/>
                <w:szCs w:val="21"/>
              </w:rPr>
            </w:pPr>
          </w:p>
        </w:tc>
        <w:tc>
          <w:tcPr>
            <w:tcW w:w="1254" w:type="pct"/>
            <w:vMerge/>
            <w:tcBorders>
              <w:bottom w:val="single" w:sz="4" w:space="0" w:color="auto"/>
              <w:right w:val="single" w:sz="4" w:space="0" w:color="auto"/>
            </w:tcBorders>
            <w:vAlign w:val="center"/>
          </w:tcPr>
          <w:p w14:paraId="4677AB75" w14:textId="77777777" w:rsidR="00390B68" w:rsidRPr="00EE0CEB" w:rsidRDefault="00390B68">
            <w:pPr>
              <w:adjustRightInd w:val="0"/>
              <w:snapToGrid w:val="0"/>
              <w:jc w:val="center"/>
              <w:rPr>
                <w:rFonts w:ascii="Times New Roman" w:eastAsia="黑体" w:hAnsi="Times New Roman" w:cs="Times New Roman"/>
                <w:color w:val="000000" w:themeColor="text1"/>
                <w:sz w:val="21"/>
                <w:szCs w:val="21"/>
              </w:rPr>
            </w:pPr>
          </w:p>
        </w:tc>
        <w:tc>
          <w:tcPr>
            <w:tcW w:w="1167" w:type="pct"/>
            <w:vMerge/>
            <w:tcBorders>
              <w:left w:val="single" w:sz="4" w:space="0" w:color="auto"/>
              <w:bottom w:val="single" w:sz="4" w:space="0" w:color="auto"/>
              <w:right w:val="single" w:sz="12" w:space="0" w:color="auto"/>
            </w:tcBorders>
            <w:vAlign w:val="center"/>
          </w:tcPr>
          <w:p w14:paraId="77F970C8" w14:textId="77777777" w:rsidR="00390B68" w:rsidRPr="00EE0CEB" w:rsidRDefault="00390B68">
            <w:pPr>
              <w:adjustRightInd w:val="0"/>
              <w:snapToGrid w:val="0"/>
              <w:jc w:val="center"/>
              <w:rPr>
                <w:rFonts w:ascii="Times New Roman" w:eastAsia="黑体" w:hAnsi="Times New Roman" w:cs="Times New Roman"/>
                <w:color w:val="000000" w:themeColor="text1"/>
                <w:sz w:val="21"/>
                <w:szCs w:val="21"/>
              </w:rPr>
            </w:pPr>
          </w:p>
        </w:tc>
      </w:tr>
      <w:tr w:rsidR="00EE0CEB" w:rsidRPr="00EE0CEB" w14:paraId="5E765690" w14:textId="77777777" w:rsidTr="00870C96">
        <w:trPr>
          <w:trHeight w:val="454"/>
          <w:jc w:val="center"/>
        </w:trPr>
        <w:tc>
          <w:tcPr>
            <w:tcW w:w="758" w:type="pct"/>
            <w:vMerge w:val="restart"/>
            <w:tcBorders>
              <w:top w:val="single" w:sz="4" w:space="0" w:color="auto"/>
              <w:left w:val="single" w:sz="12" w:space="0" w:color="auto"/>
            </w:tcBorders>
            <w:vAlign w:val="center"/>
          </w:tcPr>
          <w:p w14:paraId="4317A935" w14:textId="77777777" w:rsidR="003D09C4" w:rsidRPr="00EE0CEB" w:rsidRDefault="003D09C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大气环境</w:t>
            </w:r>
          </w:p>
        </w:tc>
        <w:tc>
          <w:tcPr>
            <w:tcW w:w="1037" w:type="pct"/>
            <w:vMerge w:val="restart"/>
            <w:vAlign w:val="center"/>
          </w:tcPr>
          <w:p w14:paraId="7DC32560" w14:textId="6CEFAECB" w:rsidR="003D09C4" w:rsidRPr="00EE0CEB" w:rsidRDefault="003D09C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热风炉废气</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hint="eastAsia"/>
                <w:color w:val="000000" w:themeColor="text1"/>
                <w:sz w:val="21"/>
                <w:szCs w:val="21"/>
              </w:rPr>
              <w:t>烟囱</w:t>
            </w:r>
            <w:r w:rsidRPr="00EE0CEB">
              <w:rPr>
                <w:rFonts w:ascii="Times New Roman" w:hAnsi="Times New Roman" w:cs="Times New Roman"/>
                <w:color w:val="000000" w:themeColor="text1"/>
                <w:sz w:val="21"/>
                <w:szCs w:val="21"/>
              </w:rPr>
              <w:t>DA001</w:t>
            </w:r>
          </w:p>
        </w:tc>
        <w:tc>
          <w:tcPr>
            <w:tcW w:w="784" w:type="pct"/>
            <w:vAlign w:val="center"/>
          </w:tcPr>
          <w:p w14:paraId="427DCCE2" w14:textId="77777777" w:rsidR="003D09C4" w:rsidRPr="00EE0CEB" w:rsidRDefault="003D09C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颗粒物</w:t>
            </w:r>
          </w:p>
        </w:tc>
        <w:tc>
          <w:tcPr>
            <w:tcW w:w="1254" w:type="pct"/>
            <w:vMerge w:val="restart"/>
            <w:tcBorders>
              <w:top w:val="single" w:sz="4" w:space="0" w:color="auto"/>
            </w:tcBorders>
            <w:vAlign w:val="center"/>
          </w:tcPr>
          <w:p w14:paraId="6F29E16D" w14:textId="35BE3BF1" w:rsidR="003D09C4" w:rsidRPr="00EE0CEB" w:rsidRDefault="003D09C4">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废气经除尘效率不低于</w:t>
            </w:r>
            <w:r w:rsidR="00000BDF" w:rsidRPr="00EE0CEB">
              <w:rPr>
                <w:rFonts w:ascii="Times New Roman" w:hAnsi="Times New Roman" w:cs="Times New Roman"/>
                <w:color w:val="000000" w:themeColor="text1"/>
                <w:sz w:val="21"/>
                <w:szCs w:val="21"/>
              </w:rPr>
              <w:t>99%</w:t>
            </w:r>
            <w:r w:rsidR="00000BDF" w:rsidRPr="00EE0CEB">
              <w:rPr>
                <w:rFonts w:ascii="Times New Roman" w:hAnsi="Times New Roman" w:cs="Times New Roman"/>
                <w:color w:val="000000" w:themeColor="text1"/>
                <w:sz w:val="21"/>
                <w:szCs w:val="21"/>
              </w:rPr>
              <w:t>旋风</w:t>
            </w:r>
            <w:r w:rsidR="00000BDF" w:rsidRPr="00EE0CEB">
              <w:rPr>
                <w:rFonts w:ascii="Times New Roman" w:hAnsi="Times New Roman" w:cs="Times New Roman"/>
                <w:color w:val="000000" w:themeColor="text1"/>
                <w:sz w:val="21"/>
                <w:szCs w:val="21"/>
              </w:rPr>
              <w:t>+</w:t>
            </w:r>
            <w:r w:rsidR="00000BDF" w:rsidRPr="00EE0CEB">
              <w:rPr>
                <w:rFonts w:ascii="Times New Roman" w:hAnsi="Times New Roman" w:cs="Times New Roman"/>
                <w:color w:val="000000" w:themeColor="text1"/>
                <w:sz w:val="21"/>
                <w:szCs w:val="21"/>
              </w:rPr>
              <w:t>布袋除尘器</w:t>
            </w:r>
            <w:r w:rsidRPr="00EE0CEB">
              <w:rPr>
                <w:rFonts w:ascii="Times New Roman" w:hAnsi="Times New Roman" w:cs="Times New Roman"/>
                <w:color w:val="000000" w:themeColor="text1"/>
                <w:sz w:val="21"/>
                <w:szCs w:val="21"/>
              </w:rPr>
              <w:t>处理后，由</w:t>
            </w:r>
            <w:r w:rsidR="001E19A3" w:rsidRPr="00EE0CEB">
              <w:rPr>
                <w:rFonts w:ascii="Times New Roman" w:hAnsi="Times New Roman" w:cs="Times New Roman" w:hint="eastAsia"/>
                <w:color w:val="000000" w:themeColor="text1"/>
                <w:sz w:val="21"/>
                <w:szCs w:val="21"/>
              </w:rPr>
              <w:t>15</w:t>
            </w:r>
            <w:r w:rsidR="00B04A72" w:rsidRPr="00EE0CEB">
              <w:rPr>
                <w:rFonts w:ascii="Times New Roman" w:hAnsi="Times New Roman" w:cs="Times New Roman"/>
                <w:color w:val="000000" w:themeColor="text1"/>
                <w:sz w:val="21"/>
                <w:szCs w:val="21"/>
              </w:rPr>
              <w:t>m</w:t>
            </w:r>
            <w:r w:rsidRPr="00EE0CEB">
              <w:rPr>
                <w:rFonts w:ascii="Times New Roman" w:hAnsi="Times New Roman" w:cs="Times New Roman"/>
                <w:color w:val="000000" w:themeColor="text1"/>
                <w:sz w:val="21"/>
                <w:szCs w:val="21"/>
              </w:rPr>
              <w:t>高烟囱</w:t>
            </w:r>
            <w:r w:rsidRPr="00EE0CEB">
              <w:rPr>
                <w:rFonts w:ascii="Times New Roman" w:hAnsi="Times New Roman" w:cs="Times New Roman"/>
                <w:color w:val="000000" w:themeColor="text1"/>
                <w:sz w:val="21"/>
                <w:szCs w:val="21"/>
              </w:rPr>
              <w:t>DA001</w:t>
            </w:r>
            <w:r w:rsidRPr="00EE0CEB">
              <w:rPr>
                <w:rFonts w:ascii="Times New Roman" w:hAnsi="Times New Roman" w:cs="Times New Roman"/>
                <w:color w:val="000000" w:themeColor="text1"/>
                <w:sz w:val="21"/>
                <w:szCs w:val="21"/>
              </w:rPr>
              <w:t>排放至大气</w:t>
            </w:r>
          </w:p>
        </w:tc>
        <w:tc>
          <w:tcPr>
            <w:tcW w:w="1167" w:type="pct"/>
            <w:vMerge w:val="restart"/>
            <w:tcBorders>
              <w:top w:val="single" w:sz="4" w:space="0" w:color="auto"/>
              <w:right w:val="single" w:sz="12" w:space="0" w:color="auto"/>
            </w:tcBorders>
            <w:vAlign w:val="center"/>
          </w:tcPr>
          <w:p w14:paraId="34B9FEF2" w14:textId="6CE17690" w:rsidR="003D09C4" w:rsidRPr="00EE0CEB" w:rsidRDefault="00C45147">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颗粒物排放浓度、烟气黑度和</w:t>
            </w:r>
            <w:r w:rsidRPr="00EE0CEB">
              <w:rPr>
                <w:rFonts w:ascii="Times New Roman" w:hAnsi="Times New Roman" w:cs="Times New Roman"/>
                <w:color w:val="000000" w:themeColor="text1"/>
                <w:sz w:val="21"/>
                <w:szCs w:val="21"/>
              </w:rPr>
              <w:t>SO</w:t>
            </w:r>
            <w:r w:rsidRPr="00EE0CEB">
              <w:rPr>
                <w:rFonts w:ascii="Times New Roman" w:hAnsi="Times New Roman" w:cs="Times New Roman"/>
                <w:color w:val="000000" w:themeColor="text1"/>
                <w:sz w:val="21"/>
                <w:szCs w:val="21"/>
                <w:vertAlign w:val="subscript"/>
              </w:rPr>
              <w:t>2</w:t>
            </w:r>
            <w:r w:rsidRPr="00EE0CEB">
              <w:rPr>
                <w:rFonts w:ascii="Times New Roman" w:hAnsi="Times New Roman" w:cs="Times New Roman"/>
                <w:color w:val="000000" w:themeColor="text1"/>
                <w:sz w:val="21"/>
                <w:szCs w:val="21"/>
              </w:rPr>
              <w:t>排放浓度</w:t>
            </w:r>
            <w:r w:rsidR="003D09C4" w:rsidRPr="00EE0CEB">
              <w:rPr>
                <w:rFonts w:ascii="Times New Roman" w:hAnsi="Times New Roman" w:cs="Times New Roman"/>
                <w:color w:val="000000" w:themeColor="text1"/>
                <w:sz w:val="21"/>
                <w:szCs w:val="21"/>
              </w:rPr>
              <w:t>满足</w:t>
            </w:r>
            <w:r w:rsidR="00000BDF" w:rsidRPr="00EE0CEB">
              <w:rPr>
                <w:rFonts w:ascii="Times New Roman" w:hAnsi="Times New Roman" w:cs="Times New Roman"/>
                <w:color w:val="000000" w:themeColor="text1"/>
                <w:sz w:val="21"/>
                <w:szCs w:val="21"/>
              </w:rPr>
              <w:t>《工业炉窑大气污染物排放标准》（</w:t>
            </w:r>
            <w:r w:rsidR="00000BDF" w:rsidRPr="00EE0CEB">
              <w:rPr>
                <w:rFonts w:ascii="Times New Roman" w:hAnsi="Times New Roman" w:cs="Times New Roman"/>
                <w:color w:val="000000" w:themeColor="text1"/>
                <w:sz w:val="21"/>
                <w:szCs w:val="21"/>
              </w:rPr>
              <w:t>GB9078-1996</w:t>
            </w:r>
            <w:r w:rsidR="00000BDF" w:rsidRPr="00EE0CEB">
              <w:rPr>
                <w:rFonts w:ascii="Times New Roman" w:hAnsi="Times New Roman" w:cs="Times New Roman"/>
                <w:color w:val="000000" w:themeColor="text1"/>
                <w:sz w:val="21"/>
                <w:szCs w:val="21"/>
              </w:rPr>
              <w:t>）</w:t>
            </w:r>
            <w:r w:rsidR="003D09C4" w:rsidRPr="00EE0CEB">
              <w:rPr>
                <w:rFonts w:ascii="Times New Roman" w:hAnsi="Times New Roman" w:cs="Times New Roman"/>
                <w:color w:val="000000" w:themeColor="text1"/>
                <w:sz w:val="21"/>
                <w:szCs w:val="21"/>
              </w:rPr>
              <w:t>中的表</w:t>
            </w:r>
            <w:r w:rsidR="003D09C4" w:rsidRPr="00EE0CEB">
              <w:rPr>
                <w:rFonts w:ascii="Times New Roman" w:hAnsi="Times New Roman" w:cs="Times New Roman"/>
                <w:color w:val="000000" w:themeColor="text1"/>
                <w:sz w:val="21"/>
                <w:szCs w:val="21"/>
              </w:rPr>
              <w:t>2</w:t>
            </w:r>
            <w:r w:rsidR="003D09C4" w:rsidRPr="00EE0CEB">
              <w:rPr>
                <w:rFonts w:ascii="Times New Roman" w:hAnsi="Times New Roman" w:cs="Times New Roman"/>
                <w:color w:val="000000" w:themeColor="text1"/>
                <w:sz w:val="21"/>
                <w:szCs w:val="21"/>
              </w:rPr>
              <w:t>、表</w:t>
            </w:r>
            <w:r w:rsidR="003D09C4" w:rsidRPr="00EE0CEB">
              <w:rPr>
                <w:rFonts w:ascii="Times New Roman" w:hAnsi="Times New Roman" w:cs="Times New Roman"/>
                <w:color w:val="000000" w:themeColor="text1"/>
                <w:sz w:val="21"/>
                <w:szCs w:val="21"/>
              </w:rPr>
              <w:t>4</w:t>
            </w:r>
            <w:r w:rsidR="003D09C4" w:rsidRPr="00EE0CEB">
              <w:rPr>
                <w:rFonts w:ascii="Times New Roman" w:hAnsi="Times New Roman" w:cs="Times New Roman"/>
                <w:color w:val="000000" w:themeColor="text1"/>
                <w:sz w:val="21"/>
                <w:szCs w:val="21"/>
              </w:rPr>
              <w:t>中的二级标准要求。</w:t>
            </w:r>
          </w:p>
        </w:tc>
      </w:tr>
      <w:tr w:rsidR="00EE0CEB" w:rsidRPr="00EE0CEB" w14:paraId="1ABCCB1D" w14:textId="77777777" w:rsidTr="00870C96">
        <w:trPr>
          <w:trHeight w:val="454"/>
          <w:jc w:val="center"/>
        </w:trPr>
        <w:tc>
          <w:tcPr>
            <w:tcW w:w="758" w:type="pct"/>
            <w:vMerge/>
            <w:tcBorders>
              <w:left w:val="single" w:sz="12" w:space="0" w:color="auto"/>
            </w:tcBorders>
            <w:vAlign w:val="center"/>
          </w:tcPr>
          <w:p w14:paraId="7CE3CB8B" w14:textId="77777777" w:rsidR="003D09C4" w:rsidRPr="00EE0CEB" w:rsidRDefault="003D09C4">
            <w:pPr>
              <w:adjustRightInd w:val="0"/>
              <w:snapToGrid w:val="0"/>
              <w:jc w:val="center"/>
              <w:rPr>
                <w:rFonts w:ascii="Times New Roman" w:hAnsi="Times New Roman" w:cs="Times New Roman"/>
                <w:color w:val="000000" w:themeColor="text1"/>
                <w:sz w:val="21"/>
                <w:szCs w:val="21"/>
              </w:rPr>
            </w:pPr>
          </w:p>
        </w:tc>
        <w:tc>
          <w:tcPr>
            <w:tcW w:w="1037" w:type="pct"/>
            <w:vMerge/>
            <w:vAlign w:val="center"/>
          </w:tcPr>
          <w:p w14:paraId="4A048FA7" w14:textId="77777777" w:rsidR="003D09C4" w:rsidRPr="00EE0CEB" w:rsidRDefault="003D09C4">
            <w:pPr>
              <w:adjustRightInd w:val="0"/>
              <w:snapToGrid w:val="0"/>
              <w:jc w:val="both"/>
              <w:rPr>
                <w:rFonts w:ascii="Times New Roman" w:hAnsi="Times New Roman" w:cs="Times New Roman"/>
                <w:color w:val="000000" w:themeColor="text1"/>
                <w:sz w:val="21"/>
                <w:szCs w:val="21"/>
              </w:rPr>
            </w:pPr>
          </w:p>
        </w:tc>
        <w:tc>
          <w:tcPr>
            <w:tcW w:w="784" w:type="pct"/>
            <w:vAlign w:val="center"/>
          </w:tcPr>
          <w:p w14:paraId="2C07D2C2" w14:textId="77777777" w:rsidR="003D09C4" w:rsidRPr="00EE0CEB" w:rsidRDefault="003D09C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SO</w:t>
            </w:r>
            <w:r w:rsidRPr="00EE0CEB">
              <w:rPr>
                <w:rFonts w:ascii="Times New Roman" w:hAnsi="Times New Roman" w:cs="Times New Roman"/>
                <w:color w:val="000000" w:themeColor="text1"/>
                <w:sz w:val="21"/>
                <w:szCs w:val="21"/>
                <w:vertAlign w:val="subscript"/>
              </w:rPr>
              <w:t>2</w:t>
            </w:r>
          </w:p>
        </w:tc>
        <w:tc>
          <w:tcPr>
            <w:tcW w:w="1254" w:type="pct"/>
            <w:vMerge/>
            <w:vAlign w:val="center"/>
          </w:tcPr>
          <w:p w14:paraId="432D3531" w14:textId="77777777" w:rsidR="003D09C4" w:rsidRPr="00EE0CEB" w:rsidRDefault="003D09C4">
            <w:pPr>
              <w:adjustRightInd w:val="0"/>
              <w:snapToGrid w:val="0"/>
              <w:jc w:val="both"/>
              <w:rPr>
                <w:rFonts w:ascii="Times New Roman" w:hAnsi="Times New Roman" w:cs="Times New Roman"/>
                <w:color w:val="000000" w:themeColor="text1"/>
                <w:sz w:val="21"/>
                <w:szCs w:val="21"/>
              </w:rPr>
            </w:pPr>
          </w:p>
        </w:tc>
        <w:tc>
          <w:tcPr>
            <w:tcW w:w="1167" w:type="pct"/>
            <w:vMerge/>
            <w:tcBorders>
              <w:right w:val="single" w:sz="12" w:space="0" w:color="auto"/>
            </w:tcBorders>
            <w:vAlign w:val="center"/>
          </w:tcPr>
          <w:p w14:paraId="385E750A" w14:textId="77777777" w:rsidR="003D09C4" w:rsidRPr="00EE0CEB" w:rsidRDefault="003D09C4">
            <w:pPr>
              <w:adjustRightInd w:val="0"/>
              <w:snapToGrid w:val="0"/>
              <w:jc w:val="center"/>
              <w:rPr>
                <w:rFonts w:ascii="Times New Roman" w:hAnsi="Times New Roman" w:cs="Times New Roman"/>
                <w:color w:val="000000" w:themeColor="text1"/>
                <w:sz w:val="21"/>
                <w:szCs w:val="21"/>
              </w:rPr>
            </w:pPr>
          </w:p>
        </w:tc>
      </w:tr>
      <w:tr w:rsidR="00EE0CEB" w:rsidRPr="00EE0CEB" w14:paraId="1705DCC6" w14:textId="77777777" w:rsidTr="00870C96">
        <w:trPr>
          <w:trHeight w:val="454"/>
          <w:jc w:val="center"/>
        </w:trPr>
        <w:tc>
          <w:tcPr>
            <w:tcW w:w="758" w:type="pct"/>
            <w:vMerge/>
            <w:tcBorders>
              <w:left w:val="single" w:sz="12" w:space="0" w:color="auto"/>
            </w:tcBorders>
            <w:vAlign w:val="center"/>
          </w:tcPr>
          <w:p w14:paraId="57C8E024" w14:textId="77777777" w:rsidR="003D09C4" w:rsidRPr="00EE0CEB" w:rsidRDefault="003D09C4">
            <w:pPr>
              <w:adjustRightInd w:val="0"/>
              <w:snapToGrid w:val="0"/>
              <w:jc w:val="center"/>
              <w:rPr>
                <w:rFonts w:ascii="Times New Roman" w:hAnsi="Times New Roman" w:cs="Times New Roman"/>
                <w:color w:val="000000" w:themeColor="text1"/>
                <w:sz w:val="21"/>
                <w:szCs w:val="21"/>
              </w:rPr>
            </w:pPr>
          </w:p>
        </w:tc>
        <w:tc>
          <w:tcPr>
            <w:tcW w:w="1037" w:type="pct"/>
            <w:vMerge/>
            <w:vAlign w:val="center"/>
          </w:tcPr>
          <w:p w14:paraId="504B9F4B" w14:textId="77777777" w:rsidR="003D09C4" w:rsidRPr="00EE0CEB" w:rsidRDefault="003D09C4">
            <w:pPr>
              <w:adjustRightInd w:val="0"/>
              <w:snapToGrid w:val="0"/>
              <w:jc w:val="both"/>
              <w:rPr>
                <w:rFonts w:ascii="Times New Roman" w:hAnsi="Times New Roman" w:cs="Times New Roman"/>
                <w:color w:val="000000" w:themeColor="text1"/>
                <w:sz w:val="21"/>
                <w:szCs w:val="21"/>
              </w:rPr>
            </w:pPr>
          </w:p>
        </w:tc>
        <w:tc>
          <w:tcPr>
            <w:tcW w:w="784" w:type="pct"/>
            <w:vAlign w:val="center"/>
          </w:tcPr>
          <w:p w14:paraId="002ACE67" w14:textId="77777777" w:rsidR="003D09C4" w:rsidRPr="00EE0CEB" w:rsidRDefault="003D09C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NO</w:t>
            </w:r>
            <w:r w:rsidRPr="00EE0CEB">
              <w:rPr>
                <w:rFonts w:ascii="Times New Roman" w:hAnsi="Times New Roman" w:cs="Times New Roman"/>
                <w:color w:val="000000" w:themeColor="text1"/>
                <w:sz w:val="21"/>
                <w:szCs w:val="21"/>
                <w:vertAlign w:val="subscript"/>
              </w:rPr>
              <w:t>X</w:t>
            </w:r>
          </w:p>
        </w:tc>
        <w:tc>
          <w:tcPr>
            <w:tcW w:w="1254" w:type="pct"/>
            <w:vMerge/>
            <w:vAlign w:val="center"/>
          </w:tcPr>
          <w:p w14:paraId="053CE3D8" w14:textId="77777777" w:rsidR="003D09C4" w:rsidRPr="00EE0CEB" w:rsidRDefault="003D09C4">
            <w:pPr>
              <w:adjustRightInd w:val="0"/>
              <w:snapToGrid w:val="0"/>
              <w:jc w:val="both"/>
              <w:rPr>
                <w:rFonts w:ascii="Times New Roman" w:hAnsi="Times New Roman" w:cs="Times New Roman"/>
                <w:color w:val="000000" w:themeColor="text1"/>
                <w:sz w:val="21"/>
                <w:szCs w:val="21"/>
              </w:rPr>
            </w:pPr>
          </w:p>
        </w:tc>
        <w:tc>
          <w:tcPr>
            <w:tcW w:w="1167" w:type="pct"/>
            <w:vMerge/>
            <w:tcBorders>
              <w:right w:val="single" w:sz="12" w:space="0" w:color="auto"/>
            </w:tcBorders>
            <w:vAlign w:val="center"/>
          </w:tcPr>
          <w:p w14:paraId="0BFD7F35" w14:textId="77777777" w:rsidR="003D09C4" w:rsidRPr="00EE0CEB" w:rsidRDefault="003D09C4">
            <w:pPr>
              <w:adjustRightInd w:val="0"/>
              <w:snapToGrid w:val="0"/>
              <w:jc w:val="center"/>
              <w:rPr>
                <w:rFonts w:ascii="Times New Roman" w:hAnsi="Times New Roman" w:cs="Times New Roman"/>
                <w:color w:val="000000" w:themeColor="text1"/>
                <w:sz w:val="21"/>
                <w:szCs w:val="21"/>
              </w:rPr>
            </w:pPr>
          </w:p>
        </w:tc>
      </w:tr>
      <w:tr w:rsidR="00EE0CEB" w:rsidRPr="00EE0CEB" w14:paraId="75A544CC" w14:textId="77777777" w:rsidTr="00870C96">
        <w:trPr>
          <w:trHeight w:val="454"/>
          <w:jc w:val="center"/>
        </w:trPr>
        <w:tc>
          <w:tcPr>
            <w:tcW w:w="758" w:type="pct"/>
            <w:vMerge/>
            <w:tcBorders>
              <w:left w:val="single" w:sz="12" w:space="0" w:color="auto"/>
            </w:tcBorders>
            <w:vAlign w:val="center"/>
          </w:tcPr>
          <w:p w14:paraId="56F35449" w14:textId="77777777" w:rsidR="003D09C4" w:rsidRPr="00EE0CEB" w:rsidRDefault="003D09C4">
            <w:pPr>
              <w:adjustRightInd w:val="0"/>
              <w:snapToGrid w:val="0"/>
              <w:jc w:val="center"/>
              <w:rPr>
                <w:rFonts w:ascii="Times New Roman" w:hAnsi="Times New Roman" w:cs="Times New Roman"/>
                <w:color w:val="000000" w:themeColor="text1"/>
                <w:sz w:val="21"/>
                <w:szCs w:val="21"/>
              </w:rPr>
            </w:pPr>
          </w:p>
        </w:tc>
        <w:tc>
          <w:tcPr>
            <w:tcW w:w="1037" w:type="pct"/>
            <w:vMerge/>
            <w:vAlign w:val="center"/>
          </w:tcPr>
          <w:p w14:paraId="4FF54721" w14:textId="77777777" w:rsidR="003D09C4" w:rsidRPr="00EE0CEB" w:rsidRDefault="003D09C4">
            <w:pPr>
              <w:adjustRightInd w:val="0"/>
              <w:snapToGrid w:val="0"/>
              <w:jc w:val="both"/>
              <w:rPr>
                <w:rFonts w:ascii="Times New Roman" w:hAnsi="Times New Roman" w:cs="Times New Roman"/>
                <w:color w:val="000000" w:themeColor="text1"/>
                <w:sz w:val="21"/>
                <w:szCs w:val="21"/>
              </w:rPr>
            </w:pPr>
          </w:p>
        </w:tc>
        <w:tc>
          <w:tcPr>
            <w:tcW w:w="784" w:type="pct"/>
            <w:vAlign w:val="center"/>
          </w:tcPr>
          <w:p w14:paraId="0FB68D9D" w14:textId="77777777" w:rsidR="003D09C4" w:rsidRPr="00EE0CEB" w:rsidRDefault="003D09C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烟气黑度</w:t>
            </w:r>
          </w:p>
        </w:tc>
        <w:tc>
          <w:tcPr>
            <w:tcW w:w="1254" w:type="pct"/>
            <w:vMerge/>
            <w:vAlign w:val="center"/>
          </w:tcPr>
          <w:p w14:paraId="69638498" w14:textId="77777777" w:rsidR="003D09C4" w:rsidRPr="00EE0CEB" w:rsidRDefault="003D09C4">
            <w:pPr>
              <w:adjustRightInd w:val="0"/>
              <w:snapToGrid w:val="0"/>
              <w:jc w:val="both"/>
              <w:rPr>
                <w:rFonts w:ascii="Times New Roman" w:hAnsi="Times New Roman" w:cs="Times New Roman"/>
                <w:color w:val="000000" w:themeColor="text1"/>
                <w:sz w:val="21"/>
                <w:szCs w:val="21"/>
              </w:rPr>
            </w:pPr>
          </w:p>
        </w:tc>
        <w:tc>
          <w:tcPr>
            <w:tcW w:w="1167" w:type="pct"/>
            <w:vMerge/>
            <w:tcBorders>
              <w:right w:val="single" w:sz="12" w:space="0" w:color="auto"/>
            </w:tcBorders>
            <w:vAlign w:val="center"/>
          </w:tcPr>
          <w:p w14:paraId="29E29CC7" w14:textId="77777777" w:rsidR="003D09C4" w:rsidRPr="00EE0CEB" w:rsidRDefault="003D09C4">
            <w:pPr>
              <w:adjustRightInd w:val="0"/>
              <w:snapToGrid w:val="0"/>
              <w:jc w:val="center"/>
              <w:rPr>
                <w:rFonts w:ascii="Times New Roman" w:hAnsi="Times New Roman" w:cs="Times New Roman"/>
                <w:color w:val="000000" w:themeColor="text1"/>
                <w:sz w:val="21"/>
                <w:szCs w:val="21"/>
              </w:rPr>
            </w:pPr>
          </w:p>
        </w:tc>
      </w:tr>
      <w:tr w:rsidR="00EE0CEB" w:rsidRPr="00EE0CEB" w14:paraId="440980FF" w14:textId="77777777" w:rsidTr="00870C96">
        <w:trPr>
          <w:trHeight w:val="454"/>
          <w:jc w:val="center"/>
        </w:trPr>
        <w:tc>
          <w:tcPr>
            <w:tcW w:w="758" w:type="pct"/>
            <w:vMerge/>
            <w:tcBorders>
              <w:left w:val="single" w:sz="12" w:space="0" w:color="auto"/>
            </w:tcBorders>
            <w:vAlign w:val="center"/>
          </w:tcPr>
          <w:p w14:paraId="4849D669" w14:textId="77777777" w:rsidR="00870C96" w:rsidRPr="00EE0CEB" w:rsidRDefault="00870C96" w:rsidP="00F81980">
            <w:pPr>
              <w:adjustRightInd w:val="0"/>
              <w:snapToGrid w:val="0"/>
              <w:jc w:val="center"/>
              <w:rPr>
                <w:rFonts w:ascii="Times New Roman" w:hAnsi="Times New Roman" w:cs="Times New Roman"/>
                <w:color w:val="000000" w:themeColor="text1"/>
                <w:sz w:val="21"/>
                <w:szCs w:val="21"/>
              </w:rPr>
            </w:pPr>
          </w:p>
        </w:tc>
        <w:tc>
          <w:tcPr>
            <w:tcW w:w="1037" w:type="pct"/>
            <w:vAlign w:val="center"/>
          </w:tcPr>
          <w:p w14:paraId="53B35FAC" w14:textId="12FA94B8"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装卸、输送废气</w:t>
            </w:r>
          </w:p>
        </w:tc>
        <w:tc>
          <w:tcPr>
            <w:tcW w:w="784" w:type="pct"/>
            <w:vAlign w:val="center"/>
          </w:tcPr>
          <w:p w14:paraId="236A280C" w14:textId="3A5D5E64"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粉尘</w:t>
            </w:r>
          </w:p>
        </w:tc>
        <w:tc>
          <w:tcPr>
            <w:tcW w:w="1254" w:type="pct"/>
            <w:vAlign w:val="center"/>
          </w:tcPr>
          <w:p w14:paraId="3A8F10AD" w14:textId="63DE72AE" w:rsidR="00870C96" w:rsidRPr="00EE0CEB" w:rsidRDefault="00870C96"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卸粮区</w:t>
            </w:r>
            <w:r w:rsidRPr="00EE0CEB">
              <w:rPr>
                <w:rFonts w:ascii="Times New Roman" w:hAnsi="Times New Roman" w:cs="Times New Roman"/>
                <w:color w:val="000000" w:themeColor="text1"/>
                <w:sz w:val="21"/>
                <w:szCs w:val="21"/>
              </w:rPr>
              <w:t>采取四周设置围挡、减小装卸高度等降尘措施，输送过程中采用封闭输送，筛选工段采用密闭的筛选设备，筛选废气设备自带布袋除尘器。通过上述措施减少玉米装卸、输送及筛选过程产生扬尘对环境的影响。</w:t>
            </w:r>
          </w:p>
        </w:tc>
        <w:tc>
          <w:tcPr>
            <w:tcW w:w="1167" w:type="pct"/>
            <w:vMerge w:val="restart"/>
            <w:tcBorders>
              <w:right w:val="single" w:sz="12" w:space="0" w:color="auto"/>
            </w:tcBorders>
            <w:vAlign w:val="center"/>
          </w:tcPr>
          <w:p w14:paraId="1D7F9F28" w14:textId="6693DD9E" w:rsidR="00870C96" w:rsidRPr="00EE0CEB" w:rsidRDefault="00870C96"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厂区无组织排放的颗粒物排放浓度满足《大气污染物综合排放标准》（</w:t>
            </w:r>
            <w:r w:rsidRPr="00EE0CEB">
              <w:rPr>
                <w:rFonts w:ascii="Times New Roman" w:hAnsi="Times New Roman" w:cs="Times New Roman" w:hint="eastAsia"/>
                <w:color w:val="000000" w:themeColor="text1"/>
                <w:sz w:val="21"/>
                <w:szCs w:val="21"/>
              </w:rPr>
              <w:t>GB16297-1996</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表</w:t>
            </w:r>
            <w:r w:rsidRPr="00EE0CEB">
              <w:rPr>
                <w:rFonts w:ascii="Times New Roman" w:hAnsi="Times New Roman" w:cs="Times New Roman"/>
                <w:color w:val="000000" w:themeColor="text1"/>
                <w:sz w:val="21"/>
                <w:szCs w:val="21"/>
              </w:rPr>
              <w:t>2</w:t>
            </w:r>
            <w:r w:rsidRPr="00EE0CEB">
              <w:rPr>
                <w:rFonts w:ascii="Times New Roman" w:hAnsi="Times New Roman" w:cs="Times New Roman"/>
                <w:color w:val="000000" w:themeColor="text1"/>
                <w:sz w:val="21"/>
                <w:szCs w:val="21"/>
              </w:rPr>
              <w:t>无组织排放浓度监控限值。</w:t>
            </w:r>
          </w:p>
        </w:tc>
      </w:tr>
      <w:tr w:rsidR="00EE0CEB" w:rsidRPr="00EE0CEB" w14:paraId="75558367" w14:textId="77777777" w:rsidTr="00870C96">
        <w:trPr>
          <w:trHeight w:val="454"/>
          <w:jc w:val="center"/>
        </w:trPr>
        <w:tc>
          <w:tcPr>
            <w:tcW w:w="758" w:type="pct"/>
            <w:vMerge/>
            <w:tcBorders>
              <w:left w:val="single" w:sz="12" w:space="0" w:color="auto"/>
            </w:tcBorders>
            <w:vAlign w:val="center"/>
          </w:tcPr>
          <w:p w14:paraId="064010B1" w14:textId="77777777" w:rsidR="00870C96" w:rsidRPr="00EE0CEB" w:rsidRDefault="00870C96" w:rsidP="00F81980">
            <w:pPr>
              <w:adjustRightInd w:val="0"/>
              <w:snapToGrid w:val="0"/>
              <w:jc w:val="center"/>
              <w:rPr>
                <w:rFonts w:ascii="Times New Roman" w:hAnsi="Times New Roman" w:cs="Times New Roman"/>
                <w:color w:val="000000" w:themeColor="text1"/>
                <w:sz w:val="21"/>
                <w:szCs w:val="21"/>
              </w:rPr>
            </w:pPr>
          </w:p>
        </w:tc>
        <w:tc>
          <w:tcPr>
            <w:tcW w:w="1037" w:type="pct"/>
            <w:vAlign w:val="center"/>
          </w:tcPr>
          <w:p w14:paraId="62CCF997" w14:textId="461DB215"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筛选工段废气</w:t>
            </w:r>
          </w:p>
        </w:tc>
        <w:tc>
          <w:tcPr>
            <w:tcW w:w="784" w:type="pct"/>
            <w:vAlign w:val="center"/>
          </w:tcPr>
          <w:p w14:paraId="6C9004E6" w14:textId="6C3635E4"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粉尘</w:t>
            </w:r>
          </w:p>
        </w:tc>
        <w:tc>
          <w:tcPr>
            <w:tcW w:w="1254" w:type="pct"/>
            <w:vAlign w:val="center"/>
          </w:tcPr>
          <w:p w14:paraId="6C18CCBC" w14:textId="35D17E47" w:rsidR="00870C96" w:rsidRPr="00EE0CEB" w:rsidRDefault="00870C96"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本项目筛选工段采用密闭的筛选设备，筛选工段废气</w:t>
            </w:r>
            <w:proofErr w:type="gramStart"/>
            <w:r w:rsidRPr="00EE0CEB">
              <w:rPr>
                <w:rFonts w:ascii="Times New Roman" w:hAnsi="Times New Roman" w:cs="Times New Roman" w:hint="eastAsia"/>
                <w:color w:val="000000" w:themeColor="text1"/>
                <w:sz w:val="21"/>
                <w:szCs w:val="21"/>
              </w:rPr>
              <w:t>经设备</w:t>
            </w:r>
            <w:proofErr w:type="gramEnd"/>
            <w:r w:rsidRPr="00EE0CEB">
              <w:rPr>
                <w:rFonts w:ascii="Times New Roman" w:hAnsi="Times New Roman" w:cs="Times New Roman" w:hint="eastAsia"/>
                <w:color w:val="000000" w:themeColor="text1"/>
                <w:sz w:val="21"/>
                <w:szCs w:val="21"/>
              </w:rPr>
              <w:t>自带的除尘效率为</w:t>
            </w:r>
            <w:r w:rsidRPr="00EE0CEB">
              <w:rPr>
                <w:rFonts w:ascii="Times New Roman" w:hAnsi="Times New Roman" w:cs="Times New Roman"/>
                <w:color w:val="000000" w:themeColor="text1"/>
                <w:sz w:val="21"/>
                <w:szCs w:val="21"/>
              </w:rPr>
              <w:t>99%</w:t>
            </w:r>
            <w:r w:rsidRPr="00EE0CEB">
              <w:rPr>
                <w:rFonts w:ascii="Times New Roman" w:hAnsi="Times New Roman" w:cs="Times New Roman"/>
                <w:color w:val="000000" w:themeColor="text1"/>
                <w:sz w:val="21"/>
                <w:szCs w:val="21"/>
              </w:rPr>
              <w:t>的布袋除尘器除尘后，粉尘以无组织方式排放。</w:t>
            </w:r>
          </w:p>
        </w:tc>
        <w:tc>
          <w:tcPr>
            <w:tcW w:w="1167" w:type="pct"/>
            <w:vMerge/>
            <w:tcBorders>
              <w:right w:val="single" w:sz="12" w:space="0" w:color="auto"/>
            </w:tcBorders>
            <w:vAlign w:val="center"/>
          </w:tcPr>
          <w:p w14:paraId="0E7338C5" w14:textId="77777777" w:rsidR="00870C96" w:rsidRPr="00EE0CEB" w:rsidRDefault="00870C96" w:rsidP="00F81980">
            <w:pPr>
              <w:adjustRightInd w:val="0"/>
              <w:snapToGrid w:val="0"/>
              <w:jc w:val="both"/>
              <w:rPr>
                <w:rFonts w:ascii="Times New Roman" w:hAnsi="Times New Roman" w:cs="Times New Roman"/>
                <w:color w:val="000000" w:themeColor="text1"/>
                <w:sz w:val="21"/>
                <w:szCs w:val="21"/>
              </w:rPr>
            </w:pPr>
          </w:p>
        </w:tc>
      </w:tr>
      <w:tr w:rsidR="00EE0CEB" w:rsidRPr="00EE0CEB" w14:paraId="2E742C68" w14:textId="77777777" w:rsidTr="00870C96">
        <w:trPr>
          <w:trHeight w:val="454"/>
          <w:jc w:val="center"/>
        </w:trPr>
        <w:tc>
          <w:tcPr>
            <w:tcW w:w="758" w:type="pct"/>
            <w:vMerge/>
            <w:tcBorders>
              <w:left w:val="single" w:sz="12" w:space="0" w:color="auto"/>
            </w:tcBorders>
            <w:vAlign w:val="center"/>
          </w:tcPr>
          <w:p w14:paraId="1721A23E" w14:textId="77777777" w:rsidR="00870C96" w:rsidRPr="00EE0CEB" w:rsidRDefault="00870C96" w:rsidP="00F81980">
            <w:pPr>
              <w:adjustRightInd w:val="0"/>
              <w:snapToGrid w:val="0"/>
              <w:jc w:val="center"/>
              <w:rPr>
                <w:rFonts w:ascii="Times New Roman" w:hAnsi="Times New Roman" w:cs="Times New Roman"/>
                <w:color w:val="000000" w:themeColor="text1"/>
                <w:sz w:val="21"/>
                <w:szCs w:val="21"/>
              </w:rPr>
            </w:pPr>
          </w:p>
        </w:tc>
        <w:tc>
          <w:tcPr>
            <w:tcW w:w="1037" w:type="pct"/>
            <w:vAlign w:val="center"/>
          </w:tcPr>
          <w:p w14:paraId="0059EE08" w14:textId="14D7110C"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烘干工段废气</w:t>
            </w:r>
          </w:p>
        </w:tc>
        <w:tc>
          <w:tcPr>
            <w:tcW w:w="784" w:type="pct"/>
            <w:vAlign w:val="center"/>
          </w:tcPr>
          <w:p w14:paraId="150D63A7" w14:textId="6AFB0B2A"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粉尘</w:t>
            </w:r>
          </w:p>
        </w:tc>
        <w:tc>
          <w:tcPr>
            <w:tcW w:w="1254" w:type="pct"/>
            <w:vAlign w:val="center"/>
          </w:tcPr>
          <w:p w14:paraId="3DB4C0BB" w14:textId="1ABBED26" w:rsidR="00870C96" w:rsidRPr="00EE0CEB" w:rsidRDefault="00870C96"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烘干塔塔体四周自带彩钢罩，具有</w:t>
            </w:r>
            <w:proofErr w:type="gramStart"/>
            <w:r w:rsidRPr="00EE0CEB">
              <w:rPr>
                <w:rFonts w:ascii="Times New Roman" w:hAnsi="Times New Roman" w:cs="Times New Roman" w:hint="eastAsia"/>
                <w:color w:val="000000" w:themeColor="text1"/>
                <w:sz w:val="21"/>
                <w:szCs w:val="21"/>
              </w:rPr>
              <w:t>防风抑尘功能</w:t>
            </w:r>
            <w:proofErr w:type="gramEnd"/>
            <w:r w:rsidRPr="00EE0CEB">
              <w:rPr>
                <w:rFonts w:ascii="Times New Roman" w:hAnsi="Times New Roman" w:cs="Times New Roman" w:hint="eastAsia"/>
                <w:color w:val="000000" w:themeColor="text1"/>
                <w:sz w:val="21"/>
                <w:szCs w:val="21"/>
              </w:rPr>
              <w:t>，为环保型烘干塔，可有效阻止</w:t>
            </w:r>
            <w:r w:rsidRPr="00EE0CEB">
              <w:rPr>
                <w:rFonts w:ascii="Times New Roman" w:hAnsi="Times New Roman" w:cs="Times New Roman"/>
                <w:color w:val="000000" w:themeColor="text1"/>
                <w:sz w:val="21"/>
                <w:szCs w:val="21"/>
              </w:rPr>
              <w:t>70%</w:t>
            </w:r>
            <w:r w:rsidRPr="00EE0CEB">
              <w:rPr>
                <w:rFonts w:ascii="Times New Roman" w:hAnsi="Times New Roman" w:cs="Times New Roman"/>
                <w:color w:val="000000" w:themeColor="text1"/>
                <w:sz w:val="21"/>
                <w:szCs w:val="21"/>
              </w:rPr>
              <w:t>粉尘外溢，粉尘排放量较少，对周围大气环境影响相对较小。</w:t>
            </w:r>
          </w:p>
        </w:tc>
        <w:tc>
          <w:tcPr>
            <w:tcW w:w="1167" w:type="pct"/>
            <w:vMerge/>
            <w:tcBorders>
              <w:right w:val="single" w:sz="12" w:space="0" w:color="auto"/>
            </w:tcBorders>
            <w:vAlign w:val="center"/>
          </w:tcPr>
          <w:p w14:paraId="5A529D94" w14:textId="77777777" w:rsidR="00870C96" w:rsidRPr="00EE0CEB" w:rsidRDefault="00870C96" w:rsidP="00F81980">
            <w:pPr>
              <w:adjustRightInd w:val="0"/>
              <w:snapToGrid w:val="0"/>
              <w:jc w:val="both"/>
              <w:rPr>
                <w:rFonts w:ascii="Times New Roman" w:hAnsi="Times New Roman" w:cs="Times New Roman"/>
                <w:color w:val="000000" w:themeColor="text1"/>
                <w:sz w:val="21"/>
                <w:szCs w:val="21"/>
              </w:rPr>
            </w:pPr>
          </w:p>
        </w:tc>
      </w:tr>
      <w:tr w:rsidR="00EE0CEB" w:rsidRPr="00EE0CEB" w14:paraId="47D3316C" w14:textId="77777777" w:rsidTr="00870C96">
        <w:trPr>
          <w:trHeight w:val="454"/>
          <w:jc w:val="center"/>
        </w:trPr>
        <w:tc>
          <w:tcPr>
            <w:tcW w:w="758" w:type="pct"/>
            <w:vMerge/>
            <w:tcBorders>
              <w:left w:val="single" w:sz="12" w:space="0" w:color="auto"/>
            </w:tcBorders>
            <w:vAlign w:val="center"/>
          </w:tcPr>
          <w:p w14:paraId="6DB52278" w14:textId="77777777" w:rsidR="00870C96" w:rsidRPr="00EE0CEB" w:rsidRDefault="00870C96" w:rsidP="00F81980">
            <w:pPr>
              <w:adjustRightInd w:val="0"/>
              <w:snapToGrid w:val="0"/>
              <w:jc w:val="center"/>
              <w:rPr>
                <w:rFonts w:ascii="Times New Roman" w:hAnsi="Times New Roman" w:cs="Times New Roman"/>
                <w:color w:val="000000" w:themeColor="text1"/>
                <w:sz w:val="21"/>
                <w:szCs w:val="21"/>
              </w:rPr>
            </w:pPr>
          </w:p>
        </w:tc>
        <w:tc>
          <w:tcPr>
            <w:tcW w:w="1037" w:type="pct"/>
            <w:vAlign w:val="center"/>
          </w:tcPr>
          <w:p w14:paraId="58F85844" w14:textId="20224045"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灰渣转运产生的无组织废气</w:t>
            </w:r>
          </w:p>
        </w:tc>
        <w:tc>
          <w:tcPr>
            <w:tcW w:w="784" w:type="pct"/>
            <w:vAlign w:val="center"/>
          </w:tcPr>
          <w:p w14:paraId="4A5F2083" w14:textId="711AFF08" w:rsidR="00870C96" w:rsidRPr="00EE0CEB" w:rsidRDefault="00870C96"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粉尘</w:t>
            </w:r>
          </w:p>
        </w:tc>
        <w:tc>
          <w:tcPr>
            <w:tcW w:w="1254" w:type="pct"/>
            <w:vAlign w:val="center"/>
          </w:tcPr>
          <w:p w14:paraId="3E6F2C70" w14:textId="29570508" w:rsidR="00870C96" w:rsidRPr="00EE0CEB" w:rsidRDefault="00870C96"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热风炉</w:t>
            </w:r>
            <w:r w:rsidRPr="00EE0CEB">
              <w:rPr>
                <w:rFonts w:ascii="Times New Roman" w:hAnsi="Times New Roman" w:cs="Times New Roman"/>
                <w:color w:val="000000" w:themeColor="text1"/>
                <w:sz w:val="21"/>
                <w:szCs w:val="21"/>
              </w:rPr>
              <w:t>炉渣、布袋除尘器收集的粉尘袋装暂存于灰渣封闭储存间，</w:t>
            </w:r>
            <w:proofErr w:type="gramStart"/>
            <w:r w:rsidRPr="00EE0CEB">
              <w:rPr>
                <w:rFonts w:ascii="Times New Roman" w:hAnsi="Times New Roman" w:cs="Times New Roman"/>
                <w:color w:val="000000" w:themeColor="text1"/>
                <w:sz w:val="21"/>
                <w:szCs w:val="21"/>
              </w:rPr>
              <w:t>定期由</w:t>
            </w:r>
            <w:proofErr w:type="gramEnd"/>
            <w:r w:rsidRPr="00EE0CEB">
              <w:rPr>
                <w:rFonts w:ascii="Times New Roman" w:hAnsi="Times New Roman" w:cs="Times New Roman"/>
                <w:color w:val="000000" w:themeColor="text1"/>
                <w:sz w:val="21"/>
                <w:szCs w:val="21"/>
              </w:rPr>
              <w:t>运输车辆外运。灰渣封闭储存间采用喷洒水降尘。</w:t>
            </w:r>
          </w:p>
        </w:tc>
        <w:tc>
          <w:tcPr>
            <w:tcW w:w="1167" w:type="pct"/>
            <w:vMerge/>
            <w:tcBorders>
              <w:right w:val="single" w:sz="12" w:space="0" w:color="auto"/>
            </w:tcBorders>
            <w:vAlign w:val="center"/>
          </w:tcPr>
          <w:p w14:paraId="4A089F47" w14:textId="77777777" w:rsidR="00870C96" w:rsidRPr="00EE0CEB" w:rsidRDefault="00870C96" w:rsidP="00F81980">
            <w:pPr>
              <w:adjustRightInd w:val="0"/>
              <w:snapToGrid w:val="0"/>
              <w:jc w:val="both"/>
              <w:rPr>
                <w:rFonts w:ascii="Times New Roman" w:hAnsi="Times New Roman" w:cs="Times New Roman"/>
                <w:color w:val="000000" w:themeColor="text1"/>
                <w:sz w:val="21"/>
                <w:szCs w:val="21"/>
              </w:rPr>
            </w:pPr>
          </w:p>
        </w:tc>
      </w:tr>
      <w:tr w:rsidR="00EE0CEB" w:rsidRPr="00EE0CEB" w14:paraId="1F074909" w14:textId="77777777" w:rsidTr="00870C96">
        <w:trPr>
          <w:trHeight w:val="454"/>
          <w:jc w:val="center"/>
        </w:trPr>
        <w:tc>
          <w:tcPr>
            <w:tcW w:w="758" w:type="pct"/>
            <w:vMerge/>
            <w:tcBorders>
              <w:left w:val="single" w:sz="12" w:space="0" w:color="auto"/>
            </w:tcBorders>
            <w:vAlign w:val="center"/>
          </w:tcPr>
          <w:p w14:paraId="5A8EAFA8" w14:textId="77777777" w:rsidR="003D09C4" w:rsidRPr="00EE0CEB" w:rsidRDefault="003D09C4" w:rsidP="00F81980">
            <w:pPr>
              <w:adjustRightInd w:val="0"/>
              <w:snapToGrid w:val="0"/>
              <w:jc w:val="center"/>
              <w:rPr>
                <w:rFonts w:ascii="Times New Roman" w:hAnsi="Times New Roman" w:cs="Times New Roman"/>
                <w:color w:val="000000" w:themeColor="text1"/>
                <w:sz w:val="21"/>
                <w:szCs w:val="21"/>
              </w:rPr>
            </w:pPr>
          </w:p>
        </w:tc>
        <w:tc>
          <w:tcPr>
            <w:tcW w:w="1037" w:type="pct"/>
            <w:vAlign w:val="center"/>
          </w:tcPr>
          <w:p w14:paraId="2EF594DA" w14:textId="1DDAB7D9" w:rsidR="003D09C4" w:rsidRPr="00EE0CEB" w:rsidRDefault="003D09C4"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生物质</w:t>
            </w:r>
            <w:r w:rsidR="00000BDF" w:rsidRPr="00EE0CEB">
              <w:rPr>
                <w:rFonts w:ascii="Times New Roman" w:hAnsi="Times New Roman" w:cs="Times New Roman" w:hint="eastAsia"/>
                <w:color w:val="000000" w:themeColor="text1"/>
                <w:sz w:val="21"/>
                <w:szCs w:val="21"/>
              </w:rPr>
              <w:t>链条热风炉</w:t>
            </w:r>
          </w:p>
        </w:tc>
        <w:tc>
          <w:tcPr>
            <w:tcW w:w="784" w:type="pct"/>
            <w:vAlign w:val="center"/>
          </w:tcPr>
          <w:p w14:paraId="1E5C3A5A" w14:textId="44356B5E" w:rsidR="003D09C4" w:rsidRPr="00EE0CEB" w:rsidRDefault="003D09C4" w:rsidP="00F81980">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烟（粉）尘（颗粒物）</w:t>
            </w:r>
          </w:p>
        </w:tc>
        <w:tc>
          <w:tcPr>
            <w:tcW w:w="1254" w:type="pct"/>
            <w:vAlign w:val="center"/>
          </w:tcPr>
          <w:p w14:paraId="5337494A" w14:textId="5064DEB9" w:rsidR="003D09C4" w:rsidRPr="00EE0CEB" w:rsidRDefault="003D09C4" w:rsidP="003D09C4">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c>
          <w:tcPr>
            <w:tcW w:w="1167" w:type="pct"/>
            <w:tcBorders>
              <w:right w:val="single" w:sz="12" w:space="0" w:color="auto"/>
            </w:tcBorders>
            <w:vAlign w:val="center"/>
          </w:tcPr>
          <w:p w14:paraId="0B037760" w14:textId="5165FCDE" w:rsidR="003D09C4" w:rsidRPr="00EE0CEB" w:rsidRDefault="003D09C4"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热风炉外厂区内无组织排放的烟（粉）</w:t>
            </w:r>
            <w:proofErr w:type="gramStart"/>
            <w:r w:rsidRPr="00EE0CEB">
              <w:rPr>
                <w:rFonts w:ascii="Times New Roman" w:hAnsi="Times New Roman" w:cs="Times New Roman" w:hint="eastAsia"/>
                <w:color w:val="000000" w:themeColor="text1"/>
                <w:sz w:val="21"/>
                <w:szCs w:val="21"/>
              </w:rPr>
              <w:t>尘执行</w:t>
            </w:r>
            <w:proofErr w:type="gramEnd"/>
            <w:r w:rsidR="00000BDF" w:rsidRPr="00EE0CEB">
              <w:rPr>
                <w:rFonts w:ascii="Times New Roman" w:hAnsi="Times New Roman" w:cs="Times New Roman" w:hint="eastAsia"/>
                <w:color w:val="000000" w:themeColor="text1"/>
                <w:sz w:val="21"/>
                <w:szCs w:val="21"/>
              </w:rPr>
              <w:t>《工业炉窑大气污染物排放标准》（</w:t>
            </w:r>
            <w:r w:rsidR="00000BDF" w:rsidRPr="00EE0CEB">
              <w:rPr>
                <w:rFonts w:ascii="Times New Roman" w:hAnsi="Times New Roman" w:cs="Times New Roman" w:hint="eastAsia"/>
                <w:color w:val="000000" w:themeColor="text1"/>
                <w:sz w:val="21"/>
                <w:szCs w:val="21"/>
              </w:rPr>
              <w:t>GB9078-1996</w:t>
            </w:r>
            <w:r w:rsidR="00000BDF"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中的表</w:t>
            </w:r>
            <w:r w:rsidRPr="00EE0CEB">
              <w:rPr>
                <w:rFonts w:ascii="Times New Roman" w:hAnsi="Times New Roman" w:cs="Times New Roman"/>
                <w:color w:val="000000" w:themeColor="text1"/>
                <w:sz w:val="21"/>
                <w:szCs w:val="21"/>
              </w:rPr>
              <w:t>3</w:t>
            </w:r>
            <w:r w:rsidRPr="00EE0CEB">
              <w:rPr>
                <w:rFonts w:ascii="Times New Roman" w:hAnsi="Times New Roman" w:cs="Times New Roman"/>
                <w:color w:val="000000" w:themeColor="text1"/>
                <w:sz w:val="21"/>
                <w:szCs w:val="21"/>
              </w:rPr>
              <w:t>中其他炉窑无组织排放烟（粉）尘最高允许浓度。</w:t>
            </w:r>
          </w:p>
        </w:tc>
      </w:tr>
      <w:tr w:rsidR="00EE0CEB" w:rsidRPr="00EE0CEB" w14:paraId="219649F8" w14:textId="77777777" w:rsidTr="00870C96">
        <w:trPr>
          <w:trHeight w:val="1077"/>
          <w:jc w:val="center"/>
        </w:trPr>
        <w:tc>
          <w:tcPr>
            <w:tcW w:w="758" w:type="pct"/>
            <w:tcBorders>
              <w:left w:val="single" w:sz="12" w:space="0" w:color="auto"/>
            </w:tcBorders>
            <w:vAlign w:val="center"/>
          </w:tcPr>
          <w:p w14:paraId="604D4363"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lastRenderedPageBreak/>
              <w:t>地表水</w:t>
            </w:r>
          </w:p>
          <w:p w14:paraId="0F1F21C8"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环境</w:t>
            </w:r>
          </w:p>
        </w:tc>
        <w:tc>
          <w:tcPr>
            <w:tcW w:w="1037" w:type="pct"/>
            <w:vAlign w:val="center"/>
          </w:tcPr>
          <w:p w14:paraId="385FAFF4" w14:textId="15578061" w:rsidR="00870C96" w:rsidRPr="00EE0CEB" w:rsidRDefault="00FE7A9D" w:rsidP="00870C96">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生活废水</w:t>
            </w:r>
          </w:p>
        </w:tc>
        <w:tc>
          <w:tcPr>
            <w:tcW w:w="784" w:type="pct"/>
            <w:vAlign w:val="center"/>
          </w:tcPr>
          <w:p w14:paraId="07F50333" w14:textId="77777777" w:rsidR="00FE7A9D" w:rsidRPr="00EE0CEB" w:rsidRDefault="00FE7A9D" w:rsidP="00FE7A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C</w:t>
            </w:r>
            <w:r w:rsidRPr="00EE0CEB">
              <w:rPr>
                <w:rFonts w:ascii="Times New Roman" w:hAnsi="Times New Roman" w:cs="Times New Roman"/>
                <w:color w:val="000000" w:themeColor="text1"/>
                <w:sz w:val="21"/>
                <w:szCs w:val="21"/>
              </w:rPr>
              <w:t>OD</w:t>
            </w:r>
          </w:p>
          <w:p w14:paraId="5D886D21" w14:textId="77777777" w:rsidR="00FE7A9D" w:rsidRPr="00EE0CEB" w:rsidRDefault="00FE7A9D" w:rsidP="00FE7A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B</w:t>
            </w:r>
            <w:r w:rsidRPr="00EE0CEB">
              <w:rPr>
                <w:rFonts w:ascii="Times New Roman" w:hAnsi="Times New Roman" w:cs="Times New Roman"/>
                <w:color w:val="000000" w:themeColor="text1"/>
                <w:sz w:val="21"/>
                <w:szCs w:val="21"/>
              </w:rPr>
              <w:t>OD</w:t>
            </w:r>
            <w:r w:rsidRPr="00EE0CEB">
              <w:rPr>
                <w:rFonts w:ascii="Times New Roman" w:hAnsi="Times New Roman" w:cs="Times New Roman"/>
                <w:color w:val="000000" w:themeColor="text1"/>
                <w:sz w:val="21"/>
                <w:szCs w:val="21"/>
                <w:vertAlign w:val="subscript"/>
              </w:rPr>
              <w:t>5</w:t>
            </w:r>
          </w:p>
          <w:p w14:paraId="55CF6E44" w14:textId="77777777" w:rsidR="00FE7A9D" w:rsidRPr="00EE0CEB" w:rsidRDefault="00FE7A9D" w:rsidP="00FE7A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S</w:t>
            </w:r>
            <w:r w:rsidRPr="00EE0CEB">
              <w:rPr>
                <w:rFonts w:ascii="Times New Roman" w:hAnsi="Times New Roman" w:cs="Times New Roman"/>
                <w:color w:val="000000" w:themeColor="text1"/>
                <w:sz w:val="21"/>
                <w:szCs w:val="21"/>
              </w:rPr>
              <w:t>S</w:t>
            </w:r>
          </w:p>
          <w:p w14:paraId="4634169F" w14:textId="11C61A65" w:rsidR="00390B68" w:rsidRPr="00EE0CEB" w:rsidRDefault="00FE7A9D" w:rsidP="00FE7A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N</w:t>
            </w:r>
            <w:r w:rsidRPr="00EE0CEB">
              <w:rPr>
                <w:rFonts w:ascii="Times New Roman" w:hAnsi="Times New Roman" w:cs="Times New Roman"/>
                <w:color w:val="000000" w:themeColor="text1"/>
                <w:sz w:val="21"/>
                <w:szCs w:val="21"/>
              </w:rPr>
              <w:t>H</w:t>
            </w:r>
            <w:r w:rsidRPr="00EE0CEB">
              <w:rPr>
                <w:rFonts w:ascii="Times New Roman" w:hAnsi="Times New Roman" w:cs="Times New Roman"/>
                <w:color w:val="000000" w:themeColor="text1"/>
                <w:sz w:val="21"/>
                <w:szCs w:val="21"/>
                <w:vertAlign w:val="subscript"/>
              </w:rPr>
              <w:t>3</w:t>
            </w:r>
            <w:r w:rsidRPr="00EE0CEB">
              <w:rPr>
                <w:rFonts w:ascii="Times New Roman" w:hAnsi="Times New Roman" w:cs="Times New Roman"/>
                <w:color w:val="000000" w:themeColor="text1"/>
                <w:sz w:val="21"/>
                <w:szCs w:val="21"/>
              </w:rPr>
              <w:t>-N</w:t>
            </w:r>
          </w:p>
        </w:tc>
        <w:tc>
          <w:tcPr>
            <w:tcW w:w="1254" w:type="pct"/>
            <w:vAlign w:val="center"/>
          </w:tcPr>
          <w:p w14:paraId="57549BB7" w14:textId="37647690" w:rsidR="00390B68" w:rsidRPr="00EE0CEB" w:rsidRDefault="00870C96" w:rsidP="00870C96">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本项目无新增员工，无新增生活污水。</w:t>
            </w:r>
          </w:p>
        </w:tc>
        <w:tc>
          <w:tcPr>
            <w:tcW w:w="1167" w:type="pct"/>
            <w:tcBorders>
              <w:right w:val="single" w:sz="12" w:space="0" w:color="auto"/>
            </w:tcBorders>
            <w:vAlign w:val="center"/>
          </w:tcPr>
          <w:p w14:paraId="63E6A008" w14:textId="3337C1D0" w:rsidR="00390B68" w:rsidRPr="00EE0CEB" w:rsidRDefault="00FE7A9D" w:rsidP="00FE7A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不外排</w:t>
            </w:r>
          </w:p>
        </w:tc>
      </w:tr>
      <w:tr w:rsidR="00EE0CEB" w:rsidRPr="00EE0CEB" w14:paraId="6CB05322" w14:textId="77777777" w:rsidTr="00870C96">
        <w:trPr>
          <w:trHeight w:val="1077"/>
          <w:jc w:val="center"/>
        </w:trPr>
        <w:tc>
          <w:tcPr>
            <w:tcW w:w="758" w:type="pct"/>
            <w:tcBorders>
              <w:left w:val="single" w:sz="12" w:space="0" w:color="auto"/>
            </w:tcBorders>
            <w:vAlign w:val="center"/>
          </w:tcPr>
          <w:p w14:paraId="1DA07AA0"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声环境</w:t>
            </w:r>
          </w:p>
        </w:tc>
        <w:tc>
          <w:tcPr>
            <w:tcW w:w="1037" w:type="pct"/>
            <w:vAlign w:val="center"/>
          </w:tcPr>
          <w:p w14:paraId="308D0333"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设备噪声</w:t>
            </w:r>
          </w:p>
        </w:tc>
        <w:tc>
          <w:tcPr>
            <w:tcW w:w="784" w:type="pct"/>
            <w:vAlign w:val="center"/>
          </w:tcPr>
          <w:p w14:paraId="2CC08269"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等效</w:t>
            </w:r>
            <w:r w:rsidRPr="00EE0CEB">
              <w:rPr>
                <w:rFonts w:ascii="Times New Roman" w:hAnsi="Times New Roman" w:cs="Times New Roman"/>
                <w:color w:val="000000" w:themeColor="text1"/>
                <w:sz w:val="21"/>
                <w:szCs w:val="21"/>
              </w:rPr>
              <w:t>A</w:t>
            </w:r>
            <w:r w:rsidRPr="00EE0CEB">
              <w:rPr>
                <w:rFonts w:ascii="Times New Roman" w:hAnsi="Times New Roman" w:cs="Times New Roman"/>
                <w:color w:val="000000" w:themeColor="text1"/>
                <w:sz w:val="21"/>
                <w:szCs w:val="21"/>
              </w:rPr>
              <w:t>声级</w:t>
            </w:r>
          </w:p>
        </w:tc>
        <w:tc>
          <w:tcPr>
            <w:tcW w:w="1254" w:type="pct"/>
            <w:vAlign w:val="center"/>
          </w:tcPr>
          <w:p w14:paraId="7057C989" w14:textId="70511FA9" w:rsidR="00390B68" w:rsidRPr="00EE0CEB" w:rsidRDefault="00210FBF">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选用低噪声生产设备，优先选用高效低噪的风机；热风炉</w:t>
            </w:r>
            <w:proofErr w:type="gramStart"/>
            <w:r w:rsidRPr="00EE0CEB">
              <w:rPr>
                <w:rFonts w:ascii="Times New Roman" w:hAnsi="Times New Roman" w:cs="Times New Roman" w:hint="eastAsia"/>
                <w:color w:val="000000" w:themeColor="text1"/>
                <w:sz w:val="21"/>
                <w:szCs w:val="21"/>
              </w:rPr>
              <w:t>房采取</w:t>
            </w:r>
            <w:proofErr w:type="gramEnd"/>
            <w:r w:rsidRPr="00EE0CEB">
              <w:rPr>
                <w:rFonts w:ascii="Times New Roman" w:hAnsi="Times New Roman" w:cs="Times New Roman" w:hint="eastAsia"/>
                <w:color w:val="000000" w:themeColor="text1"/>
                <w:sz w:val="21"/>
                <w:szCs w:val="21"/>
              </w:rPr>
              <w:t>隔声、降噪措施；振动较大的设备采取独立基础，风机等振动设备设置减振器等措施；生产设备合理布局，对室外生产设备加装隔声罩，减少机械摩擦噪声；加强生产设备管理</w:t>
            </w:r>
            <w:r w:rsidR="007F2698" w:rsidRPr="00EE0CEB">
              <w:rPr>
                <w:rFonts w:ascii="Times New Roman" w:hAnsi="Times New Roman" w:cs="Times New Roman" w:hint="eastAsia"/>
                <w:color w:val="000000" w:themeColor="text1"/>
                <w:sz w:val="21"/>
                <w:szCs w:val="21"/>
              </w:rPr>
              <w:t>。</w:t>
            </w:r>
          </w:p>
        </w:tc>
        <w:tc>
          <w:tcPr>
            <w:tcW w:w="1167" w:type="pct"/>
            <w:tcBorders>
              <w:right w:val="single" w:sz="12" w:space="0" w:color="auto"/>
            </w:tcBorders>
            <w:vAlign w:val="center"/>
          </w:tcPr>
          <w:p w14:paraId="72DB9357" w14:textId="26625013" w:rsidR="00390B68" w:rsidRPr="00EE0CEB" w:rsidRDefault="009A075C">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厂界四周噪声满足</w:t>
            </w:r>
            <w:r w:rsidR="00702B0B" w:rsidRPr="00EE0CEB">
              <w:rPr>
                <w:rFonts w:ascii="Times New Roman" w:hAnsi="Times New Roman" w:cs="Times New Roman" w:hint="eastAsia"/>
                <w:color w:val="000000" w:themeColor="text1"/>
                <w:sz w:val="21"/>
                <w:szCs w:val="21"/>
              </w:rPr>
              <w:t>《工业企业厂界环境噪声排放标准》（</w:t>
            </w:r>
            <w:r w:rsidR="00702B0B" w:rsidRPr="00EE0CEB">
              <w:rPr>
                <w:rFonts w:ascii="Times New Roman" w:hAnsi="Times New Roman" w:cs="Times New Roman"/>
                <w:color w:val="000000" w:themeColor="text1"/>
                <w:sz w:val="21"/>
                <w:szCs w:val="21"/>
              </w:rPr>
              <w:t>GB12348-</w:t>
            </w:r>
            <w:r w:rsidR="00C20E4D" w:rsidRPr="00EE0CEB">
              <w:rPr>
                <w:rFonts w:ascii="Times New Roman" w:hAnsi="Times New Roman" w:cs="Times New Roman"/>
                <w:color w:val="000000" w:themeColor="text1"/>
                <w:sz w:val="21"/>
                <w:szCs w:val="21"/>
              </w:rPr>
              <w:t>200</w:t>
            </w:r>
            <w:r w:rsidR="00702B0B" w:rsidRPr="00EE0CEB">
              <w:rPr>
                <w:rFonts w:ascii="Times New Roman" w:hAnsi="Times New Roman" w:cs="Times New Roman"/>
                <w:color w:val="000000" w:themeColor="text1"/>
                <w:sz w:val="21"/>
                <w:szCs w:val="21"/>
              </w:rPr>
              <w:t>8</w:t>
            </w:r>
            <w:r w:rsidR="00702B0B" w:rsidRPr="00EE0CEB">
              <w:rPr>
                <w:rFonts w:ascii="Times New Roman" w:hAnsi="Times New Roman" w:cs="Times New Roman"/>
                <w:color w:val="000000" w:themeColor="text1"/>
                <w:sz w:val="21"/>
                <w:szCs w:val="21"/>
              </w:rPr>
              <w:t>）表</w:t>
            </w:r>
            <w:r w:rsidR="00702B0B" w:rsidRPr="00EE0CEB">
              <w:rPr>
                <w:rFonts w:ascii="Times New Roman" w:hAnsi="Times New Roman" w:cs="Times New Roman"/>
                <w:color w:val="000000" w:themeColor="text1"/>
                <w:sz w:val="21"/>
                <w:szCs w:val="21"/>
              </w:rPr>
              <w:t>1</w:t>
            </w:r>
            <w:r w:rsidR="00702B0B" w:rsidRPr="00EE0CEB">
              <w:rPr>
                <w:rFonts w:ascii="Times New Roman" w:hAnsi="Times New Roman" w:cs="Times New Roman"/>
                <w:color w:val="000000" w:themeColor="text1"/>
                <w:sz w:val="21"/>
                <w:szCs w:val="21"/>
              </w:rPr>
              <w:t>中</w:t>
            </w:r>
            <w:r w:rsidR="00C20989" w:rsidRPr="00EE0CEB">
              <w:rPr>
                <w:rFonts w:ascii="Times New Roman" w:hAnsi="Times New Roman" w:cs="Times New Roman" w:hint="eastAsia"/>
                <w:color w:val="000000" w:themeColor="text1"/>
                <w:sz w:val="21"/>
                <w:szCs w:val="21"/>
              </w:rPr>
              <w:t>1</w:t>
            </w:r>
            <w:r w:rsidR="00031590" w:rsidRPr="00EE0CEB">
              <w:rPr>
                <w:rFonts w:ascii="Times New Roman" w:hAnsi="Times New Roman" w:cs="Times New Roman"/>
                <w:color w:val="000000" w:themeColor="text1"/>
                <w:sz w:val="21"/>
                <w:szCs w:val="21"/>
              </w:rPr>
              <w:t>类</w:t>
            </w:r>
            <w:r w:rsidR="00702B0B" w:rsidRPr="00EE0CEB">
              <w:rPr>
                <w:rFonts w:ascii="Times New Roman" w:hAnsi="Times New Roman" w:cs="Times New Roman"/>
                <w:color w:val="000000" w:themeColor="text1"/>
                <w:sz w:val="21"/>
                <w:szCs w:val="21"/>
              </w:rPr>
              <w:t>声环境功能区标准要求</w:t>
            </w:r>
            <w:r w:rsidRPr="00EE0CEB">
              <w:rPr>
                <w:rFonts w:ascii="Times New Roman" w:hAnsi="Times New Roman" w:cs="Times New Roman"/>
                <w:color w:val="000000" w:themeColor="text1"/>
                <w:sz w:val="21"/>
                <w:szCs w:val="21"/>
              </w:rPr>
              <w:t>。</w:t>
            </w:r>
          </w:p>
        </w:tc>
      </w:tr>
      <w:tr w:rsidR="00EE0CEB" w:rsidRPr="00EE0CEB" w14:paraId="1F2F1993" w14:textId="77777777" w:rsidTr="00870C96">
        <w:trPr>
          <w:trHeight w:val="1077"/>
          <w:jc w:val="center"/>
        </w:trPr>
        <w:tc>
          <w:tcPr>
            <w:tcW w:w="758" w:type="pct"/>
            <w:tcBorders>
              <w:left w:val="single" w:sz="12" w:space="0" w:color="auto"/>
            </w:tcBorders>
            <w:vAlign w:val="center"/>
          </w:tcPr>
          <w:p w14:paraId="43723A29"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电磁辐射</w:t>
            </w:r>
          </w:p>
        </w:tc>
        <w:tc>
          <w:tcPr>
            <w:tcW w:w="1037" w:type="pct"/>
            <w:vAlign w:val="center"/>
          </w:tcPr>
          <w:p w14:paraId="102E05A6"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p>
        </w:tc>
        <w:tc>
          <w:tcPr>
            <w:tcW w:w="784" w:type="pct"/>
            <w:vAlign w:val="center"/>
          </w:tcPr>
          <w:p w14:paraId="509B611C"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w:t>
            </w:r>
          </w:p>
        </w:tc>
        <w:tc>
          <w:tcPr>
            <w:tcW w:w="1254" w:type="pct"/>
            <w:vAlign w:val="center"/>
          </w:tcPr>
          <w:p w14:paraId="73E944AA"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c>
          <w:tcPr>
            <w:tcW w:w="1167" w:type="pct"/>
            <w:tcBorders>
              <w:right w:val="single" w:sz="12" w:space="0" w:color="auto"/>
            </w:tcBorders>
            <w:vAlign w:val="center"/>
          </w:tcPr>
          <w:p w14:paraId="56FC1143"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66A77750" w14:textId="77777777" w:rsidTr="00870C96">
        <w:trPr>
          <w:trHeight w:val="1077"/>
          <w:jc w:val="center"/>
        </w:trPr>
        <w:tc>
          <w:tcPr>
            <w:tcW w:w="758" w:type="pct"/>
            <w:tcBorders>
              <w:left w:val="single" w:sz="12" w:space="0" w:color="auto"/>
            </w:tcBorders>
            <w:vAlign w:val="center"/>
          </w:tcPr>
          <w:p w14:paraId="6CF4D4E5"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固体废物</w:t>
            </w:r>
          </w:p>
        </w:tc>
        <w:tc>
          <w:tcPr>
            <w:tcW w:w="4242" w:type="pct"/>
            <w:gridSpan w:val="4"/>
            <w:tcBorders>
              <w:right w:val="single" w:sz="12" w:space="0" w:color="auto"/>
            </w:tcBorders>
            <w:vAlign w:val="center"/>
          </w:tcPr>
          <w:p w14:paraId="090A9AA8" w14:textId="77777777" w:rsidR="00F81980" w:rsidRPr="00EE0CEB" w:rsidRDefault="00F81980"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1</w:t>
            </w:r>
            <w:r w:rsidRPr="00EE0CEB">
              <w:rPr>
                <w:rFonts w:ascii="Times New Roman" w:hAnsi="Times New Roman" w:cs="Times New Roman"/>
                <w:color w:val="000000" w:themeColor="text1"/>
                <w:sz w:val="21"/>
                <w:szCs w:val="21"/>
              </w:rPr>
              <w:t>、生活垃圾：集中收集后，由环卫部门统一处理；</w:t>
            </w:r>
          </w:p>
          <w:p w14:paraId="76DBDFC4" w14:textId="679CF1ED" w:rsidR="00F81980" w:rsidRPr="00EE0CEB" w:rsidRDefault="00F81980"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2</w:t>
            </w:r>
            <w:r w:rsidRPr="00EE0CEB">
              <w:rPr>
                <w:rFonts w:ascii="Times New Roman" w:hAnsi="Times New Roman" w:cs="Times New Roman"/>
                <w:color w:val="000000" w:themeColor="text1"/>
                <w:sz w:val="21"/>
                <w:szCs w:val="21"/>
              </w:rPr>
              <w:t>、装卸、输送工段收集粉尘：集中收集，</w:t>
            </w:r>
            <w:proofErr w:type="gramStart"/>
            <w:r w:rsidRPr="00EE0CEB">
              <w:rPr>
                <w:rFonts w:ascii="Times New Roman" w:hAnsi="Times New Roman" w:cs="Times New Roman"/>
                <w:color w:val="000000" w:themeColor="text1"/>
                <w:sz w:val="21"/>
                <w:szCs w:val="21"/>
              </w:rPr>
              <w:t>定期由</w:t>
            </w:r>
            <w:proofErr w:type="gramEnd"/>
            <w:r w:rsidRPr="00EE0CEB">
              <w:rPr>
                <w:rFonts w:ascii="Times New Roman" w:hAnsi="Times New Roman" w:cs="Times New Roman"/>
                <w:color w:val="000000" w:themeColor="text1"/>
                <w:sz w:val="21"/>
                <w:szCs w:val="21"/>
              </w:rPr>
              <w:t>车拉运出厂，</w:t>
            </w:r>
            <w:r w:rsidR="00215860">
              <w:rPr>
                <w:rFonts w:ascii="Times New Roman" w:hAnsi="Times New Roman" w:cs="Times New Roman"/>
                <w:color w:val="000000" w:themeColor="text1"/>
                <w:sz w:val="21"/>
                <w:szCs w:val="21"/>
              </w:rPr>
              <w:t>外售综合利用</w:t>
            </w:r>
            <w:r w:rsidRPr="00EE0CEB">
              <w:rPr>
                <w:rFonts w:ascii="Times New Roman" w:hAnsi="Times New Roman" w:cs="Times New Roman"/>
                <w:color w:val="000000" w:themeColor="text1"/>
                <w:sz w:val="21"/>
                <w:szCs w:val="21"/>
              </w:rPr>
              <w:t>；</w:t>
            </w:r>
          </w:p>
          <w:p w14:paraId="6C246001" w14:textId="5D2FFA2D" w:rsidR="00F81980" w:rsidRPr="00EE0CEB" w:rsidRDefault="00F81980"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3</w:t>
            </w:r>
            <w:r w:rsidRPr="00EE0CEB">
              <w:rPr>
                <w:rFonts w:ascii="Times New Roman" w:hAnsi="Times New Roman" w:cs="Times New Roman"/>
                <w:color w:val="000000" w:themeColor="text1"/>
                <w:sz w:val="21"/>
                <w:szCs w:val="21"/>
              </w:rPr>
              <w:t>、</w:t>
            </w:r>
            <w:r w:rsidR="00842186" w:rsidRPr="00EE0CEB">
              <w:rPr>
                <w:rFonts w:ascii="Times New Roman" w:hAnsi="Times New Roman" w:cs="Times New Roman"/>
                <w:color w:val="000000" w:themeColor="text1"/>
                <w:sz w:val="21"/>
                <w:szCs w:val="21"/>
              </w:rPr>
              <w:t>筛选工段布袋除尘器收尘</w:t>
            </w:r>
            <w:r w:rsidRPr="00EE0CEB">
              <w:rPr>
                <w:rFonts w:ascii="Times New Roman" w:hAnsi="Times New Roman" w:cs="Times New Roman"/>
                <w:color w:val="000000" w:themeColor="text1"/>
                <w:sz w:val="21"/>
                <w:szCs w:val="21"/>
              </w:rPr>
              <w:t>：集中收集，</w:t>
            </w:r>
            <w:proofErr w:type="gramStart"/>
            <w:r w:rsidRPr="00EE0CEB">
              <w:rPr>
                <w:rFonts w:ascii="Times New Roman" w:hAnsi="Times New Roman" w:cs="Times New Roman"/>
                <w:color w:val="000000" w:themeColor="text1"/>
                <w:sz w:val="21"/>
                <w:szCs w:val="21"/>
              </w:rPr>
              <w:t>定期由</w:t>
            </w:r>
            <w:proofErr w:type="gramEnd"/>
            <w:r w:rsidRPr="00EE0CEB">
              <w:rPr>
                <w:rFonts w:ascii="Times New Roman" w:hAnsi="Times New Roman" w:cs="Times New Roman"/>
                <w:color w:val="000000" w:themeColor="text1"/>
                <w:sz w:val="21"/>
                <w:szCs w:val="21"/>
              </w:rPr>
              <w:t>车拉运出厂，</w:t>
            </w:r>
            <w:r w:rsidR="00215860">
              <w:rPr>
                <w:rFonts w:ascii="Times New Roman" w:hAnsi="Times New Roman" w:cs="Times New Roman"/>
                <w:color w:val="000000" w:themeColor="text1"/>
                <w:sz w:val="21"/>
                <w:szCs w:val="21"/>
              </w:rPr>
              <w:t>外售综合利用</w:t>
            </w:r>
            <w:r w:rsidRPr="00EE0CEB">
              <w:rPr>
                <w:rFonts w:ascii="Times New Roman" w:hAnsi="Times New Roman" w:cs="Times New Roman"/>
                <w:color w:val="000000" w:themeColor="text1"/>
                <w:sz w:val="21"/>
                <w:szCs w:val="21"/>
              </w:rPr>
              <w:t>；</w:t>
            </w:r>
          </w:p>
          <w:p w14:paraId="4A8405AB" w14:textId="79C83986" w:rsidR="00F81980" w:rsidRPr="00EE0CEB" w:rsidRDefault="00F81980"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4</w:t>
            </w:r>
            <w:r w:rsidRPr="00EE0CEB">
              <w:rPr>
                <w:rFonts w:ascii="Times New Roman" w:hAnsi="Times New Roman" w:cs="Times New Roman"/>
                <w:color w:val="000000" w:themeColor="text1"/>
                <w:sz w:val="21"/>
                <w:szCs w:val="21"/>
              </w:rPr>
              <w:t>、</w:t>
            </w:r>
            <w:r w:rsidR="00842186" w:rsidRPr="00EE0CEB">
              <w:rPr>
                <w:rFonts w:ascii="Times New Roman" w:hAnsi="Times New Roman" w:cs="Times New Roman"/>
                <w:color w:val="000000" w:themeColor="text1"/>
                <w:sz w:val="21"/>
                <w:szCs w:val="21"/>
              </w:rPr>
              <w:t>粮食杂质</w:t>
            </w:r>
            <w:r w:rsidRPr="00EE0CEB">
              <w:rPr>
                <w:rFonts w:ascii="Times New Roman" w:hAnsi="Times New Roman" w:cs="Times New Roman"/>
                <w:color w:val="000000" w:themeColor="text1"/>
                <w:sz w:val="21"/>
                <w:szCs w:val="21"/>
              </w:rPr>
              <w:t>：</w:t>
            </w:r>
            <w:r w:rsidR="00842186" w:rsidRPr="00EE0CEB">
              <w:rPr>
                <w:rFonts w:ascii="Times New Roman" w:hAnsi="Times New Roman" w:cs="Times New Roman"/>
                <w:color w:val="000000" w:themeColor="text1"/>
                <w:sz w:val="21"/>
                <w:szCs w:val="21"/>
              </w:rPr>
              <w:t>集中收集，</w:t>
            </w:r>
            <w:proofErr w:type="gramStart"/>
            <w:r w:rsidR="00842186" w:rsidRPr="00EE0CEB">
              <w:rPr>
                <w:rFonts w:ascii="Times New Roman" w:hAnsi="Times New Roman" w:cs="Times New Roman"/>
                <w:color w:val="000000" w:themeColor="text1"/>
                <w:sz w:val="21"/>
                <w:szCs w:val="21"/>
              </w:rPr>
              <w:t>定期由</w:t>
            </w:r>
            <w:proofErr w:type="gramEnd"/>
            <w:r w:rsidR="00842186" w:rsidRPr="00EE0CEB">
              <w:rPr>
                <w:rFonts w:ascii="Times New Roman" w:hAnsi="Times New Roman" w:cs="Times New Roman"/>
                <w:color w:val="000000" w:themeColor="text1"/>
                <w:sz w:val="21"/>
                <w:szCs w:val="21"/>
              </w:rPr>
              <w:t>车拉运出厂，</w:t>
            </w:r>
            <w:r w:rsidR="00215860">
              <w:rPr>
                <w:rFonts w:ascii="Times New Roman" w:hAnsi="Times New Roman" w:cs="Times New Roman"/>
                <w:color w:val="000000" w:themeColor="text1"/>
                <w:sz w:val="21"/>
                <w:szCs w:val="21"/>
              </w:rPr>
              <w:t>外售综合利用</w:t>
            </w:r>
            <w:r w:rsidRPr="00EE0CEB">
              <w:rPr>
                <w:rFonts w:ascii="Times New Roman" w:hAnsi="Times New Roman" w:cs="Times New Roman"/>
                <w:color w:val="000000" w:themeColor="text1"/>
                <w:sz w:val="21"/>
                <w:szCs w:val="21"/>
              </w:rPr>
              <w:t>；</w:t>
            </w:r>
          </w:p>
          <w:p w14:paraId="42B98B25" w14:textId="3CD57D99" w:rsidR="00842186" w:rsidRPr="00EE0CEB" w:rsidRDefault="00842186"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5</w:t>
            </w:r>
            <w:r w:rsidRPr="00EE0CEB">
              <w:rPr>
                <w:rFonts w:ascii="Times New Roman" w:hAnsi="Times New Roman" w:cs="Times New Roman" w:hint="eastAsia"/>
                <w:color w:val="000000" w:themeColor="text1"/>
                <w:sz w:val="21"/>
                <w:szCs w:val="21"/>
              </w:rPr>
              <w:t>、</w:t>
            </w:r>
            <w:r w:rsidR="00252C1D" w:rsidRPr="00EE0CEB">
              <w:rPr>
                <w:rFonts w:ascii="Times New Roman" w:hAnsi="Times New Roman" w:cs="Times New Roman"/>
                <w:color w:val="000000" w:themeColor="text1"/>
                <w:sz w:val="21"/>
                <w:szCs w:val="21"/>
              </w:rPr>
              <w:t>热风炉炉渣</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集中收集，暂存于热风炉房中的</w:t>
            </w:r>
            <w:r w:rsidR="00683B67" w:rsidRPr="00EE0CEB">
              <w:rPr>
                <w:rFonts w:ascii="Times New Roman" w:hAnsi="Times New Roman" w:cs="Times New Roman"/>
                <w:color w:val="000000" w:themeColor="text1"/>
                <w:sz w:val="21"/>
                <w:szCs w:val="21"/>
              </w:rPr>
              <w:t>灰渣封闭储存间</w:t>
            </w:r>
            <w:r w:rsidRPr="00EE0CEB">
              <w:rPr>
                <w:rFonts w:ascii="Times New Roman" w:hAnsi="Times New Roman" w:cs="Times New Roman"/>
                <w:color w:val="000000" w:themeColor="text1"/>
                <w:sz w:val="21"/>
                <w:szCs w:val="21"/>
              </w:rPr>
              <w:t>内，</w:t>
            </w:r>
            <w:proofErr w:type="gramStart"/>
            <w:r w:rsidRPr="00EE0CEB">
              <w:rPr>
                <w:rFonts w:ascii="Times New Roman" w:hAnsi="Times New Roman" w:cs="Times New Roman"/>
                <w:color w:val="000000" w:themeColor="text1"/>
                <w:sz w:val="21"/>
                <w:szCs w:val="21"/>
              </w:rPr>
              <w:t>定期由</w:t>
            </w:r>
            <w:proofErr w:type="gramEnd"/>
            <w:r w:rsidRPr="00EE0CEB">
              <w:rPr>
                <w:rFonts w:ascii="Times New Roman" w:hAnsi="Times New Roman" w:cs="Times New Roman"/>
                <w:color w:val="000000" w:themeColor="text1"/>
                <w:sz w:val="21"/>
                <w:szCs w:val="21"/>
              </w:rPr>
              <w:t>车拉运出厂，</w:t>
            </w:r>
            <w:r w:rsidR="00215860">
              <w:rPr>
                <w:rFonts w:ascii="Times New Roman" w:hAnsi="Times New Roman" w:cs="Times New Roman"/>
                <w:color w:val="000000" w:themeColor="text1"/>
                <w:sz w:val="21"/>
                <w:szCs w:val="21"/>
              </w:rPr>
              <w:t>外售综合利用</w:t>
            </w:r>
            <w:r w:rsidRPr="00EE0CEB">
              <w:rPr>
                <w:rFonts w:ascii="Times New Roman" w:hAnsi="Times New Roman" w:cs="Times New Roman" w:hint="eastAsia"/>
                <w:color w:val="000000" w:themeColor="text1"/>
                <w:sz w:val="21"/>
                <w:szCs w:val="21"/>
              </w:rPr>
              <w:t>；</w:t>
            </w:r>
          </w:p>
          <w:p w14:paraId="45DA3BF9" w14:textId="6835ABEF" w:rsidR="00F81980" w:rsidRPr="00EE0CEB" w:rsidRDefault="00C20989"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6</w:t>
            </w:r>
            <w:r w:rsidR="00F81980" w:rsidRPr="00EE0CEB">
              <w:rPr>
                <w:rFonts w:ascii="Times New Roman" w:hAnsi="Times New Roman" w:cs="Times New Roman"/>
                <w:color w:val="000000" w:themeColor="text1"/>
                <w:sz w:val="21"/>
                <w:szCs w:val="21"/>
              </w:rPr>
              <w:t>、热风炉</w:t>
            </w:r>
            <w:r w:rsidR="00000BDF" w:rsidRPr="00EE0CEB">
              <w:rPr>
                <w:rFonts w:ascii="Times New Roman" w:hAnsi="Times New Roman" w:cs="Times New Roman"/>
                <w:color w:val="000000" w:themeColor="text1"/>
                <w:sz w:val="21"/>
                <w:szCs w:val="21"/>
              </w:rPr>
              <w:t>布袋除尘器</w:t>
            </w:r>
            <w:r w:rsidR="00F81980" w:rsidRPr="00EE0CEB">
              <w:rPr>
                <w:rFonts w:ascii="Times New Roman" w:hAnsi="Times New Roman" w:cs="Times New Roman"/>
                <w:color w:val="000000" w:themeColor="text1"/>
                <w:sz w:val="21"/>
                <w:szCs w:val="21"/>
              </w:rPr>
              <w:t>收尘：集中收集，暂存于热风炉房中的</w:t>
            </w:r>
            <w:r w:rsidR="00683B67" w:rsidRPr="00EE0CEB">
              <w:rPr>
                <w:rFonts w:ascii="Times New Roman" w:hAnsi="Times New Roman" w:cs="Times New Roman"/>
                <w:color w:val="000000" w:themeColor="text1"/>
                <w:sz w:val="21"/>
                <w:szCs w:val="21"/>
              </w:rPr>
              <w:t>灰渣封闭储存间</w:t>
            </w:r>
            <w:r w:rsidR="00F81980" w:rsidRPr="00EE0CEB">
              <w:rPr>
                <w:rFonts w:ascii="Times New Roman" w:hAnsi="Times New Roman" w:cs="Times New Roman"/>
                <w:color w:val="000000" w:themeColor="text1"/>
                <w:sz w:val="21"/>
                <w:szCs w:val="21"/>
              </w:rPr>
              <w:t>内，</w:t>
            </w:r>
            <w:proofErr w:type="gramStart"/>
            <w:r w:rsidR="00F81980" w:rsidRPr="00EE0CEB">
              <w:rPr>
                <w:rFonts w:ascii="Times New Roman" w:hAnsi="Times New Roman" w:cs="Times New Roman"/>
                <w:color w:val="000000" w:themeColor="text1"/>
                <w:sz w:val="21"/>
                <w:szCs w:val="21"/>
              </w:rPr>
              <w:t>定期由</w:t>
            </w:r>
            <w:proofErr w:type="gramEnd"/>
            <w:r w:rsidR="00F81980" w:rsidRPr="00EE0CEB">
              <w:rPr>
                <w:rFonts w:ascii="Times New Roman" w:hAnsi="Times New Roman" w:cs="Times New Roman"/>
                <w:color w:val="000000" w:themeColor="text1"/>
                <w:sz w:val="21"/>
                <w:szCs w:val="21"/>
              </w:rPr>
              <w:t>车拉运出厂，</w:t>
            </w:r>
            <w:r w:rsidR="00215860">
              <w:rPr>
                <w:rFonts w:ascii="Times New Roman" w:hAnsi="Times New Roman" w:cs="Times New Roman"/>
                <w:color w:val="000000" w:themeColor="text1"/>
                <w:sz w:val="21"/>
                <w:szCs w:val="21"/>
              </w:rPr>
              <w:t>外售综合利用</w:t>
            </w:r>
            <w:r w:rsidR="00F81980" w:rsidRPr="00EE0CEB">
              <w:rPr>
                <w:rFonts w:ascii="Times New Roman" w:hAnsi="Times New Roman" w:cs="Times New Roman"/>
                <w:color w:val="000000" w:themeColor="text1"/>
                <w:sz w:val="21"/>
                <w:szCs w:val="21"/>
              </w:rPr>
              <w:t>；</w:t>
            </w:r>
          </w:p>
          <w:p w14:paraId="603BAAE7" w14:textId="553B6305" w:rsidR="00F81980" w:rsidRPr="00EE0CEB" w:rsidRDefault="00C20989"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7</w:t>
            </w:r>
            <w:r w:rsidR="00F81980" w:rsidRPr="00EE0CEB">
              <w:rPr>
                <w:rFonts w:ascii="Times New Roman" w:hAnsi="Times New Roman" w:cs="Times New Roman"/>
                <w:color w:val="000000" w:themeColor="text1"/>
                <w:sz w:val="21"/>
                <w:szCs w:val="21"/>
              </w:rPr>
              <w:t>、</w:t>
            </w:r>
            <w:proofErr w:type="gramStart"/>
            <w:r w:rsidR="00F81980" w:rsidRPr="00EE0CEB">
              <w:rPr>
                <w:rFonts w:ascii="Times New Roman" w:hAnsi="Times New Roman" w:cs="Times New Roman"/>
                <w:color w:val="000000" w:themeColor="text1"/>
                <w:sz w:val="21"/>
                <w:szCs w:val="21"/>
              </w:rPr>
              <w:t>烘干塔</w:t>
            </w:r>
            <w:r w:rsidR="00000BDF" w:rsidRPr="00EE0CEB">
              <w:rPr>
                <w:rFonts w:ascii="Times New Roman" w:hAnsi="Times New Roman" w:cs="Times New Roman"/>
                <w:color w:val="000000" w:themeColor="text1"/>
                <w:sz w:val="21"/>
                <w:szCs w:val="21"/>
              </w:rPr>
              <w:t>彩钢</w:t>
            </w:r>
            <w:proofErr w:type="gramEnd"/>
            <w:r w:rsidR="00000BDF" w:rsidRPr="00EE0CEB">
              <w:rPr>
                <w:rFonts w:ascii="Times New Roman" w:hAnsi="Times New Roman" w:cs="Times New Roman"/>
                <w:color w:val="000000" w:themeColor="text1"/>
                <w:sz w:val="21"/>
                <w:szCs w:val="21"/>
              </w:rPr>
              <w:t>罩</w:t>
            </w:r>
            <w:r w:rsidR="00F81980" w:rsidRPr="00EE0CEB">
              <w:rPr>
                <w:rFonts w:ascii="Times New Roman" w:hAnsi="Times New Roman" w:cs="Times New Roman"/>
                <w:color w:val="000000" w:themeColor="text1"/>
                <w:sz w:val="21"/>
                <w:szCs w:val="21"/>
              </w:rPr>
              <w:t>收集粉尘：</w:t>
            </w:r>
            <w:r w:rsidRPr="00EE0CEB">
              <w:rPr>
                <w:rFonts w:ascii="Times New Roman" w:hAnsi="Times New Roman" w:cs="Times New Roman"/>
                <w:color w:val="000000" w:themeColor="text1"/>
                <w:sz w:val="21"/>
                <w:szCs w:val="21"/>
              </w:rPr>
              <w:t>集中收集后，</w:t>
            </w:r>
            <w:proofErr w:type="gramStart"/>
            <w:r w:rsidRPr="00EE0CEB">
              <w:rPr>
                <w:rFonts w:ascii="Times New Roman" w:hAnsi="Times New Roman" w:cs="Times New Roman"/>
                <w:color w:val="000000" w:themeColor="text1"/>
                <w:sz w:val="21"/>
                <w:szCs w:val="21"/>
              </w:rPr>
              <w:t>定期由</w:t>
            </w:r>
            <w:proofErr w:type="gramEnd"/>
            <w:r w:rsidRPr="00EE0CEB">
              <w:rPr>
                <w:rFonts w:ascii="Times New Roman" w:hAnsi="Times New Roman" w:cs="Times New Roman"/>
                <w:color w:val="000000" w:themeColor="text1"/>
                <w:sz w:val="21"/>
                <w:szCs w:val="21"/>
              </w:rPr>
              <w:t>车拉运出厂，</w:t>
            </w:r>
            <w:r w:rsidR="00215860">
              <w:rPr>
                <w:rFonts w:ascii="Times New Roman" w:hAnsi="Times New Roman" w:cs="Times New Roman"/>
                <w:color w:val="000000" w:themeColor="text1"/>
                <w:sz w:val="21"/>
                <w:szCs w:val="21"/>
              </w:rPr>
              <w:t>外售综合利用</w:t>
            </w:r>
            <w:r w:rsidR="00F81980" w:rsidRPr="00EE0CEB">
              <w:rPr>
                <w:rFonts w:ascii="Times New Roman" w:hAnsi="Times New Roman" w:cs="Times New Roman"/>
                <w:color w:val="000000" w:themeColor="text1"/>
                <w:sz w:val="21"/>
                <w:szCs w:val="21"/>
              </w:rPr>
              <w:t>；</w:t>
            </w:r>
          </w:p>
          <w:p w14:paraId="0E8E6985" w14:textId="77777777" w:rsidR="003A3E35" w:rsidRPr="00EE0CEB" w:rsidRDefault="00F81980"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8</w:t>
            </w:r>
            <w:r w:rsidRPr="00EE0CEB">
              <w:rPr>
                <w:rFonts w:ascii="Times New Roman" w:hAnsi="Times New Roman" w:cs="Times New Roman"/>
                <w:color w:val="000000" w:themeColor="text1"/>
                <w:sz w:val="21"/>
                <w:szCs w:val="21"/>
              </w:rPr>
              <w:t>、除尘器废布袋：每年更换一次，更换时交由厂家回收处置</w:t>
            </w:r>
            <w:r w:rsidR="003A3E35" w:rsidRPr="00EE0CEB">
              <w:rPr>
                <w:rFonts w:ascii="Times New Roman" w:hAnsi="Times New Roman" w:cs="Times New Roman" w:hint="eastAsia"/>
                <w:color w:val="000000" w:themeColor="text1"/>
                <w:sz w:val="21"/>
                <w:szCs w:val="21"/>
              </w:rPr>
              <w:t>；</w:t>
            </w:r>
          </w:p>
          <w:p w14:paraId="42D45401" w14:textId="55E1AA5E" w:rsidR="00842186" w:rsidRPr="00EE0CEB" w:rsidRDefault="00842186" w:rsidP="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9</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灰渣转运收集粉尘</w:t>
            </w:r>
            <w:r w:rsidRPr="00EE0CEB">
              <w:rPr>
                <w:rFonts w:ascii="Times New Roman" w:hAnsi="Times New Roman" w:cs="Times New Roman" w:hint="eastAsia"/>
                <w:color w:val="000000" w:themeColor="text1"/>
                <w:sz w:val="21"/>
                <w:szCs w:val="21"/>
              </w:rPr>
              <w:t>：</w:t>
            </w:r>
            <w:r w:rsidRPr="00EE0CEB">
              <w:rPr>
                <w:rFonts w:ascii="Times New Roman" w:hAnsi="Times New Roman" w:cs="Times New Roman"/>
                <w:color w:val="000000" w:themeColor="text1"/>
                <w:sz w:val="21"/>
                <w:szCs w:val="21"/>
              </w:rPr>
              <w:t>集中收集至</w:t>
            </w:r>
            <w:r w:rsidR="00683B67" w:rsidRPr="00EE0CEB">
              <w:rPr>
                <w:rFonts w:ascii="Times New Roman" w:hAnsi="Times New Roman" w:cs="Times New Roman"/>
                <w:color w:val="000000" w:themeColor="text1"/>
                <w:sz w:val="21"/>
                <w:szCs w:val="21"/>
              </w:rPr>
              <w:t>灰渣封闭储存间</w:t>
            </w:r>
            <w:r w:rsidRPr="00EE0CEB">
              <w:rPr>
                <w:rFonts w:ascii="Times New Roman" w:hAnsi="Times New Roman" w:cs="Times New Roman"/>
                <w:color w:val="000000" w:themeColor="text1"/>
                <w:sz w:val="21"/>
                <w:szCs w:val="21"/>
              </w:rPr>
              <w:t>，定期外售综合利用</w:t>
            </w:r>
            <w:r w:rsidRPr="00EE0CEB">
              <w:rPr>
                <w:rFonts w:ascii="Times New Roman" w:hAnsi="Times New Roman" w:cs="Times New Roman" w:hint="eastAsia"/>
                <w:color w:val="000000" w:themeColor="text1"/>
                <w:sz w:val="21"/>
                <w:szCs w:val="21"/>
              </w:rPr>
              <w:t>。</w:t>
            </w:r>
          </w:p>
        </w:tc>
      </w:tr>
      <w:tr w:rsidR="00EE0CEB" w:rsidRPr="00EE0CEB" w14:paraId="66518DBD" w14:textId="77777777" w:rsidTr="00870C96">
        <w:trPr>
          <w:trHeight w:val="1077"/>
          <w:jc w:val="center"/>
        </w:trPr>
        <w:tc>
          <w:tcPr>
            <w:tcW w:w="758" w:type="pct"/>
            <w:tcBorders>
              <w:left w:val="single" w:sz="12" w:space="0" w:color="auto"/>
            </w:tcBorders>
            <w:vAlign w:val="center"/>
          </w:tcPr>
          <w:p w14:paraId="419926CF"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土壤及地下水污染防治措施</w:t>
            </w:r>
          </w:p>
        </w:tc>
        <w:tc>
          <w:tcPr>
            <w:tcW w:w="4242" w:type="pct"/>
            <w:gridSpan w:val="4"/>
            <w:tcBorders>
              <w:right w:val="single" w:sz="12" w:space="0" w:color="auto"/>
            </w:tcBorders>
            <w:vAlign w:val="center"/>
          </w:tcPr>
          <w:p w14:paraId="2B729882" w14:textId="7536237E" w:rsidR="00390B68" w:rsidRPr="00EE0CEB" w:rsidRDefault="00F81980">
            <w:pPr>
              <w:adjustRightInd w:val="0"/>
              <w:snapToGrid w:val="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本项目使用的原料和生产的产品均不涉及有毒有害危险品，项目无液体物料的存储和使用，</w:t>
            </w:r>
            <w:proofErr w:type="gramStart"/>
            <w:r w:rsidRPr="00EE0CEB">
              <w:rPr>
                <w:rFonts w:ascii="Times New Roman" w:hAnsi="Times New Roman" w:cs="Times New Roman" w:hint="eastAsia"/>
                <w:color w:val="000000" w:themeColor="text1"/>
                <w:sz w:val="21"/>
                <w:szCs w:val="21"/>
              </w:rPr>
              <w:t>故项目</w:t>
            </w:r>
            <w:proofErr w:type="gramEnd"/>
            <w:r w:rsidRPr="00EE0CEB">
              <w:rPr>
                <w:rFonts w:ascii="Times New Roman" w:hAnsi="Times New Roman" w:cs="Times New Roman" w:hint="eastAsia"/>
                <w:color w:val="000000" w:themeColor="text1"/>
                <w:sz w:val="21"/>
                <w:szCs w:val="21"/>
              </w:rPr>
              <w:t>建设过程中不会对地下水及土壤造成污染。厂区内生活污水排入</w:t>
            </w:r>
            <w:r w:rsidR="00000BDF" w:rsidRPr="00EE0CEB">
              <w:rPr>
                <w:rFonts w:ascii="Times New Roman" w:hAnsi="Times New Roman" w:cs="Times New Roman" w:hint="eastAsia"/>
                <w:color w:val="000000" w:themeColor="text1"/>
                <w:sz w:val="21"/>
                <w:szCs w:val="21"/>
              </w:rPr>
              <w:t>防渗旱厕</w:t>
            </w:r>
            <w:r w:rsidRPr="00EE0CEB">
              <w:rPr>
                <w:rFonts w:ascii="Times New Roman" w:hAnsi="Times New Roman" w:cs="Times New Roman" w:hint="eastAsia"/>
                <w:color w:val="000000" w:themeColor="text1"/>
                <w:sz w:val="21"/>
                <w:szCs w:val="21"/>
              </w:rPr>
              <w:t>，防渗系数达到等效黏土防渗层</w:t>
            </w:r>
            <w:r w:rsidRPr="00EE0CEB">
              <w:rPr>
                <w:rFonts w:ascii="Times New Roman" w:hAnsi="Times New Roman" w:cs="Times New Roman"/>
                <w:color w:val="000000" w:themeColor="text1"/>
                <w:sz w:val="21"/>
                <w:szCs w:val="21"/>
              </w:rPr>
              <w:t>Mb</w:t>
            </w:r>
            <w:r w:rsidRPr="00EE0CEB">
              <w:rPr>
                <w:rFonts w:cs="Times New Roman"/>
                <w:color w:val="000000" w:themeColor="text1"/>
                <w:sz w:val="21"/>
                <w:szCs w:val="21"/>
              </w:rPr>
              <w:t>≥</w:t>
            </w:r>
            <w:r w:rsidRPr="00EE0CEB">
              <w:rPr>
                <w:rFonts w:ascii="Times New Roman" w:hAnsi="Times New Roman" w:cs="Times New Roman"/>
                <w:color w:val="000000" w:themeColor="text1"/>
                <w:sz w:val="21"/>
                <w:szCs w:val="21"/>
              </w:rPr>
              <w:t>1.5m</w:t>
            </w:r>
            <w:r w:rsidRPr="00EE0CEB">
              <w:rPr>
                <w:rFonts w:ascii="Times New Roman" w:hAnsi="Times New Roman" w:cs="Times New Roman"/>
                <w:color w:val="000000" w:themeColor="text1"/>
                <w:sz w:val="21"/>
                <w:szCs w:val="21"/>
              </w:rPr>
              <w:t>，</w:t>
            </w:r>
            <w:r w:rsidRPr="00EE0CEB">
              <w:rPr>
                <w:rFonts w:ascii="Times New Roman" w:hAnsi="Times New Roman" w:cs="Times New Roman"/>
                <w:color w:val="000000" w:themeColor="text1"/>
                <w:sz w:val="21"/>
                <w:szCs w:val="21"/>
              </w:rPr>
              <w:t>K</w:t>
            </w:r>
            <w:r w:rsidRPr="00EE0CEB">
              <w:rPr>
                <w:rFonts w:cs="Times New Roman"/>
                <w:color w:val="000000" w:themeColor="text1"/>
                <w:sz w:val="21"/>
                <w:szCs w:val="21"/>
              </w:rPr>
              <w:t>≤</w:t>
            </w:r>
            <w:r w:rsidRPr="00EE0CEB">
              <w:rPr>
                <w:rFonts w:ascii="Times New Roman" w:hAnsi="Times New Roman" w:cs="Times New Roman"/>
                <w:color w:val="000000" w:themeColor="text1"/>
                <w:sz w:val="21"/>
                <w:szCs w:val="21"/>
              </w:rPr>
              <w:t>1.0×10</w:t>
            </w:r>
            <w:r w:rsidRPr="00EE0CEB">
              <w:rPr>
                <w:rFonts w:ascii="Times New Roman" w:hAnsi="Times New Roman" w:cs="Times New Roman"/>
                <w:color w:val="000000" w:themeColor="text1"/>
                <w:sz w:val="21"/>
                <w:szCs w:val="21"/>
                <w:vertAlign w:val="superscript"/>
              </w:rPr>
              <w:t>-7</w:t>
            </w:r>
            <w:r w:rsidRPr="00EE0CEB">
              <w:rPr>
                <w:rFonts w:ascii="Times New Roman" w:hAnsi="Times New Roman" w:cs="Times New Roman"/>
                <w:color w:val="000000" w:themeColor="text1"/>
                <w:sz w:val="21"/>
                <w:szCs w:val="21"/>
              </w:rPr>
              <w:t>cm/s</w:t>
            </w:r>
            <w:r w:rsidRPr="00EE0CEB">
              <w:rPr>
                <w:rFonts w:ascii="Times New Roman" w:hAnsi="Times New Roman" w:cs="Times New Roman"/>
                <w:color w:val="000000" w:themeColor="text1"/>
                <w:sz w:val="21"/>
                <w:szCs w:val="21"/>
              </w:rPr>
              <w:t>。</w:t>
            </w:r>
          </w:p>
        </w:tc>
      </w:tr>
      <w:tr w:rsidR="00EE0CEB" w:rsidRPr="00EE0CEB" w14:paraId="3AAC16C2" w14:textId="77777777" w:rsidTr="00870C96">
        <w:trPr>
          <w:trHeight w:val="1077"/>
          <w:jc w:val="center"/>
        </w:trPr>
        <w:tc>
          <w:tcPr>
            <w:tcW w:w="758" w:type="pct"/>
            <w:tcBorders>
              <w:left w:val="single" w:sz="12" w:space="0" w:color="auto"/>
            </w:tcBorders>
            <w:vAlign w:val="center"/>
          </w:tcPr>
          <w:p w14:paraId="61B775AF"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生态保护措施</w:t>
            </w:r>
          </w:p>
        </w:tc>
        <w:tc>
          <w:tcPr>
            <w:tcW w:w="4242" w:type="pct"/>
            <w:gridSpan w:val="4"/>
            <w:tcBorders>
              <w:right w:val="single" w:sz="12" w:space="0" w:color="auto"/>
            </w:tcBorders>
            <w:vAlign w:val="center"/>
          </w:tcPr>
          <w:p w14:paraId="562A953D" w14:textId="2BF999EC"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w:t>
            </w:r>
          </w:p>
        </w:tc>
      </w:tr>
      <w:tr w:rsidR="00EE0CEB" w:rsidRPr="00EE0CEB" w14:paraId="4E38F2FA" w14:textId="77777777" w:rsidTr="00870C96">
        <w:trPr>
          <w:trHeight w:val="1077"/>
          <w:jc w:val="center"/>
        </w:trPr>
        <w:tc>
          <w:tcPr>
            <w:tcW w:w="758" w:type="pct"/>
            <w:tcBorders>
              <w:left w:val="single" w:sz="12" w:space="0" w:color="auto"/>
            </w:tcBorders>
            <w:vAlign w:val="center"/>
          </w:tcPr>
          <w:p w14:paraId="76F1E2E5"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环境风险</w:t>
            </w:r>
          </w:p>
          <w:p w14:paraId="389A63E7"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防范措施</w:t>
            </w:r>
          </w:p>
        </w:tc>
        <w:tc>
          <w:tcPr>
            <w:tcW w:w="4242" w:type="pct"/>
            <w:gridSpan w:val="4"/>
            <w:tcBorders>
              <w:right w:val="single" w:sz="12" w:space="0" w:color="auto"/>
            </w:tcBorders>
            <w:vAlign w:val="center"/>
          </w:tcPr>
          <w:p w14:paraId="15F76060" w14:textId="053DFFDB" w:rsidR="00AC7BB7" w:rsidRPr="00EE0CEB" w:rsidRDefault="00F81980" w:rsidP="00AC7BB7">
            <w:pPr>
              <w:adjustRightInd w:val="0"/>
              <w:snapToGrid w:val="0"/>
              <w:ind w:firstLineChars="200" w:firstLine="42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本项目使用生物质成型颗粒燃料，指定位置存放，派专人看管，杜绝烟火，防止自燃。</w:t>
            </w:r>
          </w:p>
        </w:tc>
      </w:tr>
      <w:tr w:rsidR="0027407D" w:rsidRPr="00EE0CEB" w14:paraId="25EDC8A5" w14:textId="77777777" w:rsidTr="00870C96">
        <w:trPr>
          <w:trHeight w:val="1077"/>
          <w:jc w:val="center"/>
        </w:trPr>
        <w:tc>
          <w:tcPr>
            <w:tcW w:w="758" w:type="pct"/>
            <w:tcBorders>
              <w:left w:val="single" w:sz="12" w:space="0" w:color="auto"/>
              <w:bottom w:val="single" w:sz="12" w:space="0" w:color="auto"/>
            </w:tcBorders>
            <w:vAlign w:val="center"/>
          </w:tcPr>
          <w:p w14:paraId="79CE522F"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其他环境</w:t>
            </w:r>
          </w:p>
          <w:p w14:paraId="7B33CE74" w14:textId="77777777" w:rsidR="00390B68" w:rsidRPr="00EE0CEB" w:rsidRDefault="009A075C">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管理要求</w:t>
            </w:r>
          </w:p>
        </w:tc>
        <w:tc>
          <w:tcPr>
            <w:tcW w:w="4242" w:type="pct"/>
            <w:gridSpan w:val="4"/>
            <w:tcBorders>
              <w:bottom w:val="single" w:sz="12" w:space="0" w:color="auto"/>
              <w:right w:val="single" w:sz="12" w:space="0" w:color="auto"/>
            </w:tcBorders>
            <w:vAlign w:val="center"/>
          </w:tcPr>
          <w:p w14:paraId="0D84423D" w14:textId="77777777" w:rsidR="00390B68" w:rsidRPr="00EE0CEB" w:rsidRDefault="009A075C">
            <w:pPr>
              <w:adjustRightInd w:val="0"/>
              <w:snapToGrid w:val="0"/>
              <w:ind w:firstLineChars="200" w:firstLine="420"/>
              <w:jc w:val="both"/>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环保设备运行状况的检查，对三废处理装置要定期检修，以确保污染物达标排放。按照相关要求，对排污口进行规范化管理，在正确的排放点</w:t>
            </w:r>
            <w:proofErr w:type="gramStart"/>
            <w:r w:rsidRPr="00EE0CEB">
              <w:rPr>
                <w:rFonts w:ascii="Times New Roman" w:hAnsi="Times New Roman" w:cs="Times New Roman" w:hint="eastAsia"/>
                <w:color w:val="000000" w:themeColor="text1"/>
                <w:sz w:val="21"/>
                <w:szCs w:val="21"/>
              </w:rPr>
              <w:t>位设置</w:t>
            </w:r>
            <w:proofErr w:type="gramEnd"/>
            <w:r w:rsidRPr="00EE0CEB">
              <w:rPr>
                <w:rFonts w:ascii="Times New Roman" w:hAnsi="Times New Roman" w:cs="Times New Roman" w:hint="eastAsia"/>
                <w:color w:val="000000" w:themeColor="text1"/>
                <w:sz w:val="21"/>
                <w:szCs w:val="21"/>
              </w:rPr>
              <w:t>标识，以便进行自主验收和规范化管理。</w:t>
            </w:r>
          </w:p>
        </w:tc>
      </w:tr>
    </w:tbl>
    <w:p w14:paraId="17EED9FA" w14:textId="77777777" w:rsidR="00390B68" w:rsidRPr="00EE0CEB" w:rsidRDefault="00390B68">
      <w:pPr>
        <w:rPr>
          <w:rFonts w:hint="eastAsia"/>
          <w:color w:val="000000" w:themeColor="text1"/>
        </w:rPr>
        <w:sectPr w:rsidR="00390B68" w:rsidRPr="00EE0CEB">
          <w:pgSz w:w="11906" w:h="16838"/>
          <w:pgMar w:top="1814" w:right="1418" w:bottom="1418" w:left="1418" w:header="851" w:footer="992" w:gutter="0"/>
          <w:cols w:space="720"/>
          <w:titlePg/>
          <w:docGrid w:type="lines" w:linePitch="312"/>
        </w:sectPr>
      </w:pPr>
    </w:p>
    <w:p w14:paraId="412D1374" w14:textId="77777777" w:rsidR="00390B68" w:rsidRPr="00EE0CEB" w:rsidRDefault="009A075C">
      <w:pPr>
        <w:pStyle w:val="af5"/>
        <w:adjustRightInd w:val="0"/>
        <w:snapToGrid w:val="0"/>
        <w:rPr>
          <w:rFonts w:ascii="Times New Roman" w:hAnsi="Times New Roman" w:cs="Times New Roman"/>
          <w:color w:val="000000" w:themeColor="text1"/>
          <w:sz w:val="24"/>
          <w:szCs w:val="24"/>
        </w:rPr>
      </w:pPr>
      <w:bookmarkStart w:id="16" w:name="_Toc220313627"/>
      <w:r w:rsidRPr="00EE0CEB">
        <w:rPr>
          <w:rFonts w:ascii="Times New Roman" w:hAnsi="Times New Roman" w:cs="Times New Roman" w:hint="eastAsia"/>
          <w:color w:val="000000" w:themeColor="text1"/>
          <w:sz w:val="24"/>
          <w:szCs w:val="24"/>
        </w:rPr>
        <w:lastRenderedPageBreak/>
        <w:t>六</w:t>
      </w:r>
      <w:r w:rsidRPr="00EE0CEB">
        <w:rPr>
          <w:rFonts w:ascii="Times New Roman" w:hAnsi="Times New Roman" w:cs="Times New Roman"/>
          <w:color w:val="000000" w:themeColor="text1"/>
          <w:sz w:val="24"/>
          <w:szCs w:val="24"/>
        </w:rPr>
        <w:t>、</w:t>
      </w:r>
      <w:r w:rsidRPr="00EE0CEB">
        <w:rPr>
          <w:rFonts w:ascii="Times New Roman" w:hAnsi="Times New Roman" w:cs="Times New Roman" w:hint="eastAsia"/>
          <w:color w:val="000000" w:themeColor="text1"/>
          <w:sz w:val="24"/>
          <w:szCs w:val="24"/>
        </w:rPr>
        <w:t>结论</w:t>
      </w:r>
      <w:bookmarkEnd w:id="16"/>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9040"/>
      </w:tblGrid>
      <w:tr w:rsidR="00390B68" w:rsidRPr="00EE0CEB" w14:paraId="109365B9" w14:textId="77777777">
        <w:trPr>
          <w:trHeight w:val="567"/>
          <w:jc w:val="center"/>
        </w:trPr>
        <w:tc>
          <w:tcPr>
            <w:tcW w:w="9040" w:type="dxa"/>
            <w:vAlign w:val="center"/>
          </w:tcPr>
          <w:p w14:paraId="7950157D" w14:textId="1A240026" w:rsidR="00390B68" w:rsidRPr="00EE0CEB" w:rsidRDefault="009A075C">
            <w:pPr>
              <w:pStyle w:val="af3"/>
              <w:spacing w:before="0" w:beforeAutospacing="0" w:after="0" w:afterAutospacing="0" w:line="360" w:lineRule="auto"/>
              <w:ind w:firstLineChars="200" w:firstLine="480"/>
              <w:jc w:val="both"/>
              <w:rPr>
                <w:rFonts w:ascii="Times New Roman" w:hAnsi="Times New Roman" w:cs="Times New Roman"/>
                <w:color w:val="000000" w:themeColor="text1"/>
                <w:szCs w:val="32"/>
              </w:rPr>
            </w:pPr>
            <w:r w:rsidRPr="00EE0CEB">
              <w:rPr>
                <w:rFonts w:ascii="Times New Roman" w:hAnsi="Times New Roman" w:cs="Times New Roman" w:hint="eastAsia"/>
                <w:color w:val="000000" w:themeColor="text1"/>
                <w:szCs w:val="32"/>
              </w:rPr>
              <w:t>项目建设各个阶段在确保严格落实本报告表提出的污染物防治措施的前提下，对</w:t>
            </w:r>
            <w:r w:rsidR="00A60D86" w:rsidRPr="00EE0CEB">
              <w:rPr>
                <w:rFonts w:ascii="Times New Roman" w:hAnsi="Times New Roman" w:cs="Times New Roman" w:hint="eastAsia"/>
                <w:color w:val="000000" w:themeColor="text1"/>
                <w:szCs w:val="32"/>
              </w:rPr>
              <w:t>周围</w:t>
            </w:r>
            <w:r w:rsidRPr="00EE0CEB">
              <w:rPr>
                <w:rFonts w:ascii="Times New Roman" w:hAnsi="Times New Roman" w:cs="Times New Roman" w:hint="eastAsia"/>
                <w:color w:val="000000" w:themeColor="text1"/>
                <w:szCs w:val="32"/>
              </w:rPr>
              <w:t>环境空气、声环境等的影响较小，可以被周围环境所接受，能够做到社会效益、经济效益和环境效益的统一。本项目的环保投资基本合理，因此，本项目的建设从环境保护的角度而言是可行的。</w:t>
            </w:r>
          </w:p>
          <w:p w14:paraId="10556023"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3655DEC8"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17505DC0"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1293FFB"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268840A0"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5423F5B1"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2957C28"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3BC8B517"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1DD813CB"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57C1476"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429B1D0"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4E971BDA"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1614693E"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28162A58"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75633BFF"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7B019128"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62A9E8D"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2C1133CE"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2AFD4299"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50F0BC7A"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3E7B6671"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1F15D9E4"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2454B554"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60BD2584"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5355162A"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240219A"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7155CA56"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3404AB2"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547E4609"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B51AA08"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56F4A875"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02EF6926" w14:textId="77777777" w:rsidR="00390B68" w:rsidRPr="00EE0CEB" w:rsidRDefault="00390B68">
            <w:pPr>
              <w:pStyle w:val="af3"/>
              <w:spacing w:before="0" w:beforeAutospacing="0" w:after="0" w:afterAutospacing="0"/>
              <w:ind w:firstLineChars="200" w:firstLine="420"/>
              <w:jc w:val="both"/>
              <w:rPr>
                <w:rFonts w:ascii="Times New Roman" w:hAnsi="Times New Roman" w:cs="Times New Roman"/>
                <w:color w:val="000000" w:themeColor="text1"/>
                <w:sz w:val="21"/>
              </w:rPr>
            </w:pPr>
          </w:p>
          <w:p w14:paraId="35A185B6" w14:textId="77777777" w:rsidR="00390B68" w:rsidRPr="00EE0CEB" w:rsidRDefault="00390B68">
            <w:pPr>
              <w:pStyle w:val="af3"/>
              <w:spacing w:before="0" w:beforeAutospacing="0" w:after="0" w:afterAutospacing="0"/>
              <w:jc w:val="both"/>
              <w:rPr>
                <w:rFonts w:ascii="Times New Roman" w:hAnsi="Times New Roman" w:cs="Times New Roman"/>
                <w:color w:val="000000" w:themeColor="text1"/>
                <w:sz w:val="21"/>
              </w:rPr>
            </w:pPr>
          </w:p>
        </w:tc>
      </w:tr>
    </w:tbl>
    <w:p w14:paraId="01B22315" w14:textId="77777777" w:rsidR="00390B68" w:rsidRPr="00EE0CEB" w:rsidRDefault="00390B68">
      <w:pPr>
        <w:rPr>
          <w:rFonts w:hint="eastAsia"/>
          <w:color w:val="000000" w:themeColor="text1"/>
          <w:sz w:val="21"/>
        </w:rPr>
      </w:pPr>
    </w:p>
    <w:p w14:paraId="29F88AF0" w14:textId="77777777" w:rsidR="00390B68" w:rsidRPr="00EE0CEB" w:rsidRDefault="00390B68">
      <w:pPr>
        <w:rPr>
          <w:rFonts w:hint="eastAsia"/>
          <w:color w:val="000000" w:themeColor="text1"/>
        </w:rPr>
        <w:sectPr w:rsidR="00390B68" w:rsidRPr="00EE0CEB">
          <w:pgSz w:w="11906" w:h="16838"/>
          <w:pgMar w:top="1814" w:right="1418" w:bottom="1418" w:left="1418" w:header="851" w:footer="992" w:gutter="0"/>
          <w:cols w:space="720"/>
          <w:titlePg/>
          <w:docGrid w:type="lines" w:linePitch="326"/>
        </w:sectPr>
      </w:pPr>
    </w:p>
    <w:p w14:paraId="3EF6D668" w14:textId="77777777" w:rsidR="00390B68" w:rsidRPr="00EE0CEB" w:rsidRDefault="009A075C">
      <w:pPr>
        <w:pStyle w:val="af5"/>
        <w:jc w:val="both"/>
        <w:rPr>
          <w:rFonts w:ascii="Times New Roman" w:eastAsia="黑体" w:hAnsi="Times New Roman"/>
          <w:color w:val="000000" w:themeColor="text1"/>
          <w:sz w:val="28"/>
          <w:szCs w:val="28"/>
        </w:rPr>
      </w:pPr>
      <w:bookmarkStart w:id="17" w:name="_Toc220313628"/>
      <w:r w:rsidRPr="00EE0CEB">
        <w:rPr>
          <w:rFonts w:ascii="Times New Roman" w:eastAsia="黑体" w:hAnsi="Times New Roman"/>
          <w:color w:val="000000" w:themeColor="text1"/>
          <w:sz w:val="28"/>
          <w:szCs w:val="28"/>
        </w:rPr>
        <w:lastRenderedPageBreak/>
        <w:t>附表</w:t>
      </w:r>
      <w:bookmarkEnd w:id="17"/>
    </w:p>
    <w:p w14:paraId="1E8C2D9F" w14:textId="77777777"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18" w:name="_Toc220313629"/>
      <w:r w:rsidRPr="00EE0CEB">
        <w:rPr>
          <w:rFonts w:ascii="Times New Roman" w:eastAsia="黑体" w:hAnsi="Times New Roman" w:cs="Times New Roman"/>
          <w:b w:val="0"/>
          <w:color w:val="000000" w:themeColor="text1"/>
          <w:sz w:val="24"/>
          <w:szCs w:val="24"/>
        </w:rPr>
        <w:t>附表</w:t>
      </w:r>
      <w:r w:rsidRPr="00EE0CEB">
        <w:rPr>
          <w:rFonts w:ascii="Times New Roman" w:eastAsia="黑体" w:hAnsi="Times New Roman" w:cs="Times New Roman"/>
          <w:b w:val="0"/>
          <w:color w:val="000000" w:themeColor="text1"/>
          <w:sz w:val="24"/>
          <w:szCs w:val="24"/>
        </w:rPr>
        <w:t>1</w:t>
      </w:r>
      <w:r w:rsidRPr="00EE0CEB">
        <w:rPr>
          <w:rFonts w:ascii="Times New Roman" w:eastAsia="黑体" w:hAnsi="Times New Roman" w:cs="Times New Roman" w:hint="eastAsia"/>
          <w:b w:val="0"/>
          <w:color w:val="000000" w:themeColor="text1"/>
          <w:sz w:val="24"/>
          <w:szCs w:val="24"/>
        </w:rPr>
        <w:t>建设项目污染物排放量汇总表</w:t>
      </w:r>
      <w:bookmarkEnd w:id="18"/>
    </w:p>
    <w:p w14:paraId="02BEFE70" w14:textId="77777777" w:rsidR="00390B68" w:rsidRPr="00EE0CEB" w:rsidRDefault="009A075C">
      <w:pPr>
        <w:jc w:val="right"/>
        <w:rPr>
          <w:rFonts w:ascii="Times New Roman" w:eastAsia="黑体" w:hAnsi="Times New Roman" w:cs="Times New Roman"/>
          <w:color w:val="000000" w:themeColor="text1"/>
        </w:rPr>
      </w:pPr>
      <w:r w:rsidRPr="00EE0CEB">
        <w:rPr>
          <w:rFonts w:ascii="Times New Roman" w:eastAsia="黑体" w:hAnsi="Times New Roman" w:cs="Times New Roman"/>
          <w:color w:val="000000" w:themeColor="text1"/>
        </w:rPr>
        <w:t>单位：</w:t>
      </w:r>
      <w:r w:rsidRPr="00EE0CEB">
        <w:rPr>
          <w:rFonts w:ascii="Times New Roman" w:eastAsia="黑体" w:hAnsi="Times New Roman" w:cs="Times New Roman"/>
          <w:color w:val="000000" w:themeColor="text1"/>
        </w:rPr>
        <w:t>t/a</w:t>
      </w:r>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62"/>
        <w:gridCol w:w="1501"/>
        <w:gridCol w:w="1502"/>
        <w:gridCol w:w="1502"/>
        <w:gridCol w:w="1502"/>
        <w:gridCol w:w="1501"/>
        <w:gridCol w:w="1502"/>
        <w:gridCol w:w="1502"/>
        <w:gridCol w:w="1502"/>
      </w:tblGrid>
      <w:tr w:rsidR="00EE0CEB" w:rsidRPr="00EE0CEB" w14:paraId="7ADF8D33" w14:textId="77777777" w:rsidTr="00FE7A9D">
        <w:trPr>
          <w:trHeight w:val="397"/>
        </w:trPr>
        <w:tc>
          <w:tcPr>
            <w:tcW w:w="1562" w:type="dxa"/>
            <w:tcBorders>
              <w:top w:val="single" w:sz="12" w:space="0" w:color="auto"/>
              <w:left w:val="single" w:sz="12" w:space="0" w:color="auto"/>
              <w:bottom w:val="single" w:sz="4" w:space="0" w:color="auto"/>
              <w:tl2br w:val="single" w:sz="4" w:space="0" w:color="auto"/>
            </w:tcBorders>
            <w:tcMar>
              <w:left w:w="28" w:type="dxa"/>
              <w:right w:w="28" w:type="dxa"/>
            </w:tcMar>
            <w:vAlign w:val="center"/>
          </w:tcPr>
          <w:p w14:paraId="7433C1B6" w14:textId="77777777" w:rsidR="00390B68" w:rsidRPr="00EE0CEB" w:rsidRDefault="009A075C" w:rsidP="00702B0B">
            <w:pPr>
              <w:adjustRightInd w:val="0"/>
              <w:snapToGrid w:val="0"/>
              <w:jc w:val="right"/>
              <w:rPr>
                <w:rFonts w:ascii="Times New Roman" w:hAnsi="Times New Roman" w:cs="Times New Roman"/>
                <w:color w:val="000000" w:themeColor="text1"/>
              </w:rPr>
            </w:pPr>
            <w:r w:rsidRPr="00EE0CEB">
              <w:rPr>
                <w:rFonts w:ascii="Times New Roman" w:hAnsi="Times New Roman" w:cs="Times New Roman"/>
                <w:color w:val="000000" w:themeColor="text1"/>
              </w:rPr>
              <w:t>项目</w:t>
            </w:r>
          </w:p>
          <w:p w14:paraId="009B57B6" w14:textId="77777777" w:rsidR="00390B68" w:rsidRPr="00EE0CEB" w:rsidRDefault="009A075C" w:rsidP="00702B0B">
            <w:pPr>
              <w:adjustRightInd w:val="0"/>
              <w:snapToGrid w:val="0"/>
              <w:rPr>
                <w:rFonts w:ascii="Times New Roman" w:hAnsi="Times New Roman" w:cs="Times New Roman"/>
                <w:color w:val="000000" w:themeColor="text1"/>
              </w:rPr>
            </w:pPr>
            <w:r w:rsidRPr="00EE0CEB">
              <w:rPr>
                <w:rFonts w:ascii="Times New Roman" w:hAnsi="Times New Roman" w:cs="Times New Roman"/>
                <w:color w:val="000000" w:themeColor="text1"/>
              </w:rPr>
              <w:t>分类</w:t>
            </w:r>
          </w:p>
        </w:tc>
        <w:tc>
          <w:tcPr>
            <w:tcW w:w="1501" w:type="dxa"/>
            <w:tcBorders>
              <w:top w:val="single" w:sz="12" w:space="0" w:color="auto"/>
              <w:bottom w:val="single" w:sz="4" w:space="0" w:color="auto"/>
            </w:tcBorders>
            <w:tcMar>
              <w:left w:w="28" w:type="dxa"/>
              <w:right w:w="28" w:type="dxa"/>
            </w:tcMar>
            <w:vAlign w:val="center"/>
          </w:tcPr>
          <w:p w14:paraId="62809D95"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污染物名称</w:t>
            </w:r>
          </w:p>
        </w:tc>
        <w:tc>
          <w:tcPr>
            <w:tcW w:w="1502" w:type="dxa"/>
            <w:tcBorders>
              <w:top w:val="single" w:sz="12" w:space="0" w:color="auto"/>
              <w:bottom w:val="single" w:sz="4" w:space="0" w:color="auto"/>
            </w:tcBorders>
            <w:tcMar>
              <w:left w:w="28" w:type="dxa"/>
              <w:right w:w="28" w:type="dxa"/>
            </w:tcMar>
            <w:vAlign w:val="center"/>
          </w:tcPr>
          <w:p w14:paraId="7B2A4D5F"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现有工程排放量</w:t>
            </w:r>
            <w:r w:rsidRPr="00EE0CEB">
              <w:rPr>
                <w:rFonts w:hint="eastAsia"/>
                <w:color w:val="000000" w:themeColor="text1"/>
              </w:rPr>
              <w:t>①</w:t>
            </w:r>
          </w:p>
        </w:tc>
        <w:tc>
          <w:tcPr>
            <w:tcW w:w="1502" w:type="dxa"/>
            <w:tcBorders>
              <w:top w:val="single" w:sz="12" w:space="0" w:color="auto"/>
              <w:bottom w:val="single" w:sz="4" w:space="0" w:color="auto"/>
            </w:tcBorders>
            <w:tcMar>
              <w:left w:w="28" w:type="dxa"/>
              <w:right w:w="28" w:type="dxa"/>
            </w:tcMar>
            <w:vAlign w:val="center"/>
          </w:tcPr>
          <w:p w14:paraId="20E71E90"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现有工程许可排放量</w:t>
            </w:r>
            <w:r w:rsidRPr="00EE0CEB">
              <w:rPr>
                <w:rFonts w:hint="eastAsia"/>
                <w:color w:val="000000" w:themeColor="text1"/>
              </w:rPr>
              <w:t>②</w:t>
            </w:r>
          </w:p>
        </w:tc>
        <w:tc>
          <w:tcPr>
            <w:tcW w:w="1502" w:type="dxa"/>
            <w:tcBorders>
              <w:top w:val="single" w:sz="12" w:space="0" w:color="auto"/>
              <w:bottom w:val="single" w:sz="4" w:space="0" w:color="auto"/>
            </w:tcBorders>
            <w:tcMar>
              <w:left w:w="28" w:type="dxa"/>
              <w:right w:w="28" w:type="dxa"/>
            </w:tcMar>
            <w:vAlign w:val="center"/>
          </w:tcPr>
          <w:p w14:paraId="5D8C4743"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在建工程排放量</w:t>
            </w:r>
            <w:r w:rsidRPr="00EE0CEB">
              <w:rPr>
                <w:rFonts w:hint="eastAsia"/>
                <w:color w:val="000000" w:themeColor="text1"/>
              </w:rPr>
              <w:t>③</w:t>
            </w:r>
          </w:p>
        </w:tc>
        <w:tc>
          <w:tcPr>
            <w:tcW w:w="1501" w:type="dxa"/>
            <w:tcBorders>
              <w:top w:val="single" w:sz="12" w:space="0" w:color="auto"/>
              <w:bottom w:val="single" w:sz="4" w:space="0" w:color="auto"/>
            </w:tcBorders>
            <w:tcMar>
              <w:left w:w="28" w:type="dxa"/>
              <w:right w:w="28" w:type="dxa"/>
            </w:tcMar>
            <w:vAlign w:val="center"/>
          </w:tcPr>
          <w:p w14:paraId="6996C415"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本项目排放量</w:t>
            </w:r>
            <w:r w:rsidRPr="00EE0CEB">
              <w:rPr>
                <w:rFonts w:hint="eastAsia"/>
                <w:color w:val="000000" w:themeColor="text1"/>
              </w:rPr>
              <w:t>④</w:t>
            </w:r>
          </w:p>
        </w:tc>
        <w:tc>
          <w:tcPr>
            <w:tcW w:w="1502" w:type="dxa"/>
            <w:tcBorders>
              <w:top w:val="single" w:sz="12" w:space="0" w:color="auto"/>
              <w:bottom w:val="single" w:sz="4" w:space="0" w:color="auto"/>
            </w:tcBorders>
            <w:tcMar>
              <w:left w:w="28" w:type="dxa"/>
              <w:right w:w="28" w:type="dxa"/>
            </w:tcMar>
            <w:vAlign w:val="center"/>
          </w:tcPr>
          <w:p w14:paraId="57ED454D"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以新带老削减量</w:t>
            </w:r>
            <w:r w:rsidRPr="00EE0CEB">
              <w:rPr>
                <w:rFonts w:hint="eastAsia"/>
                <w:color w:val="000000" w:themeColor="text1"/>
              </w:rPr>
              <w:t>⑤</w:t>
            </w:r>
          </w:p>
        </w:tc>
        <w:tc>
          <w:tcPr>
            <w:tcW w:w="1502" w:type="dxa"/>
            <w:tcBorders>
              <w:top w:val="single" w:sz="12" w:space="0" w:color="auto"/>
              <w:bottom w:val="single" w:sz="4" w:space="0" w:color="auto"/>
            </w:tcBorders>
            <w:tcMar>
              <w:left w:w="28" w:type="dxa"/>
              <w:right w:w="28" w:type="dxa"/>
            </w:tcMar>
            <w:vAlign w:val="center"/>
          </w:tcPr>
          <w:p w14:paraId="4488757C"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本项目建成后全厂排放量</w:t>
            </w:r>
            <w:r w:rsidRPr="00EE0CEB">
              <w:rPr>
                <w:rFonts w:hint="eastAsia"/>
                <w:color w:val="000000" w:themeColor="text1"/>
              </w:rPr>
              <w:t>⑥</w:t>
            </w:r>
          </w:p>
        </w:tc>
        <w:tc>
          <w:tcPr>
            <w:tcW w:w="1502" w:type="dxa"/>
            <w:tcBorders>
              <w:top w:val="single" w:sz="12" w:space="0" w:color="auto"/>
              <w:bottom w:val="single" w:sz="4" w:space="0" w:color="auto"/>
              <w:right w:val="single" w:sz="12" w:space="0" w:color="auto"/>
            </w:tcBorders>
            <w:tcMar>
              <w:left w:w="28" w:type="dxa"/>
              <w:right w:w="28" w:type="dxa"/>
            </w:tcMar>
            <w:vAlign w:val="center"/>
          </w:tcPr>
          <w:p w14:paraId="42100012" w14:textId="77777777" w:rsidR="00390B68" w:rsidRPr="00EE0CEB" w:rsidRDefault="009A075C" w:rsidP="00702B0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变化量</w:t>
            </w:r>
            <w:r w:rsidRPr="00EE0CEB">
              <w:rPr>
                <w:rFonts w:hint="eastAsia"/>
                <w:color w:val="000000" w:themeColor="text1"/>
              </w:rPr>
              <w:t>⑦</w:t>
            </w:r>
          </w:p>
        </w:tc>
      </w:tr>
      <w:tr w:rsidR="00EE0CEB" w:rsidRPr="00EE0CEB" w14:paraId="3E6E2EC8" w14:textId="77777777" w:rsidTr="00F10278">
        <w:trPr>
          <w:trHeight w:val="283"/>
        </w:trPr>
        <w:tc>
          <w:tcPr>
            <w:tcW w:w="1562" w:type="dxa"/>
            <w:vMerge w:val="restart"/>
            <w:tcBorders>
              <w:top w:val="single" w:sz="4" w:space="0" w:color="auto"/>
              <w:left w:val="single" w:sz="12" w:space="0" w:color="auto"/>
            </w:tcBorders>
            <w:vAlign w:val="center"/>
          </w:tcPr>
          <w:p w14:paraId="6D38D57C" w14:textId="77777777"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废气</w:t>
            </w:r>
          </w:p>
        </w:tc>
        <w:tc>
          <w:tcPr>
            <w:tcW w:w="1501" w:type="dxa"/>
            <w:tcBorders>
              <w:top w:val="single" w:sz="4" w:space="0" w:color="auto"/>
              <w:bottom w:val="single" w:sz="4" w:space="0" w:color="auto"/>
            </w:tcBorders>
            <w:vAlign w:val="center"/>
          </w:tcPr>
          <w:p w14:paraId="3862EEE8" w14:textId="77777777"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颗粒物</w:t>
            </w:r>
          </w:p>
        </w:tc>
        <w:tc>
          <w:tcPr>
            <w:tcW w:w="1502" w:type="dxa"/>
            <w:tcBorders>
              <w:top w:val="single" w:sz="4" w:space="0" w:color="auto"/>
              <w:bottom w:val="single" w:sz="4" w:space="0" w:color="auto"/>
            </w:tcBorders>
            <w:vAlign w:val="center"/>
          </w:tcPr>
          <w:p w14:paraId="467413AC" w14:textId="7A5EE4EE"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0.099</w:t>
            </w:r>
          </w:p>
        </w:tc>
        <w:tc>
          <w:tcPr>
            <w:tcW w:w="1502" w:type="dxa"/>
            <w:tcBorders>
              <w:top w:val="single" w:sz="4" w:space="0" w:color="auto"/>
              <w:bottom w:val="single" w:sz="4" w:space="0" w:color="auto"/>
            </w:tcBorders>
            <w:vAlign w:val="center"/>
          </w:tcPr>
          <w:p w14:paraId="6E237BB5" w14:textId="66353B58"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0.099</w:t>
            </w:r>
          </w:p>
        </w:tc>
        <w:tc>
          <w:tcPr>
            <w:tcW w:w="1502" w:type="dxa"/>
            <w:tcBorders>
              <w:top w:val="single" w:sz="4" w:space="0" w:color="auto"/>
              <w:bottom w:val="single" w:sz="4" w:space="0" w:color="auto"/>
            </w:tcBorders>
            <w:vAlign w:val="center"/>
          </w:tcPr>
          <w:p w14:paraId="624DC0DE" w14:textId="4E87E846"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5BECF710" w14:textId="3DC2DFDD" w:rsidR="000808EB" w:rsidRPr="00EE0CEB" w:rsidRDefault="0046145F"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0.123</w:t>
            </w:r>
          </w:p>
        </w:tc>
        <w:tc>
          <w:tcPr>
            <w:tcW w:w="1502" w:type="dxa"/>
            <w:tcBorders>
              <w:top w:val="single" w:sz="4" w:space="0" w:color="auto"/>
              <w:bottom w:val="single" w:sz="4" w:space="0" w:color="auto"/>
            </w:tcBorders>
            <w:vAlign w:val="center"/>
          </w:tcPr>
          <w:p w14:paraId="2CCF08AA" w14:textId="001B4002"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0.099</w:t>
            </w:r>
          </w:p>
        </w:tc>
        <w:tc>
          <w:tcPr>
            <w:tcW w:w="1502" w:type="dxa"/>
            <w:tcBorders>
              <w:top w:val="single" w:sz="4" w:space="0" w:color="auto"/>
              <w:bottom w:val="single" w:sz="4" w:space="0" w:color="auto"/>
            </w:tcBorders>
            <w:vAlign w:val="center"/>
          </w:tcPr>
          <w:p w14:paraId="1D8C3229" w14:textId="091C649D" w:rsidR="000808EB" w:rsidRPr="00EE0CEB" w:rsidRDefault="0046145F"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0.123</w:t>
            </w:r>
          </w:p>
        </w:tc>
        <w:tc>
          <w:tcPr>
            <w:tcW w:w="1502" w:type="dxa"/>
            <w:tcBorders>
              <w:top w:val="single" w:sz="4" w:space="0" w:color="auto"/>
              <w:bottom w:val="single" w:sz="4" w:space="0" w:color="auto"/>
              <w:right w:val="single" w:sz="12" w:space="0" w:color="auto"/>
            </w:tcBorders>
            <w:vAlign w:val="center"/>
          </w:tcPr>
          <w:p w14:paraId="266CFE8D" w14:textId="5F827218"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w:t>
            </w:r>
            <w:r w:rsidR="00E201BA" w:rsidRPr="00EE0CEB">
              <w:rPr>
                <w:rFonts w:ascii="Times New Roman" w:hAnsi="Times New Roman" w:cs="Times New Roman" w:hint="eastAsia"/>
                <w:color w:val="000000" w:themeColor="text1"/>
              </w:rPr>
              <w:t>24</w:t>
            </w:r>
          </w:p>
        </w:tc>
      </w:tr>
      <w:tr w:rsidR="00EE0CEB" w:rsidRPr="00EE0CEB" w14:paraId="6945C5D7" w14:textId="77777777" w:rsidTr="00F10278">
        <w:trPr>
          <w:trHeight w:val="283"/>
        </w:trPr>
        <w:tc>
          <w:tcPr>
            <w:tcW w:w="1562" w:type="dxa"/>
            <w:vMerge/>
            <w:tcBorders>
              <w:left w:val="single" w:sz="12" w:space="0" w:color="auto"/>
            </w:tcBorders>
            <w:vAlign w:val="center"/>
          </w:tcPr>
          <w:p w14:paraId="2405740B" w14:textId="77777777" w:rsidR="000808EB" w:rsidRPr="00EE0CEB" w:rsidRDefault="000808EB" w:rsidP="000808EB">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0041851E" w14:textId="77777777"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二氧化硫</w:t>
            </w:r>
          </w:p>
        </w:tc>
        <w:tc>
          <w:tcPr>
            <w:tcW w:w="1502" w:type="dxa"/>
            <w:tcBorders>
              <w:top w:val="single" w:sz="4" w:space="0" w:color="auto"/>
              <w:bottom w:val="single" w:sz="4" w:space="0" w:color="auto"/>
            </w:tcBorders>
            <w:vAlign w:val="center"/>
          </w:tcPr>
          <w:p w14:paraId="6C9C8F6F" w14:textId="752AA02E"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1.08</w:t>
            </w:r>
          </w:p>
        </w:tc>
        <w:tc>
          <w:tcPr>
            <w:tcW w:w="1502" w:type="dxa"/>
            <w:tcBorders>
              <w:top w:val="single" w:sz="4" w:space="0" w:color="auto"/>
              <w:bottom w:val="single" w:sz="4" w:space="0" w:color="auto"/>
            </w:tcBorders>
            <w:vAlign w:val="center"/>
          </w:tcPr>
          <w:p w14:paraId="4D3796BA" w14:textId="65370D81"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1.08</w:t>
            </w:r>
          </w:p>
        </w:tc>
        <w:tc>
          <w:tcPr>
            <w:tcW w:w="1502" w:type="dxa"/>
            <w:tcBorders>
              <w:top w:val="single" w:sz="4" w:space="0" w:color="auto"/>
              <w:bottom w:val="single" w:sz="4" w:space="0" w:color="auto"/>
            </w:tcBorders>
            <w:vAlign w:val="center"/>
          </w:tcPr>
          <w:p w14:paraId="689E3A1B" w14:textId="10050583"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1928042A" w14:textId="499F1BF1" w:rsidR="000808EB" w:rsidRPr="00EE0CEB" w:rsidRDefault="007804E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0.094</w:t>
            </w:r>
          </w:p>
        </w:tc>
        <w:tc>
          <w:tcPr>
            <w:tcW w:w="1502" w:type="dxa"/>
            <w:tcBorders>
              <w:top w:val="single" w:sz="4" w:space="0" w:color="auto"/>
              <w:bottom w:val="single" w:sz="4" w:space="0" w:color="auto"/>
            </w:tcBorders>
            <w:vAlign w:val="center"/>
          </w:tcPr>
          <w:p w14:paraId="2F347761" w14:textId="51309407"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1.08</w:t>
            </w:r>
          </w:p>
        </w:tc>
        <w:tc>
          <w:tcPr>
            <w:tcW w:w="1502" w:type="dxa"/>
            <w:tcBorders>
              <w:top w:val="single" w:sz="4" w:space="0" w:color="auto"/>
              <w:bottom w:val="single" w:sz="4" w:space="0" w:color="auto"/>
            </w:tcBorders>
            <w:vAlign w:val="center"/>
          </w:tcPr>
          <w:p w14:paraId="0AD49FF4" w14:textId="296DC762" w:rsidR="000808EB" w:rsidRPr="00EE0CEB" w:rsidRDefault="007804E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0.094</w:t>
            </w:r>
          </w:p>
        </w:tc>
        <w:tc>
          <w:tcPr>
            <w:tcW w:w="1502" w:type="dxa"/>
            <w:tcBorders>
              <w:top w:val="single" w:sz="4" w:space="0" w:color="auto"/>
              <w:bottom w:val="single" w:sz="4" w:space="0" w:color="auto"/>
              <w:right w:val="single" w:sz="12" w:space="0" w:color="auto"/>
            </w:tcBorders>
            <w:vAlign w:val="center"/>
          </w:tcPr>
          <w:p w14:paraId="1A0913B5" w14:textId="26DB841F"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-0.9</w:t>
            </w:r>
            <w:r w:rsidR="00E201BA" w:rsidRPr="00EE0CEB">
              <w:rPr>
                <w:rFonts w:ascii="Times New Roman" w:hAnsi="Times New Roman" w:cs="Times New Roman" w:hint="eastAsia"/>
                <w:color w:val="000000" w:themeColor="text1"/>
              </w:rPr>
              <w:t>86</w:t>
            </w:r>
          </w:p>
        </w:tc>
      </w:tr>
      <w:tr w:rsidR="00EE0CEB" w:rsidRPr="00EE0CEB" w14:paraId="362191FD" w14:textId="77777777" w:rsidTr="00F10278">
        <w:trPr>
          <w:trHeight w:val="283"/>
        </w:trPr>
        <w:tc>
          <w:tcPr>
            <w:tcW w:w="1562" w:type="dxa"/>
            <w:vMerge/>
            <w:tcBorders>
              <w:left w:val="single" w:sz="12" w:space="0" w:color="auto"/>
            </w:tcBorders>
            <w:vAlign w:val="center"/>
          </w:tcPr>
          <w:p w14:paraId="34C3C710" w14:textId="77777777" w:rsidR="000808EB" w:rsidRPr="00EE0CEB" w:rsidRDefault="000808EB" w:rsidP="000808EB">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55B87140" w14:textId="77777777"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氮氧化物</w:t>
            </w:r>
          </w:p>
        </w:tc>
        <w:tc>
          <w:tcPr>
            <w:tcW w:w="1502" w:type="dxa"/>
            <w:tcBorders>
              <w:top w:val="single" w:sz="4" w:space="0" w:color="auto"/>
              <w:bottom w:val="single" w:sz="4" w:space="0" w:color="auto"/>
            </w:tcBorders>
            <w:vAlign w:val="center"/>
          </w:tcPr>
          <w:p w14:paraId="1FDD862F" w14:textId="57A978B9"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0.794</w:t>
            </w:r>
          </w:p>
        </w:tc>
        <w:tc>
          <w:tcPr>
            <w:tcW w:w="1502" w:type="dxa"/>
            <w:tcBorders>
              <w:top w:val="single" w:sz="4" w:space="0" w:color="auto"/>
              <w:bottom w:val="single" w:sz="4" w:space="0" w:color="auto"/>
            </w:tcBorders>
            <w:vAlign w:val="center"/>
          </w:tcPr>
          <w:p w14:paraId="10717C10" w14:textId="0E1123F6"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0.794</w:t>
            </w:r>
          </w:p>
        </w:tc>
        <w:tc>
          <w:tcPr>
            <w:tcW w:w="1502" w:type="dxa"/>
            <w:tcBorders>
              <w:top w:val="single" w:sz="4" w:space="0" w:color="auto"/>
              <w:bottom w:val="single" w:sz="4" w:space="0" w:color="auto"/>
            </w:tcBorders>
            <w:vAlign w:val="center"/>
          </w:tcPr>
          <w:p w14:paraId="6CB1341F" w14:textId="31401A61"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65297FF2" w14:textId="205D11F8" w:rsidR="000808EB" w:rsidRPr="00EE0CEB" w:rsidRDefault="00E2562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0.533</w:t>
            </w:r>
          </w:p>
        </w:tc>
        <w:tc>
          <w:tcPr>
            <w:tcW w:w="1502" w:type="dxa"/>
            <w:tcBorders>
              <w:top w:val="single" w:sz="4" w:space="0" w:color="auto"/>
              <w:bottom w:val="single" w:sz="4" w:space="0" w:color="auto"/>
            </w:tcBorders>
            <w:vAlign w:val="center"/>
          </w:tcPr>
          <w:p w14:paraId="041E5C55" w14:textId="0946B12C"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0.794</w:t>
            </w:r>
          </w:p>
        </w:tc>
        <w:tc>
          <w:tcPr>
            <w:tcW w:w="1502" w:type="dxa"/>
            <w:tcBorders>
              <w:top w:val="single" w:sz="4" w:space="0" w:color="auto"/>
              <w:bottom w:val="single" w:sz="4" w:space="0" w:color="auto"/>
            </w:tcBorders>
            <w:vAlign w:val="center"/>
          </w:tcPr>
          <w:p w14:paraId="1BC8CE32" w14:textId="306577F2" w:rsidR="000808EB" w:rsidRPr="00EE0CEB" w:rsidRDefault="00E2562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0.533</w:t>
            </w:r>
          </w:p>
        </w:tc>
        <w:tc>
          <w:tcPr>
            <w:tcW w:w="1502" w:type="dxa"/>
            <w:tcBorders>
              <w:top w:val="single" w:sz="4" w:space="0" w:color="auto"/>
              <w:bottom w:val="single" w:sz="4" w:space="0" w:color="auto"/>
              <w:right w:val="single" w:sz="12" w:space="0" w:color="auto"/>
            </w:tcBorders>
            <w:vAlign w:val="center"/>
          </w:tcPr>
          <w:p w14:paraId="019B192D" w14:textId="781B3C51"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-0.2</w:t>
            </w:r>
            <w:r w:rsidR="00E201BA" w:rsidRPr="00EE0CEB">
              <w:rPr>
                <w:rFonts w:ascii="Times New Roman" w:hAnsi="Times New Roman" w:cs="Times New Roman" w:hint="eastAsia"/>
                <w:color w:val="000000" w:themeColor="text1"/>
              </w:rPr>
              <w:t>6</w:t>
            </w:r>
            <w:r w:rsidRPr="00EE0CEB">
              <w:rPr>
                <w:rFonts w:ascii="Times New Roman" w:hAnsi="Times New Roman" w:cs="Times New Roman" w:hint="eastAsia"/>
                <w:color w:val="000000" w:themeColor="text1"/>
              </w:rPr>
              <w:t>1</w:t>
            </w:r>
          </w:p>
        </w:tc>
      </w:tr>
      <w:tr w:rsidR="00EE0CEB" w:rsidRPr="00EE0CEB" w14:paraId="68A4DEEC" w14:textId="77777777" w:rsidTr="00F10278">
        <w:trPr>
          <w:trHeight w:val="283"/>
        </w:trPr>
        <w:tc>
          <w:tcPr>
            <w:tcW w:w="1562" w:type="dxa"/>
            <w:vMerge/>
            <w:tcBorders>
              <w:left w:val="single" w:sz="12" w:space="0" w:color="auto"/>
              <w:bottom w:val="single" w:sz="4" w:space="0" w:color="auto"/>
            </w:tcBorders>
            <w:vAlign w:val="center"/>
          </w:tcPr>
          <w:p w14:paraId="0ACE1D7B" w14:textId="77777777" w:rsidR="000808EB" w:rsidRPr="00EE0CEB" w:rsidRDefault="000808EB" w:rsidP="000808EB">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204DB3EE" w14:textId="1808F64D"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粉尘</w:t>
            </w:r>
          </w:p>
        </w:tc>
        <w:tc>
          <w:tcPr>
            <w:tcW w:w="1502" w:type="dxa"/>
            <w:tcBorders>
              <w:top w:val="single" w:sz="4" w:space="0" w:color="auto"/>
              <w:bottom w:val="single" w:sz="4" w:space="0" w:color="auto"/>
            </w:tcBorders>
            <w:vAlign w:val="center"/>
          </w:tcPr>
          <w:p w14:paraId="5FFC666F" w14:textId="4E861A59" w:rsidR="000808EB" w:rsidRPr="00EE0CEB" w:rsidRDefault="007F2698"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0.8</w:t>
            </w:r>
            <w:r w:rsidR="009660D1" w:rsidRPr="00EE0CEB">
              <w:rPr>
                <w:rFonts w:ascii="Times New Roman" w:hAnsi="Times New Roman" w:cs="Times New Roman" w:hint="eastAsia"/>
                <w:color w:val="000000" w:themeColor="text1"/>
              </w:rPr>
              <w:t>419</w:t>
            </w:r>
          </w:p>
        </w:tc>
        <w:tc>
          <w:tcPr>
            <w:tcW w:w="1502" w:type="dxa"/>
            <w:tcBorders>
              <w:top w:val="single" w:sz="4" w:space="0" w:color="auto"/>
              <w:bottom w:val="single" w:sz="4" w:space="0" w:color="auto"/>
            </w:tcBorders>
            <w:vAlign w:val="center"/>
          </w:tcPr>
          <w:p w14:paraId="70F29A45" w14:textId="49FA9BF5" w:rsidR="000808EB" w:rsidRPr="00EE0CEB" w:rsidRDefault="009660D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0.8419</w:t>
            </w:r>
          </w:p>
        </w:tc>
        <w:tc>
          <w:tcPr>
            <w:tcW w:w="1502" w:type="dxa"/>
            <w:tcBorders>
              <w:top w:val="single" w:sz="4" w:space="0" w:color="auto"/>
              <w:bottom w:val="single" w:sz="4" w:space="0" w:color="auto"/>
            </w:tcBorders>
            <w:vAlign w:val="center"/>
          </w:tcPr>
          <w:p w14:paraId="26154320" w14:textId="0340BA42" w:rsidR="000808EB" w:rsidRPr="00EE0CEB" w:rsidRDefault="000808EB"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18BCF86C" w14:textId="0273C094" w:rsidR="000808EB" w:rsidRPr="00EE0CEB" w:rsidRDefault="009660D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0.0023</w:t>
            </w:r>
          </w:p>
        </w:tc>
        <w:tc>
          <w:tcPr>
            <w:tcW w:w="1502" w:type="dxa"/>
            <w:tcBorders>
              <w:top w:val="single" w:sz="4" w:space="0" w:color="auto"/>
              <w:bottom w:val="single" w:sz="4" w:space="0" w:color="auto"/>
            </w:tcBorders>
            <w:vAlign w:val="center"/>
          </w:tcPr>
          <w:p w14:paraId="2492F9E3" w14:textId="60A6D612" w:rsidR="000808EB" w:rsidRPr="00EE0CEB" w:rsidRDefault="009660D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0.0019</w:t>
            </w:r>
          </w:p>
        </w:tc>
        <w:tc>
          <w:tcPr>
            <w:tcW w:w="1502" w:type="dxa"/>
            <w:tcBorders>
              <w:top w:val="single" w:sz="4" w:space="0" w:color="auto"/>
              <w:bottom w:val="single" w:sz="4" w:space="0" w:color="auto"/>
            </w:tcBorders>
            <w:vAlign w:val="center"/>
          </w:tcPr>
          <w:p w14:paraId="35894B36" w14:textId="57620E58" w:rsidR="000808EB" w:rsidRPr="00EE0CEB" w:rsidRDefault="00370B5A"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0.8423</w:t>
            </w:r>
          </w:p>
        </w:tc>
        <w:tc>
          <w:tcPr>
            <w:tcW w:w="1502" w:type="dxa"/>
            <w:tcBorders>
              <w:top w:val="single" w:sz="4" w:space="0" w:color="auto"/>
              <w:bottom w:val="single" w:sz="4" w:space="0" w:color="auto"/>
              <w:right w:val="single" w:sz="12" w:space="0" w:color="auto"/>
            </w:tcBorders>
            <w:vAlign w:val="center"/>
          </w:tcPr>
          <w:p w14:paraId="6F1736F9" w14:textId="60006633" w:rsidR="000808EB" w:rsidRPr="00EE0CEB" w:rsidRDefault="00406D01" w:rsidP="000808EB">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000808EB" w:rsidRPr="00EE0CEB">
              <w:rPr>
                <w:rFonts w:ascii="Times New Roman" w:hAnsi="Times New Roman" w:cs="Times New Roman" w:hint="eastAsia"/>
                <w:color w:val="000000" w:themeColor="text1"/>
              </w:rPr>
              <w:t>0</w:t>
            </w:r>
            <w:r w:rsidRPr="00EE0CEB">
              <w:rPr>
                <w:rFonts w:ascii="Times New Roman" w:hAnsi="Times New Roman" w:cs="Times New Roman" w:hint="eastAsia"/>
                <w:color w:val="000000" w:themeColor="text1"/>
              </w:rPr>
              <w:t>.0004</w:t>
            </w:r>
          </w:p>
        </w:tc>
      </w:tr>
      <w:tr w:rsidR="00EE0CEB" w:rsidRPr="00EE0CEB" w14:paraId="25C7525C" w14:textId="77777777" w:rsidTr="00F10278">
        <w:trPr>
          <w:trHeight w:val="283"/>
        </w:trPr>
        <w:tc>
          <w:tcPr>
            <w:tcW w:w="1562" w:type="dxa"/>
            <w:vMerge w:val="restart"/>
            <w:tcBorders>
              <w:top w:val="single" w:sz="4" w:space="0" w:color="auto"/>
              <w:left w:val="single" w:sz="12" w:space="0" w:color="auto"/>
            </w:tcBorders>
            <w:vAlign w:val="center"/>
          </w:tcPr>
          <w:p w14:paraId="1FB3A2F2" w14:textId="77777777"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一般工业</w:t>
            </w:r>
          </w:p>
          <w:p w14:paraId="497EE552" w14:textId="77777777"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固体废物</w:t>
            </w:r>
          </w:p>
        </w:tc>
        <w:tc>
          <w:tcPr>
            <w:tcW w:w="1501" w:type="dxa"/>
            <w:tcBorders>
              <w:top w:val="single" w:sz="4" w:space="0" w:color="auto"/>
              <w:bottom w:val="single" w:sz="4" w:space="0" w:color="auto"/>
            </w:tcBorders>
            <w:vAlign w:val="center"/>
          </w:tcPr>
          <w:p w14:paraId="2430589A" w14:textId="38EF326F"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装卸、输送工段收集粉尘</w:t>
            </w:r>
          </w:p>
        </w:tc>
        <w:tc>
          <w:tcPr>
            <w:tcW w:w="1502" w:type="dxa"/>
            <w:tcBorders>
              <w:top w:val="single" w:sz="4" w:space="0" w:color="auto"/>
              <w:bottom w:val="single" w:sz="4" w:space="0" w:color="auto"/>
            </w:tcBorders>
            <w:vAlign w:val="center"/>
          </w:tcPr>
          <w:p w14:paraId="6DC3CF4E" w14:textId="075D41CC" w:rsidR="00F10278" w:rsidRPr="00EE0CEB" w:rsidRDefault="006100EB"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0.576</w:t>
            </w:r>
          </w:p>
        </w:tc>
        <w:tc>
          <w:tcPr>
            <w:tcW w:w="1502" w:type="dxa"/>
            <w:tcBorders>
              <w:top w:val="single" w:sz="4" w:space="0" w:color="auto"/>
              <w:bottom w:val="single" w:sz="4" w:space="0" w:color="auto"/>
            </w:tcBorders>
            <w:vAlign w:val="center"/>
          </w:tcPr>
          <w:p w14:paraId="0BF4C87E" w14:textId="36C2F110"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48BC45A4" w14:textId="6FA6BB44"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79C8836F" w14:textId="07A476C7" w:rsidR="00F10278" w:rsidRPr="00EE0CEB" w:rsidRDefault="006100EB"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0.576</w:t>
            </w:r>
          </w:p>
        </w:tc>
        <w:tc>
          <w:tcPr>
            <w:tcW w:w="1502" w:type="dxa"/>
            <w:tcBorders>
              <w:top w:val="single" w:sz="4" w:space="0" w:color="auto"/>
              <w:bottom w:val="single" w:sz="4" w:space="0" w:color="auto"/>
            </w:tcBorders>
            <w:vAlign w:val="center"/>
          </w:tcPr>
          <w:p w14:paraId="1C6737E1" w14:textId="701276F5" w:rsidR="00F10278" w:rsidRPr="00EE0CEB" w:rsidRDefault="005A3690"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c>
          <w:tcPr>
            <w:tcW w:w="1502" w:type="dxa"/>
            <w:tcBorders>
              <w:top w:val="single" w:sz="4" w:space="0" w:color="auto"/>
              <w:bottom w:val="single" w:sz="4" w:space="0" w:color="auto"/>
            </w:tcBorders>
            <w:vAlign w:val="center"/>
          </w:tcPr>
          <w:p w14:paraId="3ED784A3" w14:textId="3FC720A9" w:rsidR="00F10278" w:rsidRPr="00EE0CEB" w:rsidRDefault="006100EB"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0.576</w:t>
            </w:r>
          </w:p>
        </w:tc>
        <w:tc>
          <w:tcPr>
            <w:tcW w:w="1502" w:type="dxa"/>
            <w:tcBorders>
              <w:top w:val="single" w:sz="4" w:space="0" w:color="auto"/>
              <w:bottom w:val="single" w:sz="4" w:space="0" w:color="auto"/>
              <w:right w:val="single" w:sz="12" w:space="0" w:color="auto"/>
            </w:tcBorders>
            <w:vAlign w:val="center"/>
          </w:tcPr>
          <w:p w14:paraId="6D082925" w14:textId="027E56F6" w:rsidR="00F10278" w:rsidRPr="00EE0CEB" w:rsidRDefault="005A3690"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r>
      <w:tr w:rsidR="00EE0CEB" w:rsidRPr="00EE0CEB" w14:paraId="614B0CCF" w14:textId="77777777" w:rsidTr="00F10278">
        <w:trPr>
          <w:trHeight w:val="283"/>
        </w:trPr>
        <w:tc>
          <w:tcPr>
            <w:tcW w:w="1562" w:type="dxa"/>
            <w:vMerge/>
            <w:tcBorders>
              <w:left w:val="single" w:sz="12" w:space="0" w:color="auto"/>
            </w:tcBorders>
            <w:vAlign w:val="center"/>
          </w:tcPr>
          <w:p w14:paraId="46211559"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7E3CD54A" w14:textId="2950687D"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筛选工段布袋除尘器收尘</w:t>
            </w:r>
          </w:p>
        </w:tc>
        <w:tc>
          <w:tcPr>
            <w:tcW w:w="1502" w:type="dxa"/>
            <w:tcBorders>
              <w:top w:val="single" w:sz="4" w:space="0" w:color="auto"/>
              <w:bottom w:val="single" w:sz="4" w:space="0" w:color="auto"/>
            </w:tcBorders>
            <w:vAlign w:val="center"/>
          </w:tcPr>
          <w:p w14:paraId="7ECF6F8A" w14:textId="50258374" w:rsidR="00F10278" w:rsidRPr="00EE0CEB" w:rsidRDefault="00512AF7"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0.594</w:t>
            </w:r>
          </w:p>
        </w:tc>
        <w:tc>
          <w:tcPr>
            <w:tcW w:w="1502" w:type="dxa"/>
            <w:tcBorders>
              <w:top w:val="single" w:sz="4" w:space="0" w:color="auto"/>
              <w:bottom w:val="single" w:sz="4" w:space="0" w:color="auto"/>
            </w:tcBorders>
            <w:vAlign w:val="center"/>
          </w:tcPr>
          <w:p w14:paraId="76F7047B" w14:textId="23800DB9"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7D73CC8E" w14:textId="029B3F76"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5E7B56C0" w14:textId="4EDB5031" w:rsidR="00F10278" w:rsidRPr="00EE0CEB" w:rsidRDefault="00512AF7"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0.594</w:t>
            </w:r>
          </w:p>
        </w:tc>
        <w:tc>
          <w:tcPr>
            <w:tcW w:w="1502" w:type="dxa"/>
            <w:tcBorders>
              <w:top w:val="single" w:sz="4" w:space="0" w:color="auto"/>
              <w:bottom w:val="single" w:sz="4" w:space="0" w:color="auto"/>
            </w:tcBorders>
            <w:vAlign w:val="center"/>
          </w:tcPr>
          <w:p w14:paraId="3CBBE4A2" w14:textId="0F6A77B0" w:rsidR="00F10278" w:rsidRPr="00EE0CEB" w:rsidRDefault="005A3690"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c>
          <w:tcPr>
            <w:tcW w:w="1502" w:type="dxa"/>
            <w:tcBorders>
              <w:top w:val="single" w:sz="4" w:space="0" w:color="auto"/>
              <w:bottom w:val="single" w:sz="4" w:space="0" w:color="auto"/>
            </w:tcBorders>
            <w:vAlign w:val="center"/>
          </w:tcPr>
          <w:p w14:paraId="0F3EEF60" w14:textId="73CF7016" w:rsidR="00F10278" w:rsidRPr="00EE0CEB" w:rsidRDefault="00512AF7"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0.594</w:t>
            </w:r>
          </w:p>
        </w:tc>
        <w:tc>
          <w:tcPr>
            <w:tcW w:w="1502" w:type="dxa"/>
            <w:tcBorders>
              <w:top w:val="single" w:sz="4" w:space="0" w:color="auto"/>
              <w:bottom w:val="single" w:sz="4" w:space="0" w:color="auto"/>
              <w:right w:val="single" w:sz="12" w:space="0" w:color="auto"/>
            </w:tcBorders>
            <w:vAlign w:val="center"/>
          </w:tcPr>
          <w:p w14:paraId="7C71E527" w14:textId="43DABB70" w:rsidR="00F10278" w:rsidRPr="00EE0CEB" w:rsidRDefault="005A3690"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r>
      <w:tr w:rsidR="00EE0CEB" w:rsidRPr="00EE0CEB" w14:paraId="63BF1DF0" w14:textId="77777777" w:rsidTr="00F10278">
        <w:trPr>
          <w:trHeight w:val="283"/>
        </w:trPr>
        <w:tc>
          <w:tcPr>
            <w:tcW w:w="1562" w:type="dxa"/>
            <w:vMerge/>
            <w:tcBorders>
              <w:left w:val="single" w:sz="12" w:space="0" w:color="auto"/>
            </w:tcBorders>
            <w:vAlign w:val="center"/>
          </w:tcPr>
          <w:p w14:paraId="17374EBF"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3FD4BE4B" w14:textId="799F3E59"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粮食杂质</w:t>
            </w:r>
          </w:p>
        </w:tc>
        <w:tc>
          <w:tcPr>
            <w:tcW w:w="1502" w:type="dxa"/>
            <w:tcBorders>
              <w:top w:val="single" w:sz="4" w:space="0" w:color="auto"/>
              <w:bottom w:val="single" w:sz="4" w:space="0" w:color="auto"/>
            </w:tcBorders>
            <w:vAlign w:val="center"/>
          </w:tcPr>
          <w:p w14:paraId="5F9512F8" w14:textId="727DC9F5" w:rsidR="00F10278" w:rsidRPr="00EE0CEB" w:rsidRDefault="00512AF7"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0.9</w:t>
            </w:r>
          </w:p>
        </w:tc>
        <w:tc>
          <w:tcPr>
            <w:tcW w:w="1502" w:type="dxa"/>
            <w:tcBorders>
              <w:top w:val="single" w:sz="4" w:space="0" w:color="auto"/>
              <w:bottom w:val="single" w:sz="4" w:space="0" w:color="auto"/>
            </w:tcBorders>
            <w:vAlign w:val="center"/>
          </w:tcPr>
          <w:p w14:paraId="7505981F" w14:textId="23A6A0AB"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72A9C9E8" w14:textId="4A6E8CC6"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76B3B1CE" w14:textId="12543E99" w:rsidR="00F10278" w:rsidRPr="00EE0CEB" w:rsidRDefault="00512AF7"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0.9</w:t>
            </w:r>
          </w:p>
        </w:tc>
        <w:tc>
          <w:tcPr>
            <w:tcW w:w="1502" w:type="dxa"/>
            <w:tcBorders>
              <w:top w:val="single" w:sz="4" w:space="0" w:color="auto"/>
              <w:bottom w:val="single" w:sz="4" w:space="0" w:color="auto"/>
            </w:tcBorders>
            <w:vAlign w:val="center"/>
          </w:tcPr>
          <w:p w14:paraId="66B914A9" w14:textId="3F0F0202" w:rsidR="00F10278" w:rsidRPr="00EE0CEB" w:rsidRDefault="00AD090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c>
          <w:tcPr>
            <w:tcW w:w="1502" w:type="dxa"/>
            <w:tcBorders>
              <w:top w:val="single" w:sz="4" w:space="0" w:color="auto"/>
              <w:bottom w:val="single" w:sz="4" w:space="0" w:color="auto"/>
            </w:tcBorders>
            <w:vAlign w:val="center"/>
          </w:tcPr>
          <w:p w14:paraId="655A75BA" w14:textId="17196FE9" w:rsidR="00F10278" w:rsidRPr="00EE0CEB" w:rsidRDefault="00512AF7"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0.9</w:t>
            </w:r>
          </w:p>
        </w:tc>
        <w:tc>
          <w:tcPr>
            <w:tcW w:w="1502" w:type="dxa"/>
            <w:tcBorders>
              <w:top w:val="single" w:sz="4" w:space="0" w:color="auto"/>
              <w:bottom w:val="single" w:sz="4" w:space="0" w:color="auto"/>
              <w:right w:val="single" w:sz="12" w:space="0" w:color="auto"/>
            </w:tcBorders>
            <w:vAlign w:val="center"/>
          </w:tcPr>
          <w:p w14:paraId="5A6354B5" w14:textId="77B47EC3" w:rsidR="00F10278" w:rsidRPr="00EE0CEB" w:rsidRDefault="00AD090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r>
      <w:tr w:rsidR="00EE0CEB" w:rsidRPr="00EE0CEB" w14:paraId="4BED2FDE" w14:textId="77777777" w:rsidTr="00F10278">
        <w:trPr>
          <w:trHeight w:val="283"/>
        </w:trPr>
        <w:tc>
          <w:tcPr>
            <w:tcW w:w="1562" w:type="dxa"/>
            <w:vMerge/>
            <w:tcBorders>
              <w:left w:val="single" w:sz="12" w:space="0" w:color="auto"/>
            </w:tcBorders>
            <w:vAlign w:val="center"/>
          </w:tcPr>
          <w:p w14:paraId="08700D02"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4DAFAD70" w14:textId="0077247E" w:rsidR="00F10278" w:rsidRPr="00EE0CEB" w:rsidRDefault="00252C1D"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热风炉炉渣</w:t>
            </w:r>
          </w:p>
        </w:tc>
        <w:tc>
          <w:tcPr>
            <w:tcW w:w="1502" w:type="dxa"/>
            <w:tcBorders>
              <w:top w:val="single" w:sz="4" w:space="0" w:color="auto"/>
              <w:bottom w:val="single" w:sz="4" w:space="0" w:color="auto"/>
            </w:tcBorders>
            <w:vAlign w:val="center"/>
          </w:tcPr>
          <w:p w14:paraId="679D85DD" w14:textId="76BAA90B" w:rsidR="00F10278" w:rsidRPr="00EE0CEB" w:rsidRDefault="006965B2"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38.824</w:t>
            </w:r>
          </w:p>
        </w:tc>
        <w:tc>
          <w:tcPr>
            <w:tcW w:w="1502" w:type="dxa"/>
            <w:tcBorders>
              <w:top w:val="single" w:sz="4" w:space="0" w:color="auto"/>
              <w:bottom w:val="single" w:sz="4" w:space="0" w:color="auto"/>
            </w:tcBorders>
            <w:vAlign w:val="center"/>
          </w:tcPr>
          <w:p w14:paraId="212569DF" w14:textId="4A774044"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335B49C8" w14:textId="5BE949B7"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502A5938" w14:textId="27E105A0" w:rsidR="00F10278" w:rsidRPr="00EE0CEB" w:rsidRDefault="00FE00FF"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34.426</w:t>
            </w:r>
          </w:p>
        </w:tc>
        <w:tc>
          <w:tcPr>
            <w:tcW w:w="1502" w:type="dxa"/>
            <w:tcBorders>
              <w:top w:val="single" w:sz="4" w:space="0" w:color="auto"/>
              <w:bottom w:val="single" w:sz="4" w:space="0" w:color="auto"/>
            </w:tcBorders>
            <w:vAlign w:val="center"/>
          </w:tcPr>
          <w:p w14:paraId="03AD91D7" w14:textId="3D19B8B4" w:rsidR="00F10278" w:rsidRPr="00EE0CEB" w:rsidRDefault="006965B2"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38.824</w:t>
            </w:r>
          </w:p>
        </w:tc>
        <w:tc>
          <w:tcPr>
            <w:tcW w:w="1502" w:type="dxa"/>
            <w:tcBorders>
              <w:top w:val="single" w:sz="4" w:space="0" w:color="auto"/>
              <w:bottom w:val="single" w:sz="4" w:space="0" w:color="auto"/>
            </w:tcBorders>
            <w:vAlign w:val="center"/>
          </w:tcPr>
          <w:p w14:paraId="34C08613" w14:textId="18C13ABC" w:rsidR="00F10278" w:rsidRPr="00EE0CEB" w:rsidRDefault="00FE00FF"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34.426</w:t>
            </w:r>
          </w:p>
        </w:tc>
        <w:tc>
          <w:tcPr>
            <w:tcW w:w="1502" w:type="dxa"/>
            <w:tcBorders>
              <w:top w:val="single" w:sz="4" w:space="0" w:color="auto"/>
              <w:bottom w:val="single" w:sz="4" w:space="0" w:color="auto"/>
              <w:right w:val="single" w:sz="12" w:space="0" w:color="auto"/>
            </w:tcBorders>
            <w:vAlign w:val="center"/>
          </w:tcPr>
          <w:p w14:paraId="58E45DBE" w14:textId="11CEF20B" w:rsidR="00F10278" w:rsidRPr="00EE0CEB" w:rsidRDefault="006965B2"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00E201BA" w:rsidRPr="00EE0CEB">
              <w:rPr>
                <w:rFonts w:ascii="Times New Roman" w:hAnsi="Times New Roman" w:cs="Times New Roman" w:hint="eastAsia"/>
                <w:color w:val="000000" w:themeColor="text1"/>
              </w:rPr>
              <w:t>4.398</w:t>
            </w:r>
          </w:p>
        </w:tc>
      </w:tr>
      <w:tr w:rsidR="00EE0CEB" w:rsidRPr="00EE0CEB" w14:paraId="09DE1465" w14:textId="77777777" w:rsidTr="00F10278">
        <w:trPr>
          <w:trHeight w:val="283"/>
        </w:trPr>
        <w:tc>
          <w:tcPr>
            <w:tcW w:w="1562" w:type="dxa"/>
            <w:vMerge/>
            <w:tcBorders>
              <w:left w:val="single" w:sz="12" w:space="0" w:color="auto"/>
            </w:tcBorders>
            <w:vAlign w:val="center"/>
          </w:tcPr>
          <w:p w14:paraId="1C1926D3"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0BF33470" w14:textId="70843F13"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热风炉布袋除尘器收尘</w:t>
            </w:r>
          </w:p>
        </w:tc>
        <w:tc>
          <w:tcPr>
            <w:tcW w:w="1502" w:type="dxa"/>
            <w:tcBorders>
              <w:top w:val="single" w:sz="4" w:space="0" w:color="auto"/>
              <w:bottom w:val="single" w:sz="4" w:space="0" w:color="auto"/>
            </w:tcBorders>
            <w:vAlign w:val="center"/>
          </w:tcPr>
          <w:p w14:paraId="0C2F609E" w14:textId="31DFB0F5" w:rsidR="00F10278" w:rsidRPr="00EE0CEB" w:rsidRDefault="009B561E"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9.776</w:t>
            </w:r>
          </w:p>
        </w:tc>
        <w:tc>
          <w:tcPr>
            <w:tcW w:w="1502" w:type="dxa"/>
            <w:tcBorders>
              <w:top w:val="single" w:sz="4" w:space="0" w:color="auto"/>
              <w:bottom w:val="single" w:sz="4" w:space="0" w:color="auto"/>
            </w:tcBorders>
            <w:vAlign w:val="center"/>
          </w:tcPr>
          <w:p w14:paraId="109A3C28" w14:textId="53B72636"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08028B33" w14:textId="3441D616"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64A2CDA3" w14:textId="1EDCD990" w:rsidR="00F10278" w:rsidRPr="00EE0CEB" w:rsidRDefault="00FE00FF"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12.177</w:t>
            </w:r>
          </w:p>
        </w:tc>
        <w:tc>
          <w:tcPr>
            <w:tcW w:w="1502" w:type="dxa"/>
            <w:tcBorders>
              <w:top w:val="single" w:sz="4" w:space="0" w:color="auto"/>
              <w:bottom w:val="single" w:sz="4" w:space="0" w:color="auto"/>
            </w:tcBorders>
            <w:vAlign w:val="center"/>
          </w:tcPr>
          <w:p w14:paraId="54B7C333" w14:textId="7C370BAE" w:rsidR="00F10278" w:rsidRPr="00EE0CEB" w:rsidRDefault="009B561E"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9.776</w:t>
            </w:r>
          </w:p>
        </w:tc>
        <w:tc>
          <w:tcPr>
            <w:tcW w:w="1502" w:type="dxa"/>
            <w:tcBorders>
              <w:top w:val="single" w:sz="4" w:space="0" w:color="auto"/>
              <w:bottom w:val="single" w:sz="4" w:space="0" w:color="auto"/>
            </w:tcBorders>
            <w:vAlign w:val="center"/>
          </w:tcPr>
          <w:p w14:paraId="28C86554" w14:textId="3BA78459" w:rsidR="00F10278" w:rsidRPr="00EE0CEB" w:rsidRDefault="00FE00FF"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12.177</w:t>
            </w:r>
          </w:p>
        </w:tc>
        <w:tc>
          <w:tcPr>
            <w:tcW w:w="1502" w:type="dxa"/>
            <w:tcBorders>
              <w:top w:val="single" w:sz="4" w:space="0" w:color="auto"/>
              <w:bottom w:val="single" w:sz="4" w:space="0" w:color="auto"/>
              <w:right w:val="single" w:sz="12" w:space="0" w:color="auto"/>
            </w:tcBorders>
            <w:vAlign w:val="center"/>
          </w:tcPr>
          <w:p w14:paraId="2AE40D47" w14:textId="61BE17E2" w:rsidR="00F10278" w:rsidRPr="00EE0CEB" w:rsidRDefault="007D1524"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00883039" w:rsidRPr="00EE0CEB">
              <w:rPr>
                <w:rFonts w:ascii="Times New Roman" w:hAnsi="Times New Roman" w:cs="Times New Roman" w:hint="eastAsia"/>
                <w:color w:val="000000" w:themeColor="text1"/>
              </w:rPr>
              <w:t>2.401</w:t>
            </w:r>
          </w:p>
        </w:tc>
      </w:tr>
      <w:tr w:rsidR="00EE0CEB" w:rsidRPr="00EE0CEB" w14:paraId="270D8DCB" w14:textId="77777777" w:rsidTr="00F10278">
        <w:trPr>
          <w:trHeight w:val="283"/>
        </w:trPr>
        <w:tc>
          <w:tcPr>
            <w:tcW w:w="1562" w:type="dxa"/>
            <w:vMerge/>
            <w:tcBorders>
              <w:left w:val="single" w:sz="12" w:space="0" w:color="auto"/>
            </w:tcBorders>
            <w:vAlign w:val="center"/>
          </w:tcPr>
          <w:p w14:paraId="0188742F"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6ADDD12A" w14:textId="7C8AB0DE" w:rsidR="00F10278" w:rsidRPr="00EE0CEB" w:rsidRDefault="00F10278" w:rsidP="00FE7A9D">
            <w:pPr>
              <w:adjustRightInd w:val="0"/>
              <w:snapToGrid w:val="0"/>
              <w:jc w:val="center"/>
              <w:rPr>
                <w:rFonts w:ascii="Times New Roman" w:hAnsi="Times New Roman" w:cs="Times New Roman"/>
                <w:color w:val="000000" w:themeColor="text1"/>
              </w:rPr>
            </w:pPr>
            <w:proofErr w:type="gramStart"/>
            <w:r w:rsidRPr="00EE0CEB">
              <w:rPr>
                <w:rFonts w:ascii="Times New Roman" w:hAnsi="Times New Roman" w:cs="Times New Roman"/>
                <w:color w:val="000000" w:themeColor="text1"/>
              </w:rPr>
              <w:t>烘干塔彩钢</w:t>
            </w:r>
            <w:proofErr w:type="gramEnd"/>
            <w:r w:rsidRPr="00EE0CEB">
              <w:rPr>
                <w:rFonts w:ascii="Times New Roman" w:hAnsi="Times New Roman" w:cs="Times New Roman"/>
                <w:color w:val="000000" w:themeColor="text1"/>
              </w:rPr>
              <w:t>罩收集粉尘</w:t>
            </w:r>
          </w:p>
        </w:tc>
        <w:tc>
          <w:tcPr>
            <w:tcW w:w="1502" w:type="dxa"/>
            <w:tcBorders>
              <w:top w:val="single" w:sz="4" w:space="0" w:color="auto"/>
              <w:bottom w:val="single" w:sz="4" w:space="0" w:color="auto"/>
            </w:tcBorders>
            <w:vAlign w:val="center"/>
          </w:tcPr>
          <w:p w14:paraId="5AAE2AE6" w14:textId="7A26FD39" w:rsidR="00F10278" w:rsidRPr="00EE0CEB" w:rsidRDefault="009B561E"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1.05</w:t>
            </w:r>
          </w:p>
        </w:tc>
        <w:tc>
          <w:tcPr>
            <w:tcW w:w="1502" w:type="dxa"/>
            <w:tcBorders>
              <w:top w:val="single" w:sz="4" w:space="0" w:color="auto"/>
              <w:bottom w:val="single" w:sz="4" w:space="0" w:color="auto"/>
            </w:tcBorders>
            <w:vAlign w:val="center"/>
          </w:tcPr>
          <w:p w14:paraId="66B09B7C" w14:textId="18117952"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2049CD66" w14:textId="7167FBC7"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4A59845E" w14:textId="2BED2850" w:rsidR="00F10278" w:rsidRPr="00EE0CEB" w:rsidRDefault="009B561E"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1.05</w:t>
            </w:r>
          </w:p>
        </w:tc>
        <w:tc>
          <w:tcPr>
            <w:tcW w:w="1502" w:type="dxa"/>
            <w:tcBorders>
              <w:top w:val="single" w:sz="4" w:space="0" w:color="auto"/>
              <w:bottom w:val="single" w:sz="4" w:space="0" w:color="auto"/>
            </w:tcBorders>
            <w:vAlign w:val="center"/>
          </w:tcPr>
          <w:p w14:paraId="6737DA78" w14:textId="4ACEE184" w:rsidR="00F10278" w:rsidRPr="00EE0CEB" w:rsidRDefault="00C56444"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c>
          <w:tcPr>
            <w:tcW w:w="1502" w:type="dxa"/>
            <w:tcBorders>
              <w:top w:val="single" w:sz="4" w:space="0" w:color="auto"/>
              <w:bottom w:val="single" w:sz="4" w:space="0" w:color="auto"/>
            </w:tcBorders>
            <w:vAlign w:val="center"/>
          </w:tcPr>
          <w:p w14:paraId="64C52301" w14:textId="34AEE4E1" w:rsidR="00F10278" w:rsidRPr="00EE0CEB" w:rsidRDefault="009B561E"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1.05</w:t>
            </w:r>
          </w:p>
        </w:tc>
        <w:tc>
          <w:tcPr>
            <w:tcW w:w="1502" w:type="dxa"/>
            <w:tcBorders>
              <w:top w:val="single" w:sz="4" w:space="0" w:color="auto"/>
              <w:bottom w:val="single" w:sz="4" w:space="0" w:color="auto"/>
              <w:right w:val="single" w:sz="12" w:space="0" w:color="auto"/>
            </w:tcBorders>
            <w:vAlign w:val="center"/>
          </w:tcPr>
          <w:p w14:paraId="79DCCF67" w14:textId="475F3D38" w:rsidR="00F10278" w:rsidRPr="00EE0CEB" w:rsidRDefault="00AD090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r>
      <w:tr w:rsidR="00EE0CEB" w:rsidRPr="00EE0CEB" w14:paraId="18B42366" w14:textId="77777777" w:rsidTr="00F10278">
        <w:trPr>
          <w:trHeight w:val="283"/>
        </w:trPr>
        <w:tc>
          <w:tcPr>
            <w:tcW w:w="1562" w:type="dxa"/>
            <w:vMerge/>
            <w:tcBorders>
              <w:left w:val="single" w:sz="12" w:space="0" w:color="auto"/>
            </w:tcBorders>
            <w:vAlign w:val="center"/>
          </w:tcPr>
          <w:p w14:paraId="75E822A8"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65868D60" w14:textId="2E49B5E3"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除尘器废布袋</w:t>
            </w:r>
          </w:p>
        </w:tc>
        <w:tc>
          <w:tcPr>
            <w:tcW w:w="1502" w:type="dxa"/>
            <w:tcBorders>
              <w:top w:val="single" w:sz="4" w:space="0" w:color="auto"/>
              <w:bottom w:val="single" w:sz="4" w:space="0" w:color="auto"/>
            </w:tcBorders>
            <w:vAlign w:val="center"/>
          </w:tcPr>
          <w:p w14:paraId="75EA8FF0" w14:textId="0E7E73E3" w:rsidR="00F10278" w:rsidRPr="00EE0CEB" w:rsidRDefault="00687AA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w:t>
            </w:r>
          </w:p>
        </w:tc>
        <w:tc>
          <w:tcPr>
            <w:tcW w:w="1502" w:type="dxa"/>
            <w:tcBorders>
              <w:top w:val="single" w:sz="4" w:space="0" w:color="auto"/>
              <w:bottom w:val="single" w:sz="4" w:space="0" w:color="auto"/>
            </w:tcBorders>
            <w:vAlign w:val="center"/>
          </w:tcPr>
          <w:p w14:paraId="42A0D1E3"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2" w:type="dxa"/>
            <w:tcBorders>
              <w:top w:val="single" w:sz="4" w:space="0" w:color="auto"/>
              <w:bottom w:val="single" w:sz="4" w:space="0" w:color="auto"/>
            </w:tcBorders>
            <w:vAlign w:val="center"/>
          </w:tcPr>
          <w:p w14:paraId="2EA0DA4A"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6BE32724" w14:textId="46F1E43A" w:rsidR="00F10278" w:rsidRPr="00EE0CEB" w:rsidRDefault="00687AA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w:t>
            </w:r>
          </w:p>
        </w:tc>
        <w:tc>
          <w:tcPr>
            <w:tcW w:w="1502" w:type="dxa"/>
            <w:tcBorders>
              <w:top w:val="single" w:sz="4" w:space="0" w:color="auto"/>
              <w:bottom w:val="single" w:sz="4" w:space="0" w:color="auto"/>
            </w:tcBorders>
            <w:vAlign w:val="center"/>
          </w:tcPr>
          <w:p w14:paraId="04617D41" w14:textId="2430726E" w:rsidR="00F10278" w:rsidRPr="00EE0CEB" w:rsidRDefault="00687AA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c>
          <w:tcPr>
            <w:tcW w:w="1502" w:type="dxa"/>
            <w:tcBorders>
              <w:top w:val="single" w:sz="4" w:space="0" w:color="auto"/>
              <w:bottom w:val="single" w:sz="4" w:space="0" w:color="auto"/>
            </w:tcBorders>
            <w:vAlign w:val="center"/>
          </w:tcPr>
          <w:p w14:paraId="2B0ECCC1" w14:textId="3426AC99" w:rsidR="00F10278" w:rsidRPr="00EE0CEB" w:rsidRDefault="00687AA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0.5</w:t>
            </w:r>
          </w:p>
        </w:tc>
        <w:tc>
          <w:tcPr>
            <w:tcW w:w="1502" w:type="dxa"/>
            <w:tcBorders>
              <w:top w:val="single" w:sz="4" w:space="0" w:color="auto"/>
              <w:bottom w:val="single" w:sz="4" w:space="0" w:color="auto"/>
              <w:right w:val="single" w:sz="12" w:space="0" w:color="auto"/>
            </w:tcBorders>
            <w:vAlign w:val="center"/>
          </w:tcPr>
          <w:p w14:paraId="71D1CD0B" w14:textId="4AB82992" w:rsidR="00F10278" w:rsidRPr="00EE0CEB" w:rsidRDefault="00687AA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w:t>
            </w:r>
          </w:p>
        </w:tc>
      </w:tr>
      <w:tr w:rsidR="00EE0CEB" w:rsidRPr="00EE0CEB" w14:paraId="012E06EC" w14:textId="77777777" w:rsidTr="00F10278">
        <w:trPr>
          <w:trHeight w:val="283"/>
        </w:trPr>
        <w:tc>
          <w:tcPr>
            <w:tcW w:w="1562" w:type="dxa"/>
            <w:vMerge/>
            <w:tcBorders>
              <w:left w:val="single" w:sz="12" w:space="0" w:color="auto"/>
            </w:tcBorders>
            <w:vAlign w:val="center"/>
          </w:tcPr>
          <w:p w14:paraId="3C1B113E"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75714A51" w14:textId="7EF784A9" w:rsidR="00F10278" w:rsidRPr="00EE0CEB" w:rsidRDefault="00F10278"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color w:val="000000" w:themeColor="text1"/>
              </w:rPr>
              <w:t>灰渣转运收集粉尘</w:t>
            </w:r>
          </w:p>
        </w:tc>
        <w:tc>
          <w:tcPr>
            <w:tcW w:w="1502" w:type="dxa"/>
            <w:tcBorders>
              <w:top w:val="single" w:sz="4" w:space="0" w:color="auto"/>
              <w:bottom w:val="single" w:sz="4" w:space="0" w:color="auto"/>
            </w:tcBorders>
            <w:vAlign w:val="center"/>
          </w:tcPr>
          <w:p w14:paraId="163CFA9E" w14:textId="6DA76F1F" w:rsidR="00F10278" w:rsidRPr="00EE0CEB" w:rsidRDefault="00B90B47"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w:t>
            </w:r>
            <w:r w:rsidR="003C25ED" w:rsidRPr="00EE0CEB">
              <w:rPr>
                <w:rFonts w:ascii="Times New Roman" w:hAnsi="Times New Roman" w:cs="Times New Roman" w:hint="eastAsia"/>
                <w:color w:val="000000" w:themeColor="text1"/>
              </w:rPr>
              <w:t>194</w:t>
            </w:r>
          </w:p>
        </w:tc>
        <w:tc>
          <w:tcPr>
            <w:tcW w:w="1502" w:type="dxa"/>
            <w:tcBorders>
              <w:top w:val="single" w:sz="4" w:space="0" w:color="auto"/>
              <w:bottom w:val="single" w:sz="4" w:space="0" w:color="auto"/>
            </w:tcBorders>
            <w:vAlign w:val="center"/>
          </w:tcPr>
          <w:p w14:paraId="3C67362C"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2" w:type="dxa"/>
            <w:tcBorders>
              <w:top w:val="single" w:sz="4" w:space="0" w:color="auto"/>
              <w:bottom w:val="single" w:sz="4" w:space="0" w:color="auto"/>
            </w:tcBorders>
            <w:vAlign w:val="center"/>
          </w:tcPr>
          <w:p w14:paraId="5E96075B" w14:textId="77777777" w:rsidR="00F10278" w:rsidRPr="00EE0CEB" w:rsidRDefault="00F10278" w:rsidP="00FE7A9D">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3CA511F0" w14:textId="35E9E664" w:rsidR="00F10278" w:rsidRPr="00EE0CEB" w:rsidRDefault="0088303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0.0207</w:t>
            </w:r>
          </w:p>
        </w:tc>
        <w:tc>
          <w:tcPr>
            <w:tcW w:w="1502" w:type="dxa"/>
            <w:tcBorders>
              <w:top w:val="single" w:sz="4" w:space="0" w:color="auto"/>
              <w:bottom w:val="single" w:sz="4" w:space="0" w:color="auto"/>
            </w:tcBorders>
            <w:vAlign w:val="center"/>
          </w:tcPr>
          <w:p w14:paraId="23AE02E6" w14:textId="0F8FF414" w:rsidR="00F10278" w:rsidRPr="00EE0CEB" w:rsidRDefault="0055039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0.0194</w:t>
            </w:r>
          </w:p>
        </w:tc>
        <w:tc>
          <w:tcPr>
            <w:tcW w:w="1502" w:type="dxa"/>
            <w:tcBorders>
              <w:top w:val="single" w:sz="4" w:space="0" w:color="auto"/>
              <w:bottom w:val="single" w:sz="4" w:space="0" w:color="auto"/>
            </w:tcBorders>
            <w:vAlign w:val="center"/>
          </w:tcPr>
          <w:p w14:paraId="65B1FBCF" w14:textId="65FA9C1F" w:rsidR="00F10278" w:rsidRPr="00EE0CEB" w:rsidRDefault="00883039"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0.0207</w:t>
            </w:r>
          </w:p>
        </w:tc>
        <w:tc>
          <w:tcPr>
            <w:tcW w:w="1502" w:type="dxa"/>
            <w:tcBorders>
              <w:top w:val="single" w:sz="4" w:space="0" w:color="auto"/>
              <w:bottom w:val="single" w:sz="4" w:space="0" w:color="auto"/>
              <w:right w:val="single" w:sz="12" w:space="0" w:color="auto"/>
            </w:tcBorders>
            <w:vAlign w:val="center"/>
          </w:tcPr>
          <w:p w14:paraId="78160E43" w14:textId="2D3509A5" w:rsidR="00F10278" w:rsidRPr="00EE0CEB" w:rsidRDefault="004F5D8E" w:rsidP="00FE7A9D">
            <w:pPr>
              <w:adjustRightInd w:val="0"/>
              <w:snapToGrid w:val="0"/>
              <w:jc w:val="center"/>
              <w:rPr>
                <w:rFonts w:ascii="Times New Roman" w:hAnsi="Times New Roman" w:cs="Times New Roman"/>
                <w:color w:val="000000" w:themeColor="text1"/>
              </w:rPr>
            </w:pPr>
            <w:r w:rsidRPr="00EE0CEB">
              <w:rPr>
                <w:rFonts w:ascii="Times New Roman" w:hAnsi="Times New Roman" w:cs="Times New Roman" w:hint="eastAsia"/>
                <w:color w:val="000000" w:themeColor="text1"/>
              </w:rPr>
              <w:t>+</w:t>
            </w:r>
            <w:r w:rsidR="000B5797" w:rsidRPr="00EE0CEB">
              <w:rPr>
                <w:rFonts w:ascii="Times New Roman" w:hAnsi="Times New Roman" w:cs="Times New Roman" w:hint="eastAsia"/>
                <w:color w:val="000000" w:themeColor="text1"/>
              </w:rPr>
              <w:t>0.001</w:t>
            </w:r>
            <w:r w:rsidRPr="00EE0CEB">
              <w:rPr>
                <w:rFonts w:ascii="Times New Roman" w:hAnsi="Times New Roman" w:cs="Times New Roman" w:hint="eastAsia"/>
                <w:color w:val="000000" w:themeColor="text1"/>
              </w:rPr>
              <w:t>3</w:t>
            </w:r>
          </w:p>
        </w:tc>
      </w:tr>
    </w:tbl>
    <w:p w14:paraId="35EC5ED3" w14:textId="77777777" w:rsidR="00390B68" w:rsidRPr="00EE0CEB" w:rsidRDefault="009A075C">
      <w:pPr>
        <w:rPr>
          <w:rFonts w:hint="eastAsia"/>
          <w:color w:val="000000" w:themeColor="text1"/>
          <w:sz w:val="20"/>
        </w:rPr>
        <w:sectPr w:rsidR="00390B68" w:rsidRPr="00EE0CEB">
          <w:pgSz w:w="16838" w:h="11906" w:orient="landscape"/>
          <w:pgMar w:top="1418" w:right="1814" w:bottom="1418" w:left="1418" w:header="851" w:footer="992" w:gutter="0"/>
          <w:cols w:space="720"/>
          <w:titlePg/>
          <w:docGrid w:type="lines" w:linePitch="326"/>
        </w:sectPr>
      </w:pPr>
      <w:r w:rsidRPr="00EE0CEB">
        <w:rPr>
          <w:rFonts w:ascii="Times New Roman" w:eastAsia="黑体" w:hAnsi="Times New Roman" w:cs="Times New Roman"/>
          <w:color w:val="000000" w:themeColor="text1"/>
          <w:sz w:val="20"/>
        </w:rPr>
        <w:t>注：</w:t>
      </w:r>
      <w:r w:rsidRPr="00EE0CEB">
        <w:rPr>
          <w:rFonts w:hint="eastAsia"/>
          <w:color w:val="000000" w:themeColor="text1"/>
          <w:sz w:val="20"/>
        </w:rPr>
        <w:t>⑥</w:t>
      </w:r>
      <w:r w:rsidRPr="00EE0CEB">
        <w:rPr>
          <w:rFonts w:ascii="Times New Roman" w:eastAsia="黑体" w:hAnsi="Times New Roman" w:cs="Times New Roman"/>
          <w:color w:val="000000" w:themeColor="text1"/>
          <w:sz w:val="20"/>
        </w:rPr>
        <w:t>=</w:t>
      </w:r>
      <w:r w:rsidRPr="00EE0CEB">
        <w:rPr>
          <w:rFonts w:hint="eastAsia"/>
          <w:color w:val="000000" w:themeColor="text1"/>
          <w:sz w:val="20"/>
        </w:rPr>
        <w:t>①</w:t>
      </w:r>
      <w:r w:rsidRPr="00EE0CEB">
        <w:rPr>
          <w:rFonts w:ascii="Times New Roman" w:eastAsia="黑体" w:hAnsi="Times New Roman" w:cs="Times New Roman"/>
          <w:color w:val="000000" w:themeColor="text1"/>
          <w:sz w:val="20"/>
        </w:rPr>
        <w:t>+</w:t>
      </w:r>
      <w:r w:rsidRPr="00EE0CEB">
        <w:rPr>
          <w:rFonts w:hint="eastAsia"/>
          <w:color w:val="000000" w:themeColor="text1"/>
          <w:sz w:val="20"/>
        </w:rPr>
        <w:t>③</w:t>
      </w:r>
      <w:r w:rsidRPr="00EE0CEB">
        <w:rPr>
          <w:rFonts w:ascii="Times New Roman" w:eastAsia="黑体" w:hAnsi="Times New Roman" w:cs="Times New Roman"/>
          <w:color w:val="000000" w:themeColor="text1"/>
          <w:sz w:val="20"/>
        </w:rPr>
        <w:t>+</w:t>
      </w:r>
      <w:r w:rsidRPr="00EE0CEB">
        <w:rPr>
          <w:rFonts w:hint="eastAsia"/>
          <w:color w:val="000000" w:themeColor="text1"/>
          <w:sz w:val="20"/>
        </w:rPr>
        <w:t>④</w:t>
      </w:r>
      <w:r w:rsidRPr="00EE0CEB">
        <w:rPr>
          <w:rFonts w:ascii="Times New Roman" w:eastAsia="黑体" w:hAnsi="Times New Roman" w:cs="Times New Roman"/>
          <w:color w:val="000000" w:themeColor="text1"/>
          <w:sz w:val="20"/>
        </w:rPr>
        <w:t>-</w:t>
      </w:r>
      <w:r w:rsidRPr="00EE0CEB">
        <w:rPr>
          <w:rFonts w:hint="eastAsia"/>
          <w:color w:val="000000" w:themeColor="text1"/>
          <w:sz w:val="20"/>
        </w:rPr>
        <w:t>⑤</w:t>
      </w:r>
      <w:r w:rsidRPr="00EE0CEB">
        <w:rPr>
          <w:rFonts w:ascii="Times New Roman" w:eastAsia="黑体" w:hAnsi="Times New Roman" w:cs="Times New Roman"/>
          <w:color w:val="000000" w:themeColor="text1"/>
          <w:sz w:val="20"/>
        </w:rPr>
        <w:t>；</w:t>
      </w:r>
      <w:r w:rsidRPr="00EE0CEB">
        <w:rPr>
          <w:rFonts w:hint="eastAsia"/>
          <w:color w:val="000000" w:themeColor="text1"/>
          <w:sz w:val="20"/>
        </w:rPr>
        <w:t>⑦</w:t>
      </w:r>
      <w:r w:rsidRPr="00EE0CEB">
        <w:rPr>
          <w:rFonts w:ascii="Times New Roman" w:eastAsia="黑体" w:hAnsi="Times New Roman" w:cs="Times New Roman"/>
          <w:color w:val="000000" w:themeColor="text1"/>
          <w:sz w:val="20"/>
        </w:rPr>
        <w:t>=</w:t>
      </w:r>
      <w:r w:rsidRPr="00EE0CEB">
        <w:rPr>
          <w:rFonts w:hint="eastAsia"/>
          <w:color w:val="000000" w:themeColor="text1"/>
          <w:sz w:val="20"/>
        </w:rPr>
        <w:t>⑥</w:t>
      </w:r>
      <w:r w:rsidRPr="00EE0CEB">
        <w:rPr>
          <w:rFonts w:ascii="Times New Roman" w:eastAsia="黑体" w:hAnsi="Times New Roman" w:cs="Times New Roman"/>
          <w:color w:val="000000" w:themeColor="text1"/>
          <w:sz w:val="20"/>
        </w:rPr>
        <w:t>-</w:t>
      </w:r>
      <w:r w:rsidRPr="00EE0CEB">
        <w:rPr>
          <w:rFonts w:hint="eastAsia"/>
          <w:color w:val="000000" w:themeColor="text1"/>
          <w:sz w:val="20"/>
        </w:rPr>
        <w:t>①</w:t>
      </w:r>
    </w:p>
    <w:p w14:paraId="47FE87F0" w14:textId="77777777" w:rsidR="00390B68" w:rsidRPr="00EE0CEB" w:rsidRDefault="009A075C">
      <w:pPr>
        <w:pStyle w:val="af5"/>
        <w:jc w:val="both"/>
        <w:rPr>
          <w:rFonts w:ascii="Times New Roman" w:eastAsia="黑体" w:hAnsi="Times New Roman"/>
          <w:color w:val="000000" w:themeColor="text1"/>
          <w:sz w:val="28"/>
          <w:szCs w:val="28"/>
        </w:rPr>
      </w:pPr>
      <w:bookmarkStart w:id="19" w:name="_Toc220313630"/>
      <w:r w:rsidRPr="00EE0CEB">
        <w:rPr>
          <w:rFonts w:ascii="Times New Roman" w:eastAsia="黑体" w:hAnsi="Times New Roman"/>
          <w:color w:val="000000" w:themeColor="text1"/>
          <w:sz w:val="28"/>
          <w:szCs w:val="28"/>
        </w:rPr>
        <w:lastRenderedPageBreak/>
        <w:t>附件</w:t>
      </w:r>
      <w:bookmarkEnd w:id="19"/>
    </w:p>
    <w:p w14:paraId="0AB1E060" w14:textId="77777777"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0" w:name="_Toc220313631"/>
      <w:r w:rsidRPr="00EE0CEB">
        <w:rPr>
          <w:rFonts w:ascii="Times New Roman" w:eastAsia="黑体" w:hAnsi="Times New Roman" w:cs="Times New Roman"/>
          <w:b w:val="0"/>
          <w:color w:val="000000" w:themeColor="text1"/>
          <w:sz w:val="24"/>
          <w:szCs w:val="24"/>
        </w:rPr>
        <w:t>附件</w:t>
      </w:r>
      <w:r w:rsidRPr="00EE0CEB">
        <w:rPr>
          <w:rFonts w:ascii="Times New Roman" w:eastAsia="黑体" w:hAnsi="Times New Roman" w:cs="Times New Roman"/>
          <w:b w:val="0"/>
          <w:color w:val="000000" w:themeColor="text1"/>
          <w:sz w:val="24"/>
          <w:szCs w:val="24"/>
        </w:rPr>
        <w:t>1</w:t>
      </w:r>
      <w:r w:rsidRPr="00EE0CEB">
        <w:rPr>
          <w:rFonts w:ascii="Times New Roman" w:eastAsia="黑体" w:hAnsi="Times New Roman" w:cs="Times New Roman" w:hint="eastAsia"/>
          <w:b w:val="0"/>
          <w:color w:val="000000" w:themeColor="text1"/>
          <w:sz w:val="24"/>
          <w:szCs w:val="24"/>
        </w:rPr>
        <w:t>营业执照</w:t>
      </w:r>
      <w:bookmarkEnd w:id="20"/>
    </w:p>
    <w:p w14:paraId="64F982B6" w14:textId="6DAB8981" w:rsidR="00390B68" w:rsidRPr="00EE0CEB" w:rsidRDefault="00290F5C">
      <w:pPr>
        <w:jc w:val="center"/>
        <w:rPr>
          <w:rFonts w:hint="eastAsia"/>
          <w:noProof/>
          <w:color w:val="000000" w:themeColor="text1"/>
        </w:rPr>
      </w:pPr>
      <w:r w:rsidRPr="00EE0CEB">
        <w:rPr>
          <w:noProof/>
          <w:color w:val="000000" w:themeColor="text1"/>
        </w:rPr>
        <w:drawing>
          <wp:inline distT="0" distB="0" distL="0" distR="0" wp14:anchorId="26665775" wp14:editId="7C3A43B1">
            <wp:extent cx="4578654" cy="6358657"/>
            <wp:effectExtent l="5397" t="0" r="0" b="0"/>
            <wp:docPr id="37737985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582229" cy="6363622"/>
                    </a:xfrm>
                    <a:prstGeom prst="rect">
                      <a:avLst/>
                    </a:prstGeom>
                    <a:noFill/>
                    <a:ln>
                      <a:noFill/>
                    </a:ln>
                  </pic:spPr>
                </pic:pic>
              </a:graphicData>
            </a:graphic>
          </wp:inline>
        </w:drawing>
      </w:r>
    </w:p>
    <w:p w14:paraId="1EC64111" w14:textId="77777777" w:rsidR="00553F5C" w:rsidRPr="00EE0CEB" w:rsidRDefault="00553F5C">
      <w:pPr>
        <w:jc w:val="center"/>
        <w:rPr>
          <w:rFonts w:hint="eastAsia"/>
          <w:color w:val="000000" w:themeColor="text1"/>
        </w:rPr>
      </w:pPr>
    </w:p>
    <w:p w14:paraId="53187707" w14:textId="77777777" w:rsidR="00390B68" w:rsidRPr="00EE0CEB" w:rsidRDefault="00390B68">
      <w:pPr>
        <w:rPr>
          <w:rFonts w:hint="eastAsia"/>
          <w:color w:val="000000" w:themeColor="text1"/>
        </w:rPr>
        <w:sectPr w:rsidR="00390B68" w:rsidRPr="00EE0CEB">
          <w:pgSz w:w="16838" w:h="11906" w:orient="landscape"/>
          <w:pgMar w:top="1418" w:right="1814" w:bottom="1418" w:left="1418" w:header="851" w:footer="992" w:gutter="0"/>
          <w:cols w:space="720"/>
          <w:titlePg/>
          <w:docGrid w:type="lines" w:linePitch="326"/>
        </w:sectPr>
      </w:pPr>
    </w:p>
    <w:p w14:paraId="6C9B2B7F" w14:textId="4AC0936E"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1" w:name="_Toc220313632"/>
      <w:r w:rsidRPr="00EE0CEB">
        <w:rPr>
          <w:rFonts w:ascii="Times New Roman" w:eastAsia="黑体" w:hAnsi="Times New Roman" w:cs="Times New Roman"/>
          <w:b w:val="0"/>
          <w:color w:val="000000" w:themeColor="text1"/>
          <w:sz w:val="24"/>
          <w:szCs w:val="24"/>
        </w:rPr>
        <w:lastRenderedPageBreak/>
        <w:t>附件</w:t>
      </w:r>
      <w:r w:rsidRPr="00EE0CEB">
        <w:rPr>
          <w:rFonts w:ascii="Times New Roman" w:eastAsia="黑体" w:hAnsi="Times New Roman" w:cs="Times New Roman"/>
          <w:b w:val="0"/>
          <w:color w:val="000000" w:themeColor="text1"/>
          <w:sz w:val="24"/>
          <w:szCs w:val="24"/>
        </w:rPr>
        <w:t>2</w:t>
      </w:r>
      <w:r w:rsidR="007408A8" w:rsidRPr="00EE0CEB">
        <w:rPr>
          <w:rFonts w:ascii="Times New Roman" w:eastAsia="黑体" w:hAnsi="Times New Roman" w:cs="Times New Roman" w:hint="eastAsia"/>
          <w:b w:val="0"/>
          <w:color w:val="000000" w:themeColor="text1"/>
          <w:sz w:val="24"/>
          <w:szCs w:val="24"/>
        </w:rPr>
        <w:t>土地证</w:t>
      </w:r>
      <w:bookmarkEnd w:id="21"/>
    </w:p>
    <w:p w14:paraId="17FE92F2" w14:textId="4E89C970" w:rsidR="004A7349" w:rsidRPr="00EE0CEB" w:rsidRDefault="00980665" w:rsidP="00234DD8">
      <w:pPr>
        <w:jc w:val="center"/>
        <w:rPr>
          <w:rFonts w:hint="eastAsia"/>
          <w:color w:val="000000" w:themeColor="text1"/>
        </w:rPr>
      </w:pPr>
      <w:r w:rsidRPr="00EE0CEB">
        <w:rPr>
          <w:noProof/>
          <w:color w:val="000000" w:themeColor="text1"/>
        </w:rPr>
        <w:drawing>
          <wp:inline distT="0" distB="0" distL="0" distR="0" wp14:anchorId="1701AC66" wp14:editId="363F8F4F">
            <wp:extent cx="4485714" cy="7542857"/>
            <wp:effectExtent l="0" t="0" r="0" b="1270"/>
            <wp:docPr id="3777190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19016" name=""/>
                    <pic:cNvPicPr/>
                  </pic:nvPicPr>
                  <pic:blipFill>
                    <a:blip r:embed="rId29"/>
                    <a:stretch>
                      <a:fillRect/>
                    </a:stretch>
                  </pic:blipFill>
                  <pic:spPr>
                    <a:xfrm>
                      <a:off x="0" y="0"/>
                      <a:ext cx="4485714" cy="7542857"/>
                    </a:xfrm>
                    <a:prstGeom prst="rect">
                      <a:avLst/>
                    </a:prstGeom>
                  </pic:spPr>
                </pic:pic>
              </a:graphicData>
            </a:graphic>
          </wp:inline>
        </w:drawing>
      </w:r>
    </w:p>
    <w:p w14:paraId="2FC0FA69" w14:textId="46071006" w:rsidR="004A7349" w:rsidRPr="00EE0CEB" w:rsidRDefault="004A7349">
      <w:pPr>
        <w:jc w:val="center"/>
        <w:rPr>
          <w:rFonts w:hint="eastAsia"/>
          <w:color w:val="000000" w:themeColor="text1"/>
        </w:rPr>
        <w:sectPr w:rsidR="004A7349" w:rsidRPr="00EE0CEB" w:rsidSect="00980665">
          <w:pgSz w:w="11906" w:h="16838"/>
          <w:pgMar w:top="1814" w:right="1418" w:bottom="1418" w:left="1418" w:header="851" w:footer="992" w:gutter="0"/>
          <w:cols w:space="720"/>
          <w:titlePg/>
          <w:docGrid w:type="lines" w:linePitch="326"/>
        </w:sectPr>
      </w:pPr>
    </w:p>
    <w:p w14:paraId="77F9E143" w14:textId="15053F59"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2" w:name="_Toc220313633"/>
      <w:r w:rsidRPr="00EE0CEB">
        <w:rPr>
          <w:rFonts w:ascii="Times New Roman" w:eastAsia="黑体" w:hAnsi="Times New Roman" w:cs="Times New Roman"/>
          <w:b w:val="0"/>
          <w:color w:val="000000" w:themeColor="text1"/>
          <w:sz w:val="24"/>
          <w:szCs w:val="24"/>
        </w:rPr>
        <w:lastRenderedPageBreak/>
        <w:t>附件</w:t>
      </w:r>
      <w:r w:rsidR="007408A8" w:rsidRPr="00EE0CEB">
        <w:rPr>
          <w:rFonts w:ascii="Times New Roman" w:eastAsia="黑体" w:hAnsi="Times New Roman" w:cs="Times New Roman"/>
          <w:b w:val="0"/>
          <w:color w:val="000000" w:themeColor="text1"/>
          <w:sz w:val="24"/>
          <w:szCs w:val="24"/>
        </w:rPr>
        <w:t>3</w:t>
      </w:r>
      <w:r w:rsidRPr="00EE0CEB">
        <w:rPr>
          <w:rFonts w:ascii="Times New Roman" w:eastAsia="黑体" w:hAnsi="Times New Roman" w:cs="Times New Roman" w:hint="eastAsia"/>
          <w:b w:val="0"/>
          <w:color w:val="000000" w:themeColor="text1"/>
          <w:sz w:val="24"/>
          <w:szCs w:val="24"/>
        </w:rPr>
        <w:t>生态环境分区管</w:t>
      </w:r>
      <w:proofErr w:type="gramStart"/>
      <w:r w:rsidRPr="00EE0CEB">
        <w:rPr>
          <w:rFonts w:ascii="Times New Roman" w:eastAsia="黑体" w:hAnsi="Times New Roman" w:cs="Times New Roman" w:hint="eastAsia"/>
          <w:b w:val="0"/>
          <w:color w:val="000000" w:themeColor="text1"/>
          <w:sz w:val="24"/>
          <w:szCs w:val="24"/>
        </w:rPr>
        <w:t>控分析</w:t>
      </w:r>
      <w:proofErr w:type="gramEnd"/>
      <w:r w:rsidRPr="00EE0CEB">
        <w:rPr>
          <w:rFonts w:ascii="Times New Roman" w:eastAsia="黑体" w:hAnsi="Times New Roman" w:cs="Times New Roman" w:hint="eastAsia"/>
          <w:b w:val="0"/>
          <w:color w:val="000000" w:themeColor="text1"/>
          <w:sz w:val="24"/>
          <w:szCs w:val="24"/>
        </w:rPr>
        <w:t>报告</w:t>
      </w:r>
      <w:bookmarkEnd w:id="22"/>
    </w:p>
    <w:p w14:paraId="4843B0C4" w14:textId="513E37AC" w:rsidR="00390B68" w:rsidRPr="00EE0CEB" w:rsidRDefault="000871D9">
      <w:pPr>
        <w:jc w:val="center"/>
        <w:rPr>
          <w:rFonts w:hint="eastAsia"/>
          <w:color w:val="000000" w:themeColor="text1"/>
        </w:rPr>
      </w:pPr>
      <w:r w:rsidRPr="00EE0CEB">
        <w:rPr>
          <w:noProof/>
          <w:color w:val="000000" w:themeColor="text1"/>
        </w:rPr>
        <w:drawing>
          <wp:inline distT="0" distB="0" distL="0" distR="0" wp14:anchorId="5AEAA836" wp14:editId="34E251CE">
            <wp:extent cx="5759450" cy="4051935"/>
            <wp:effectExtent l="0" t="0" r="0" b="5715"/>
            <wp:docPr id="1063784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84156" name=""/>
                    <pic:cNvPicPr/>
                  </pic:nvPicPr>
                  <pic:blipFill>
                    <a:blip r:embed="rId30"/>
                    <a:stretch>
                      <a:fillRect/>
                    </a:stretch>
                  </pic:blipFill>
                  <pic:spPr>
                    <a:xfrm>
                      <a:off x="0" y="0"/>
                      <a:ext cx="5759450" cy="4051935"/>
                    </a:xfrm>
                    <a:prstGeom prst="rect">
                      <a:avLst/>
                    </a:prstGeom>
                  </pic:spPr>
                </pic:pic>
              </a:graphicData>
            </a:graphic>
          </wp:inline>
        </w:drawing>
      </w:r>
    </w:p>
    <w:p w14:paraId="67E1188E" w14:textId="264D8AF4" w:rsidR="00390B68" w:rsidRPr="00EE0CEB" w:rsidRDefault="008D25CA">
      <w:pPr>
        <w:jc w:val="center"/>
        <w:rPr>
          <w:rFonts w:hint="eastAsia"/>
          <w:color w:val="000000" w:themeColor="text1"/>
        </w:rPr>
      </w:pPr>
      <w:r w:rsidRPr="00EE0CEB">
        <w:rPr>
          <w:noProof/>
          <w:color w:val="000000" w:themeColor="text1"/>
        </w:rPr>
        <w:drawing>
          <wp:inline distT="0" distB="0" distL="0" distR="0" wp14:anchorId="07D88AE9" wp14:editId="4955ACD4">
            <wp:extent cx="5759450" cy="4030980"/>
            <wp:effectExtent l="0" t="0" r="0" b="7620"/>
            <wp:docPr id="3195" name="图片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4030980"/>
                    </a:xfrm>
                    <a:prstGeom prst="rect">
                      <a:avLst/>
                    </a:prstGeom>
                  </pic:spPr>
                </pic:pic>
              </a:graphicData>
            </a:graphic>
          </wp:inline>
        </w:drawing>
      </w:r>
    </w:p>
    <w:p w14:paraId="4177F91F" w14:textId="349F819B" w:rsidR="00390B68" w:rsidRPr="00EE0CEB" w:rsidRDefault="000871D9">
      <w:pPr>
        <w:jc w:val="center"/>
        <w:rPr>
          <w:rFonts w:hint="eastAsia"/>
          <w:color w:val="000000" w:themeColor="text1"/>
        </w:rPr>
      </w:pPr>
      <w:r w:rsidRPr="00EE0CEB">
        <w:rPr>
          <w:noProof/>
          <w:color w:val="000000" w:themeColor="text1"/>
        </w:rPr>
        <w:lastRenderedPageBreak/>
        <w:drawing>
          <wp:inline distT="0" distB="0" distL="0" distR="0" wp14:anchorId="663BF44B" wp14:editId="21ECAA78">
            <wp:extent cx="5759450" cy="3995420"/>
            <wp:effectExtent l="0" t="0" r="0" b="5080"/>
            <wp:docPr id="5103099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09909" name=""/>
                    <pic:cNvPicPr/>
                  </pic:nvPicPr>
                  <pic:blipFill>
                    <a:blip r:embed="rId32"/>
                    <a:stretch>
                      <a:fillRect/>
                    </a:stretch>
                  </pic:blipFill>
                  <pic:spPr>
                    <a:xfrm>
                      <a:off x="0" y="0"/>
                      <a:ext cx="5759450" cy="3995420"/>
                    </a:xfrm>
                    <a:prstGeom prst="rect">
                      <a:avLst/>
                    </a:prstGeom>
                  </pic:spPr>
                </pic:pic>
              </a:graphicData>
            </a:graphic>
          </wp:inline>
        </w:drawing>
      </w:r>
    </w:p>
    <w:p w14:paraId="329CE591" w14:textId="3379656F" w:rsidR="00390B68" w:rsidRPr="00EE0CEB" w:rsidRDefault="000871D9">
      <w:pPr>
        <w:jc w:val="center"/>
        <w:rPr>
          <w:rFonts w:hint="eastAsia"/>
          <w:color w:val="000000" w:themeColor="text1"/>
        </w:rPr>
      </w:pPr>
      <w:r w:rsidRPr="00EE0CEB">
        <w:rPr>
          <w:noProof/>
          <w:color w:val="000000" w:themeColor="text1"/>
        </w:rPr>
        <w:drawing>
          <wp:inline distT="0" distB="0" distL="0" distR="0" wp14:anchorId="53351137" wp14:editId="663696F9">
            <wp:extent cx="5759450" cy="4024630"/>
            <wp:effectExtent l="0" t="0" r="0" b="0"/>
            <wp:docPr id="2009553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53325" name=""/>
                    <pic:cNvPicPr/>
                  </pic:nvPicPr>
                  <pic:blipFill>
                    <a:blip r:embed="rId33"/>
                    <a:stretch>
                      <a:fillRect/>
                    </a:stretch>
                  </pic:blipFill>
                  <pic:spPr>
                    <a:xfrm>
                      <a:off x="0" y="0"/>
                      <a:ext cx="5759450" cy="4024630"/>
                    </a:xfrm>
                    <a:prstGeom prst="rect">
                      <a:avLst/>
                    </a:prstGeom>
                  </pic:spPr>
                </pic:pic>
              </a:graphicData>
            </a:graphic>
          </wp:inline>
        </w:drawing>
      </w:r>
    </w:p>
    <w:p w14:paraId="481FB435" w14:textId="1200C0D1" w:rsidR="00390B68" w:rsidRPr="00EE0CEB" w:rsidRDefault="00390B68">
      <w:pPr>
        <w:jc w:val="center"/>
        <w:rPr>
          <w:rFonts w:hint="eastAsia"/>
          <w:color w:val="000000" w:themeColor="text1"/>
        </w:rPr>
      </w:pPr>
    </w:p>
    <w:p w14:paraId="03512881" w14:textId="177DA1D4" w:rsidR="00390B68" w:rsidRPr="00EE0CEB" w:rsidRDefault="000871D9">
      <w:pPr>
        <w:jc w:val="center"/>
        <w:rPr>
          <w:rFonts w:hint="eastAsia"/>
          <w:color w:val="000000" w:themeColor="text1"/>
        </w:rPr>
      </w:pPr>
      <w:r w:rsidRPr="00EE0CEB">
        <w:rPr>
          <w:noProof/>
          <w:color w:val="000000" w:themeColor="text1"/>
        </w:rPr>
        <w:lastRenderedPageBreak/>
        <w:drawing>
          <wp:inline distT="0" distB="0" distL="0" distR="0" wp14:anchorId="49B5F258" wp14:editId="2CE6C989">
            <wp:extent cx="5759450" cy="4013200"/>
            <wp:effectExtent l="0" t="0" r="0" b="6350"/>
            <wp:docPr id="326069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69517" name=""/>
                    <pic:cNvPicPr/>
                  </pic:nvPicPr>
                  <pic:blipFill>
                    <a:blip r:embed="rId34"/>
                    <a:stretch>
                      <a:fillRect/>
                    </a:stretch>
                  </pic:blipFill>
                  <pic:spPr>
                    <a:xfrm>
                      <a:off x="0" y="0"/>
                      <a:ext cx="5759450" cy="4013200"/>
                    </a:xfrm>
                    <a:prstGeom prst="rect">
                      <a:avLst/>
                    </a:prstGeom>
                  </pic:spPr>
                </pic:pic>
              </a:graphicData>
            </a:graphic>
          </wp:inline>
        </w:drawing>
      </w:r>
    </w:p>
    <w:p w14:paraId="5B8B88C5" w14:textId="49BEDBD0" w:rsidR="00390B68" w:rsidRPr="00EE0CEB" w:rsidRDefault="000871D9">
      <w:pPr>
        <w:jc w:val="center"/>
        <w:rPr>
          <w:rFonts w:hint="eastAsia"/>
          <w:color w:val="000000" w:themeColor="text1"/>
        </w:rPr>
      </w:pPr>
      <w:r w:rsidRPr="00EE0CEB">
        <w:rPr>
          <w:noProof/>
          <w:color w:val="000000" w:themeColor="text1"/>
        </w:rPr>
        <w:drawing>
          <wp:inline distT="0" distB="0" distL="0" distR="0" wp14:anchorId="3A03A6AF" wp14:editId="342CC619">
            <wp:extent cx="5759450" cy="4032885"/>
            <wp:effectExtent l="0" t="0" r="0" b="5715"/>
            <wp:docPr id="328136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36130" name=""/>
                    <pic:cNvPicPr/>
                  </pic:nvPicPr>
                  <pic:blipFill>
                    <a:blip r:embed="rId35"/>
                    <a:stretch>
                      <a:fillRect/>
                    </a:stretch>
                  </pic:blipFill>
                  <pic:spPr>
                    <a:xfrm>
                      <a:off x="0" y="0"/>
                      <a:ext cx="5759450" cy="4032885"/>
                    </a:xfrm>
                    <a:prstGeom prst="rect">
                      <a:avLst/>
                    </a:prstGeom>
                  </pic:spPr>
                </pic:pic>
              </a:graphicData>
            </a:graphic>
          </wp:inline>
        </w:drawing>
      </w:r>
    </w:p>
    <w:p w14:paraId="130AD858" w14:textId="4C4DDDD8" w:rsidR="00390B68" w:rsidRPr="00EE0CEB" w:rsidRDefault="00390B68">
      <w:pPr>
        <w:jc w:val="center"/>
        <w:rPr>
          <w:rFonts w:hint="eastAsia"/>
          <w:color w:val="000000" w:themeColor="text1"/>
        </w:rPr>
      </w:pPr>
    </w:p>
    <w:p w14:paraId="221A6C3B" w14:textId="129D5A08" w:rsidR="00390B68" w:rsidRPr="00EE0CEB" w:rsidRDefault="00CB6E5A">
      <w:pPr>
        <w:jc w:val="center"/>
        <w:rPr>
          <w:rFonts w:hint="eastAsia"/>
          <w:color w:val="000000" w:themeColor="text1"/>
        </w:rPr>
      </w:pPr>
      <w:r w:rsidRPr="00EE0CEB">
        <w:rPr>
          <w:noProof/>
          <w:color w:val="000000" w:themeColor="text1"/>
        </w:rPr>
        <w:lastRenderedPageBreak/>
        <w:drawing>
          <wp:inline distT="0" distB="0" distL="0" distR="0" wp14:anchorId="3993A100" wp14:editId="068C008F">
            <wp:extent cx="5759450" cy="3870325"/>
            <wp:effectExtent l="0" t="0" r="0" b="0"/>
            <wp:docPr id="1964499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99869" name=""/>
                    <pic:cNvPicPr/>
                  </pic:nvPicPr>
                  <pic:blipFill>
                    <a:blip r:embed="rId36"/>
                    <a:stretch>
                      <a:fillRect/>
                    </a:stretch>
                  </pic:blipFill>
                  <pic:spPr>
                    <a:xfrm>
                      <a:off x="0" y="0"/>
                      <a:ext cx="5759450" cy="3870325"/>
                    </a:xfrm>
                    <a:prstGeom prst="rect">
                      <a:avLst/>
                    </a:prstGeom>
                  </pic:spPr>
                </pic:pic>
              </a:graphicData>
            </a:graphic>
          </wp:inline>
        </w:drawing>
      </w:r>
    </w:p>
    <w:p w14:paraId="7BDEE693" w14:textId="70BD9CBE" w:rsidR="008D25CA" w:rsidRPr="00EE0CEB" w:rsidRDefault="00CB6E5A">
      <w:pPr>
        <w:jc w:val="center"/>
        <w:rPr>
          <w:rFonts w:hint="eastAsia"/>
          <w:color w:val="000000" w:themeColor="text1"/>
        </w:rPr>
      </w:pPr>
      <w:r w:rsidRPr="00EE0CEB">
        <w:rPr>
          <w:noProof/>
          <w:color w:val="000000" w:themeColor="text1"/>
        </w:rPr>
        <w:drawing>
          <wp:inline distT="0" distB="0" distL="0" distR="0" wp14:anchorId="35332500" wp14:editId="372AEE24">
            <wp:extent cx="5759450" cy="3902075"/>
            <wp:effectExtent l="0" t="0" r="0" b="3175"/>
            <wp:docPr id="242618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18682" name=""/>
                    <pic:cNvPicPr/>
                  </pic:nvPicPr>
                  <pic:blipFill>
                    <a:blip r:embed="rId37"/>
                    <a:stretch>
                      <a:fillRect/>
                    </a:stretch>
                  </pic:blipFill>
                  <pic:spPr>
                    <a:xfrm>
                      <a:off x="0" y="0"/>
                      <a:ext cx="5759450" cy="3902075"/>
                    </a:xfrm>
                    <a:prstGeom prst="rect">
                      <a:avLst/>
                    </a:prstGeom>
                  </pic:spPr>
                </pic:pic>
              </a:graphicData>
            </a:graphic>
          </wp:inline>
        </w:drawing>
      </w:r>
    </w:p>
    <w:p w14:paraId="522843DE" w14:textId="6DC081A0" w:rsidR="008D25CA" w:rsidRPr="00EE0CEB" w:rsidRDefault="008D25CA">
      <w:pPr>
        <w:jc w:val="center"/>
        <w:rPr>
          <w:rFonts w:hint="eastAsia"/>
          <w:color w:val="000000" w:themeColor="text1"/>
        </w:rPr>
      </w:pPr>
    </w:p>
    <w:p w14:paraId="0D39B922" w14:textId="6D38AC2C" w:rsidR="008D25CA" w:rsidRPr="00EE0CEB" w:rsidRDefault="008D25CA">
      <w:pPr>
        <w:jc w:val="center"/>
        <w:rPr>
          <w:rFonts w:hint="eastAsia"/>
          <w:color w:val="000000" w:themeColor="text1"/>
        </w:rPr>
      </w:pPr>
    </w:p>
    <w:p w14:paraId="7FE4A4D0" w14:textId="2389B001" w:rsidR="008D25CA" w:rsidRPr="00EE0CEB" w:rsidRDefault="00CB6E5A">
      <w:pPr>
        <w:jc w:val="center"/>
        <w:rPr>
          <w:rFonts w:hint="eastAsia"/>
          <w:color w:val="000000" w:themeColor="text1"/>
        </w:rPr>
      </w:pPr>
      <w:r w:rsidRPr="00EE0CEB">
        <w:rPr>
          <w:noProof/>
          <w:color w:val="000000" w:themeColor="text1"/>
        </w:rPr>
        <w:lastRenderedPageBreak/>
        <w:drawing>
          <wp:inline distT="0" distB="0" distL="0" distR="0" wp14:anchorId="7431DDD8" wp14:editId="258E45E5">
            <wp:extent cx="5759450" cy="4044315"/>
            <wp:effectExtent l="0" t="0" r="0" b="0"/>
            <wp:docPr id="4246860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86056" name=""/>
                    <pic:cNvPicPr/>
                  </pic:nvPicPr>
                  <pic:blipFill>
                    <a:blip r:embed="rId38"/>
                    <a:stretch>
                      <a:fillRect/>
                    </a:stretch>
                  </pic:blipFill>
                  <pic:spPr>
                    <a:xfrm>
                      <a:off x="0" y="0"/>
                      <a:ext cx="5759450" cy="4044315"/>
                    </a:xfrm>
                    <a:prstGeom prst="rect">
                      <a:avLst/>
                    </a:prstGeom>
                  </pic:spPr>
                </pic:pic>
              </a:graphicData>
            </a:graphic>
          </wp:inline>
        </w:drawing>
      </w:r>
    </w:p>
    <w:p w14:paraId="78DDD8A1" w14:textId="54905255" w:rsidR="008D25CA" w:rsidRPr="00EE0CEB" w:rsidRDefault="00CB6E5A">
      <w:pPr>
        <w:jc w:val="center"/>
        <w:rPr>
          <w:rFonts w:hint="eastAsia"/>
          <w:color w:val="000000" w:themeColor="text1"/>
        </w:rPr>
      </w:pPr>
      <w:r w:rsidRPr="00EE0CEB">
        <w:rPr>
          <w:noProof/>
          <w:color w:val="000000" w:themeColor="text1"/>
        </w:rPr>
        <w:drawing>
          <wp:inline distT="0" distB="0" distL="0" distR="0" wp14:anchorId="3FB36C2F" wp14:editId="4654AA85">
            <wp:extent cx="5759450" cy="4030980"/>
            <wp:effectExtent l="0" t="0" r="0" b="7620"/>
            <wp:docPr id="1178162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62029" name=""/>
                    <pic:cNvPicPr/>
                  </pic:nvPicPr>
                  <pic:blipFill>
                    <a:blip r:embed="rId39"/>
                    <a:stretch>
                      <a:fillRect/>
                    </a:stretch>
                  </pic:blipFill>
                  <pic:spPr>
                    <a:xfrm>
                      <a:off x="0" y="0"/>
                      <a:ext cx="5759450" cy="4030980"/>
                    </a:xfrm>
                    <a:prstGeom prst="rect">
                      <a:avLst/>
                    </a:prstGeom>
                  </pic:spPr>
                </pic:pic>
              </a:graphicData>
            </a:graphic>
          </wp:inline>
        </w:drawing>
      </w:r>
    </w:p>
    <w:p w14:paraId="31DE423F" w14:textId="7BDEE5D0" w:rsidR="00390B68" w:rsidRPr="00EE0CEB" w:rsidRDefault="00390B68" w:rsidP="00CB6E5A">
      <w:pPr>
        <w:rPr>
          <w:rFonts w:hint="eastAsia"/>
          <w:color w:val="000000" w:themeColor="text1"/>
        </w:rPr>
      </w:pPr>
    </w:p>
    <w:p w14:paraId="36A0476D" w14:textId="77777777" w:rsidR="00390B68" w:rsidRPr="00EE0CEB" w:rsidRDefault="00390B68">
      <w:pPr>
        <w:rPr>
          <w:rFonts w:hint="eastAsia"/>
          <w:color w:val="000000" w:themeColor="text1"/>
        </w:rPr>
        <w:sectPr w:rsidR="00390B68" w:rsidRPr="00EE0CEB" w:rsidSect="001D60B5">
          <w:pgSz w:w="11906" w:h="16838"/>
          <w:pgMar w:top="1814" w:right="1418" w:bottom="1418" w:left="1418" w:header="851" w:footer="992" w:gutter="0"/>
          <w:cols w:space="720"/>
          <w:titlePg/>
          <w:docGrid w:type="lines" w:linePitch="326"/>
        </w:sectPr>
      </w:pPr>
    </w:p>
    <w:p w14:paraId="3DE0E096" w14:textId="2A3E0A4C"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3" w:name="_Toc220313634"/>
      <w:r w:rsidRPr="00EE0CEB">
        <w:rPr>
          <w:rFonts w:ascii="Times New Roman" w:eastAsia="黑体" w:hAnsi="Times New Roman" w:cs="Times New Roman"/>
          <w:b w:val="0"/>
          <w:color w:val="000000" w:themeColor="text1"/>
          <w:sz w:val="24"/>
          <w:szCs w:val="24"/>
        </w:rPr>
        <w:lastRenderedPageBreak/>
        <w:t>附件</w:t>
      </w:r>
      <w:r w:rsidR="007408A8" w:rsidRPr="00EE0CEB">
        <w:rPr>
          <w:rFonts w:ascii="Times New Roman" w:eastAsia="黑体" w:hAnsi="Times New Roman" w:cs="Times New Roman"/>
          <w:b w:val="0"/>
          <w:color w:val="000000" w:themeColor="text1"/>
          <w:sz w:val="24"/>
          <w:szCs w:val="24"/>
        </w:rPr>
        <w:t>4</w:t>
      </w:r>
      <w:r w:rsidR="00EB5D15" w:rsidRPr="00EE0CEB">
        <w:rPr>
          <w:rFonts w:ascii="Times New Roman" w:eastAsia="黑体" w:hAnsi="Times New Roman" w:cs="Times New Roman" w:hint="eastAsia"/>
          <w:b w:val="0"/>
          <w:color w:val="000000" w:themeColor="text1"/>
          <w:sz w:val="24"/>
          <w:szCs w:val="24"/>
        </w:rPr>
        <w:t>建设项目环境保护评估报告备案登记表</w:t>
      </w:r>
      <w:bookmarkEnd w:id="23"/>
    </w:p>
    <w:p w14:paraId="7714B8F9" w14:textId="6E35DF58" w:rsidR="00390B68" w:rsidRPr="00EE0CEB" w:rsidRDefault="00290F5C">
      <w:pPr>
        <w:jc w:val="center"/>
        <w:rPr>
          <w:rFonts w:hint="eastAsia"/>
          <w:color w:val="000000" w:themeColor="text1"/>
        </w:rPr>
      </w:pPr>
      <w:r w:rsidRPr="00EE0CEB">
        <w:rPr>
          <w:noProof/>
          <w:color w:val="000000" w:themeColor="text1"/>
        </w:rPr>
        <w:drawing>
          <wp:inline distT="0" distB="0" distL="0" distR="0" wp14:anchorId="23C615A7" wp14:editId="050CDA65">
            <wp:extent cx="5759450" cy="8042910"/>
            <wp:effectExtent l="0" t="0" r="0" b="0"/>
            <wp:docPr id="443487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87059" name=""/>
                    <pic:cNvPicPr/>
                  </pic:nvPicPr>
                  <pic:blipFill>
                    <a:blip r:embed="rId40"/>
                    <a:stretch>
                      <a:fillRect/>
                    </a:stretch>
                  </pic:blipFill>
                  <pic:spPr>
                    <a:xfrm>
                      <a:off x="0" y="0"/>
                      <a:ext cx="5759450" cy="8042910"/>
                    </a:xfrm>
                    <a:prstGeom prst="rect">
                      <a:avLst/>
                    </a:prstGeom>
                  </pic:spPr>
                </pic:pic>
              </a:graphicData>
            </a:graphic>
          </wp:inline>
        </w:drawing>
      </w:r>
    </w:p>
    <w:p w14:paraId="71092A88" w14:textId="5B881D55" w:rsidR="00390B68" w:rsidRPr="00EE0CEB" w:rsidRDefault="00390B68">
      <w:pPr>
        <w:jc w:val="center"/>
        <w:rPr>
          <w:rFonts w:hint="eastAsia"/>
          <w:color w:val="000000" w:themeColor="text1"/>
        </w:rPr>
      </w:pPr>
    </w:p>
    <w:p w14:paraId="0EDB4E5F" w14:textId="72AA9DF5" w:rsidR="00553F5C" w:rsidRPr="00EE0CEB" w:rsidRDefault="00290F5C">
      <w:pPr>
        <w:jc w:val="center"/>
        <w:rPr>
          <w:rFonts w:hint="eastAsia"/>
          <w:color w:val="000000" w:themeColor="text1"/>
        </w:rPr>
      </w:pPr>
      <w:r w:rsidRPr="00EE0CEB">
        <w:rPr>
          <w:noProof/>
          <w:color w:val="000000" w:themeColor="text1"/>
        </w:rPr>
        <w:lastRenderedPageBreak/>
        <w:drawing>
          <wp:inline distT="0" distB="0" distL="0" distR="0" wp14:anchorId="167ABFD6" wp14:editId="62455AC8">
            <wp:extent cx="5759450" cy="7934960"/>
            <wp:effectExtent l="0" t="0" r="0" b="8890"/>
            <wp:docPr id="17128597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59754" name=""/>
                    <pic:cNvPicPr/>
                  </pic:nvPicPr>
                  <pic:blipFill>
                    <a:blip r:embed="rId41"/>
                    <a:stretch>
                      <a:fillRect/>
                    </a:stretch>
                  </pic:blipFill>
                  <pic:spPr>
                    <a:xfrm>
                      <a:off x="0" y="0"/>
                      <a:ext cx="5759450" cy="7934960"/>
                    </a:xfrm>
                    <a:prstGeom prst="rect">
                      <a:avLst/>
                    </a:prstGeom>
                  </pic:spPr>
                </pic:pic>
              </a:graphicData>
            </a:graphic>
          </wp:inline>
        </w:drawing>
      </w:r>
    </w:p>
    <w:p w14:paraId="58CE3B20" w14:textId="7ABF2A0A" w:rsidR="00553F5C" w:rsidRPr="00EE0CEB" w:rsidRDefault="00553F5C">
      <w:pPr>
        <w:jc w:val="center"/>
        <w:rPr>
          <w:rFonts w:hint="eastAsia"/>
          <w:color w:val="000000" w:themeColor="text1"/>
        </w:rPr>
      </w:pPr>
    </w:p>
    <w:p w14:paraId="12BCC5A9" w14:textId="0FDA3201" w:rsidR="00553F5C" w:rsidRPr="00EE0CEB" w:rsidRDefault="00553F5C">
      <w:pPr>
        <w:jc w:val="center"/>
        <w:rPr>
          <w:rFonts w:hint="eastAsia"/>
          <w:color w:val="000000" w:themeColor="text1"/>
        </w:rPr>
      </w:pPr>
    </w:p>
    <w:p w14:paraId="2BDA9410" w14:textId="69C2FADE" w:rsidR="00553F5C" w:rsidRPr="00EE0CEB" w:rsidRDefault="00B819F8">
      <w:pPr>
        <w:jc w:val="center"/>
        <w:rPr>
          <w:rFonts w:hint="eastAsia"/>
          <w:color w:val="000000" w:themeColor="text1"/>
        </w:rPr>
      </w:pPr>
      <w:r w:rsidRPr="00EE0CEB">
        <w:rPr>
          <w:noProof/>
          <w:color w:val="000000" w:themeColor="text1"/>
        </w:rPr>
        <w:lastRenderedPageBreak/>
        <w:drawing>
          <wp:inline distT="0" distB="0" distL="0" distR="0" wp14:anchorId="781EFE45" wp14:editId="3AFA29FC">
            <wp:extent cx="5759450" cy="7794625"/>
            <wp:effectExtent l="0" t="0" r="0" b="0"/>
            <wp:docPr id="382166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66748" name=""/>
                    <pic:cNvPicPr/>
                  </pic:nvPicPr>
                  <pic:blipFill>
                    <a:blip r:embed="rId42"/>
                    <a:stretch>
                      <a:fillRect/>
                    </a:stretch>
                  </pic:blipFill>
                  <pic:spPr>
                    <a:xfrm>
                      <a:off x="0" y="0"/>
                      <a:ext cx="5759450" cy="7794625"/>
                    </a:xfrm>
                    <a:prstGeom prst="rect">
                      <a:avLst/>
                    </a:prstGeom>
                  </pic:spPr>
                </pic:pic>
              </a:graphicData>
            </a:graphic>
          </wp:inline>
        </w:drawing>
      </w:r>
    </w:p>
    <w:p w14:paraId="48AF39B4" w14:textId="054579C6" w:rsidR="00F8776B" w:rsidRPr="00EE0CEB" w:rsidRDefault="00F8776B">
      <w:pPr>
        <w:jc w:val="center"/>
        <w:rPr>
          <w:rFonts w:hint="eastAsia"/>
          <w:color w:val="000000" w:themeColor="text1"/>
        </w:rPr>
      </w:pPr>
    </w:p>
    <w:p w14:paraId="07B189D6" w14:textId="77777777" w:rsidR="00390B68" w:rsidRPr="00EE0CEB" w:rsidRDefault="00390B68" w:rsidP="00F8776B">
      <w:pPr>
        <w:rPr>
          <w:rFonts w:hint="eastAsia"/>
          <w:color w:val="000000" w:themeColor="text1"/>
        </w:rPr>
      </w:pPr>
    </w:p>
    <w:p w14:paraId="0CE0A23A" w14:textId="77777777" w:rsidR="00565ECC" w:rsidRPr="00EE0CEB" w:rsidRDefault="00565ECC">
      <w:pPr>
        <w:rPr>
          <w:rFonts w:hint="eastAsia"/>
          <w:color w:val="000000" w:themeColor="text1"/>
        </w:rPr>
        <w:sectPr w:rsidR="00565ECC" w:rsidRPr="00EE0CEB">
          <w:pgSz w:w="11906" w:h="16838"/>
          <w:pgMar w:top="1814" w:right="1418" w:bottom="1418" w:left="1418" w:header="851" w:footer="992" w:gutter="0"/>
          <w:cols w:space="720"/>
          <w:titlePg/>
          <w:docGrid w:type="lines" w:linePitch="326"/>
        </w:sectPr>
      </w:pPr>
    </w:p>
    <w:p w14:paraId="5266D25A" w14:textId="28823875" w:rsidR="00565ECC" w:rsidRPr="00EE0CEB" w:rsidRDefault="00565ECC" w:rsidP="00565ECC">
      <w:pPr>
        <w:pStyle w:val="2"/>
        <w:spacing w:before="0" w:after="0" w:line="240" w:lineRule="auto"/>
        <w:rPr>
          <w:rFonts w:ascii="Times New Roman" w:eastAsia="黑体" w:hAnsi="Times New Roman" w:cs="Times New Roman"/>
          <w:b w:val="0"/>
          <w:color w:val="000000" w:themeColor="text1"/>
          <w:sz w:val="24"/>
          <w:szCs w:val="24"/>
        </w:rPr>
      </w:pPr>
      <w:bookmarkStart w:id="24" w:name="_Toc220313635"/>
      <w:r w:rsidRPr="00EE0CEB">
        <w:rPr>
          <w:rFonts w:ascii="Times New Roman" w:eastAsia="黑体" w:hAnsi="Times New Roman" w:cs="Times New Roman"/>
          <w:b w:val="0"/>
          <w:color w:val="000000" w:themeColor="text1"/>
          <w:sz w:val="24"/>
          <w:szCs w:val="24"/>
        </w:rPr>
        <w:lastRenderedPageBreak/>
        <w:t>附件</w:t>
      </w:r>
      <w:r w:rsidRPr="00EE0CEB">
        <w:rPr>
          <w:rFonts w:ascii="Times New Roman" w:eastAsia="黑体" w:hAnsi="Times New Roman" w:cs="Times New Roman"/>
          <w:b w:val="0"/>
          <w:color w:val="000000" w:themeColor="text1"/>
          <w:sz w:val="24"/>
          <w:szCs w:val="24"/>
        </w:rPr>
        <w:t>5</w:t>
      </w:r>
      <w:r w:rsidR="00553F5C" w:rsidRPr="00EE0CEB">
        <w:rPr>
          <w:rFonts w:ascii="Times New Roman" w:eastAsia="黑体" w:hAnsi="Times New Roman" w:cs="Times New Roman" w:hint="eastAsia"/>
          <w:b w:val="0"/>
          <w:color w:val="000000" w:themeColor="text1"/>
          <w:sz w:val="24"/>
          <w:szCs w:val="24"/>
        </w:rPr>
        <w:t>检测报告</w:t>
      </w:r>
      <w:bookmarkEnd w:id="24"/>
    </w:p>
    <w:p w14:paraId="25737DE4" w14:textId="30AB63D1" w:rsidR="00565ECC" w:rsidRPr="00EE0CEB" w:rsidRDefault="00B25150" w:rsidP="00565ECC">
      <w:pPr>
        <w:jc w:val="center"/>
        <w:rPr>
          <w:rFonts w:hint="eastAsia"/>
          <w:color w:val="000000" w:themeColor="text1"/>
        </w:rPr>
      </w:pPr>
      <w:r w:rsidRPr="00EE0CEB">
        <w:rPr>
          <w:noProof/>
          <w:color w:val="000000" w:themeColor="text1"/>
        </w:rPr>
        <w:drawing>
          <wp:inline distT="0" distB="0" distL="0" distR="0" wp14:anchorId="3A211940" wp14:editId="6B7909EA">
            <wp:extent cx="5759450" cy="8206105"/>
            <wp:effectExtent l="0" t="0" r="0" b="4445"/>
            <wp:docPr id="550172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72629" name=""/>
                    <pic:cNvPicPr/>
                  </pic:nvPicPr>
                  <pic:blipFill>
                    <a:blip r:embed="rId43"/>
                    <a:stretch>
                      <a:fillRect/>
                    </a:stretch>
                  </pic:blipFill>
                  <pic:spPr>
                    <a:xfrm>
                      <a:off x="0" y="0"/>
                      <a:ext cx="5759450" cy="8206105"/>
                    </a:xfrm>
                    <a:prstGeom prst="rect">
                      <a:avLst/>
                    </a:prstGeom>
                  </pic:spPr>
                </pic:pic>
              </a:graphicData>
            </a:graphic>
          </wp:inline>
        </w:drawing>
      </w:r>
    </w:p>
    <w:p w14:paraId="5E871646" w14:textId="2FA3D3B4" w:rsidR="00553F5C" w:rsidRPr="00EE0CEB" w:rsidRDefault="009C471B" w:rsidP="00565ECC">
      <w:pPr>
        <w:jc w:val="center"/>
        <w:rPr>
          <w:rFonts w:hint="eastAsia"/>
          <w:color w:val="000000" w:themeColor="text1"/>
        </w:rPr>
      </w:pPr>
      <w:r w:rsidRPr="00EE0CEB">
        <w:rPr>
          <w:noProof/>
          <w:color w:val="000000" w:themeColor="text1"/>
        </w:rPr>
        <w:lastRenderedPageBreak/>
        <w:drawing>
          <wp:inline distT="0" distB="0" distL="0" distR="0" wp14:anchorId="3AFD6F24" wp14:editId="7368B056">
            <wp:extent cx="5759450" cy="8259445"/>
            <wp:effectExtent l="0" t="0" r="0" b="8255"/>
            <wp:docPr id="2135584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584875" name=""/>
                    <pic:cNvPicPr/>
                  </pic:nvPicPr>
                  <pic:blipFill>
                    <a:blip r:embed="rId44"/>
                    <a:stretch>
                      <a:fillRect/>
                    </a:stretch>
                  </pic:blipFill>
                  <pic:spPr>
                    <a:xfrm>
                      <a:off x="0" y="0"/>
                      <a:ext cx="5759450" cy="8259445"/>
                    </a:xfrm>
                    <a:prstGeom prst="rect">
                      <a:avLst/>
                    </a:prstGeom>
                  </pic:spPr>
                </pic:pic>
              </a:graphicData>
            </a:graphic>
          </wp:inline>
        </w:drawing>
      </w:r>
    </w:p>
    <w:p w14:paraId="48F7B0A6" w14:textId="6140AFD6" w:rsidR="00553F5C" w:rsidRPr="00EE0CEB" w:rsidRDefault="00553F5C" w:rsidP="00565ECC">
      <w:pPr>
        <w:jc w:val="center"/>
        <w:rPr>
          <w:rFonts w:hint="eastAsia"/>
          <w:color w:val="000000" w:themeColor="text1"/>
        </w:rPr>
      </w:pPr>
    </w:p>
    <w:p w14:paraId="09A6954A" w14:textId="18934CB7" w:rsidR="00553F5C" w:rsidRPr="00EE0CEB" w:rsidRDefault="009C471B" w:rsidP="00565ECC">
      <w:pPr>
        <w:jc w:val="center"/>
        <w:rPr>
          <w:rFonts w:hint="eastAsia"/>
          <w:color w:val="000000" w:themeColor="text1"/>
        </w:rPr>
      </w:pPr>
      <w:r w:rsidRPr="00EE0CEB">
        <w:rPr>
          <w:noProof/>
          <w:color w:val="000000" w:themeColor="text1"/>
        </w:rPr>
        <w:lastRenderedPageBreak/>
        <w:drawing>
          <wp:inline distT="0" distB="0" distL="0" distR="0" wp14:anchorId="65F2BF7A" wp14:editId="53E952AE">
            <wp:extent cx="5759450" cy="8052435"/>
            <wp:effectExtent l="0" t="0" r="0" b="5715"/>
            <wp:docPr id="1637273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73237" name=""/>
                    <pic:cNvPicPr/>
                  </pic:nvPicPr>
                  <pic:blipFill>
                    <a:blip r:embed="rId45"/>
                    <a:stretch>
                      <a:fillRect/>
                    </a:stretch>
                  </pic:blipFill>
                  <pic:spPr>
                    <a:xfrm>
                      <a:off x="0" y="0"/>
                      <a:ext cx="5759450" cy="8052435"/>
                    </a:xfrm>
                    <a:prstGeom prst="rect">
                      <a:avLst/>
                    </a:prstGeom>
                  </pic:spPr>
                </pic:pic>
              </a:graphicData>
            </a:graphic>
          </wp:inline>
        </w:drawing>
      </w:r>
    </w:p>
    <w:p w14:paraId="348445BC" w14:textId="2ECD3018" w:rsidR="00553F5C" w:rsidRPr="00EE0CEB" w:rsidRDefault="00553F5C" w:rsidP="00565ECC">
      <w:pPr>
        <w:jc w:val="center"/>
        <w:rPr>
          <w:rFonts w:hint="eastAsia"/>
          <w:color w:val="000000" w:themeColor="text1"/>
        </w:rPr>
      </w:pPr>
    </w:p>
    <w:p w14:paraId="6BAE8225" w14:textId="20C3C19A" w:rsidR="00553F5C" w:rsidRPr="00EE0CEB" w:rsidRDefault="00553F5C" w:rsidP="00565ECC">
      <w:pPr>
        <w:jc w:val="center"/>
        <w:rPr>
          <w:rFonts w:hint="eastAsia"/>
          <w:color w:val="000000" w:themeColor="text1"/>
        </w:rPr>
      </w:pPr>
    </w:p>
    <w:p w14:paraId="10E6E3AD" w14:textId="2BF7799A" w:rsidR="00553F5C" w:rsidRPr="00EE0CEB" w:rsidRDefault="009C471B" w:rsidP="00565ECC">
      <w:pPr>
        <w:jc w:val="center"/>
        <w:rPr>
          <w:rFonts w:hint="eastAsia"/>
          <w:color w:val="000000" w:themeColor="text1"/>
        </w:rPr>
      </w:pPr>
      <w:r w:rsidRPr="00EE0CEB">
        <w:rPr>
          <w:noProof/>
          <w:color w:val="000000" w:themeColor="text1"/>
        </w:rPr>
        <w:lastRenderedPageBreak/>
        <w:drawing>
          <wp:inline distT="0" distB="0" distL="0" distR="0" wp14:anchorId="5000DFA3" wp14:editId="39283B03">
            <wp:extent cx="5759450" cy="8034655"/>
            <wp:effectExtent l="0" t="0" r="0" b="4445"/>
            <wp:docPr id="1793374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74925" name=""/>
                    <pic:cNvPicPr/>
                  </pic:nvPicPr>
                  <pic:blipFill>
                    <a:blip r:embed="rId46"/>
                    <a:stretch>
                      <a:fillRect/>
                    </a:stretch>
                  </pic:blipFill>
                  <pic:spPr>
                    <a:xfrm>
                      <a:off x="0" y="0"/>
                      <a:ext cx="5759450" cy="8034655"/>
                    </a:xfrm>
                    <a:prstGeom prst="rect">
                      <a:avLst/>
                    </a:prstGeom>
                  </pic:spPr>
                </pic:pic>
              </a:graphicData>
            </a:graphic>
          </wp:inline>
        </w:drawing>
      </w:r>
    </w:p>
    <w:p w14:paraId="4B957EC4" w14:textId="412CEFAF" w:rsidR="00553F5C" w:rsidRPr="00EE0CEB" w:rsidRDefault="00553F5C" w:rsidP="00565ECC">
      <w:pPr>
        <w:jc w:val="center"/>
        <w:rPr>
          <w:rFonts w:hint="eastAsia"/>
          <w:color w:val="000000" w:themeColor="text1"/>
        </w:rPr>
      </w:pPr>
    </w:p>
    <w:p w14:paraId="73F3D52D" w14:textId="7928745A" w:rsidR="00553F5C" w:rsidRPr="00EE0CEB" w:rsidRDefault="00553F5C" w:rsidP="00565ECC">
      <w:pPr>
        <w:jc w:val="center"/>
        <w:rPr>
          <w:rFonts w:hint="eastAsia"/>
          <w:color w:val="000000" w:themeColor="text1"/>
        </w:rPr>
      </w:pPr>
    </w:p>
    <w:p w14:paraId="5943953F" w14:textId="43AC288D" w:rsidR="00553F5C" w:rsidRPr="00EE0CEB" w:rsidRDefault="009C471B" w:rsidP="00565ECC">
      <w:pPr>
        <w:jc w:val="center"/>
        <w:rPr>
          <w:rFonts w:hint="eastAsia"/>
          <w:color w:val="000000" w:themeColor="text1"/>
        </w:rPr>
      </w:pPr>
      <w:r w:rsidRPr="00EE0CEB">
        <w:rPr>
          <w:noProof/>
          <w:color w:val="000000" w:themeColor="text1"/>
        </w:rPr>
        <w:lastRenderedPageBreak/>
        <w:drawing>
          <wp:inline distT="0" distB="0" distL="0" distR="0" wp14:anchorId="3E9C72CD" wp14:editId="0911281A">
            <wp:extent cx="5759450" cy="8052435"/>
            <wp:effectExtent l="0" t="0" r="0" b="5715"/>
            <wp:docPr id="1990091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91942" name=""/>
                    <pic:cNvPicPr/>
                  </pic:nvPicPr>
                  <pic:blipFill>
                    <a:blip r:embed="rId47"/>
                    <a:stretch>
                      <a:fillRect/>
                    </a:stretch>
                  </pic:blipFill>
                  <pic:spPr>
                    <a:xfrm>
                      <a:off x="0" y="0"/>
                      <a:ext cx="5759450" cy="8052435"/>
                    </a:xfrm>
                    <a:prstGeom prst="rect">
                      <a:avLst/>
                    </a:prstGeom>
                  </pic:spPr>
                </pic:pic>
              </a:graphicData>
            </a:graphic>
          </wp:inline>
        </w:drawing>
      </w:r>
    </w:p>
    <w:p w14:paraId="62D1D5EA" w14:textId="20049B21" w:rsidR="00565ECC" w:rsidRPr="00EE0CEB" w:rsidRDefault="00565ECC" w:rsidP="00565ECC">
      <w:pPr>
        <w:jc w:val="center"/>
        <w:rPr>
          <w:rFonts w:hint="eastAsia"/>
          <w:noProof/>
          <w:color w:val="000000" w:themeColor="text1"/>
        </w:rPr>
      </w:pPr>
    </w:p>
    <w:p w14:paraId="75CD0876" w14:textId="10BAD406" w:rsidR="00553F5C" w:rsidRPr="00EE0CEB" w:rsidRDefault="00553F5C" w:rsidP="00565ECC">
      <w:pPr>
        <w:jc w:val="center"/>
        <w:rPr>
          <w:rFonts w:hint="eastAsia"/>
          <w:color w:val="000000" w:themeColor="text1"/>
        </w:rPr>
      </w:pPr>
    </w:p>
    <w:p w14:paraId="752CFF1E" w14:textId="63FA6FC2" w:rsidR="00553F5C" w:rsidRPr="00EE0CEB" w:rsidRDefault="009C471B" w:rsidP="00565ECC">
      <w:pPr>
        <w:jc w:val="center"/>
        <w:rPr>
          <w:rFonts w:hint="eastAsia"/>
          <w:color w:val="000000" w:themeColor="text1"/>
        </w:rPr>
      </w:pPr>
      <w:r w:rsidRPr="00EE0CEB">
        <w:rPr>
          <w:noProof/>
          <w:color w:val="000000" w:themeColor="text1"/>
        </w:rPr>
        <w:lastRenderedPageBreak/>
        <w:drawing>
          <wp:inline distT="0" distB="0" distL="0" distR="0" wp14:anchorId="199E5892" wp14:editId="62FBB8ED">
            <wp:extent cx="5759450" cy="8192770"/>
            <wp:effectExtent l="0" t="0" r="0" b="0"/>
            <wp:docPr id="897219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19256" name=""/>
                    <pic:cNvPicPr/>
                  </pic:nvPicPr>
                  <pic:blipFill>
                    <a:blip r:embed="rId48"/>
                    <a:stretch>
                      <a:fillRect/>
                    </a:stretch>
                  </pic:blipFill>
                  <pic:spPr>
                    <a:xfrm>
                      <a:off x="0" y="0"/>
                      <a:ext cx="5759450" cy="8192770"/>
                    </a:xfrm>
                    <a:prstGeom prst="rect">
                      <a:avLst/>
                    </a:prstGeom>
                  </pic:spPr>
                </pic:pic>
              </a:graphicData>
            </a:graphic>
          </wp:inline>
        </w:drawing>
      </w:r>
    </w:p>
    <w:p w14:paraId="503E481F" w14:textId="6BC01355" w:rsidR="00553F5C" w:rsidRPr="00EE0CEB" w:rsidRDefault="00553F5C" w:rsidP="00565ECC">
      <w:pPr>
        <w:jc w:val="center"/>
        <w:rPr>
          <w:rFonts w:hint="eastAsia"/>
          <w:color w:val="000000" w:themeColor="text1"/>
        </w:rPr>
      </w:pPr>
    </w:p>
    <w:p w14:paraId="3FC705ED" w14:textId="37082794" w:rsidR="00553F5C" w:rsidRPr="00EE0CEB" w:rsidRDefault="008B6E09" w:rsidP="00565ECC">
      <w:pPr>
        <w:jc w:val="center"/>
        <w:rPr>
          <w:rFonts w:hint="eastAsia"/>
          <w:color w:val="000000" w:themeColor="text1"/>
        </w:rPr>
      </w:pPr>
      <w:r w:rsidRPr="00EE0CEB">
        <w:rPr>
          <w:noProof/>
          <w:color w:val="000000" w:themeColor="text1"/>
        </w:rPr>
        <w:lastRenderedPageBreak/>
        <w:drawing>
          <wp:inline distT="0" distB="0" distL="0" distR="0" wp14:anchorId="4EE33860" wp14:editId="13E141AE">
            <wp:extent cx="5759450" cy="8229600"/>
            <wp:effectExtent l="0" t="0" r="0" b="0"/>
            <wp:docPr id="20537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95" name=""/>
                    <pic:cNvPicPr/>
                  </pic:nvPicPr>
                  <pic:blipFill>
                    <a:blip r:embed="rId49"/>
                    <a:stretch>
                      <a:fillRect/>
                    </a:stretch>
                  </pic:blipFill>
                  <pic:spPr>
                    <a:xfrm>
                      <a:off x="0" y="0"/>
                      <a:ext cx="5759450" cy="8229600"/>
                    </a:xfrm>
                    <a:prstGeom prst="rect">
                      <a:avLst/>
                    </a:prstGeom>
                  </pic:spPr>
                </pic:pic>
              </a:graphicData>
            </a:graphic>
          </wp:inline>
        </w:drawing>
      </w:r>
    </w:p>
    <w:p w14:paraId="1F9C37D4" w14:textId="6A64B2B5" w:rsidR="00553F5C" w:rsidRPr="00EE0CEB" w:rsidRDefault="00553F5C" w:rsidP="00565ECC">
      <w:pPr>
        <w:jc w:val="center"/>
        <w:rPr>
          <w:rFonts w:hint="eastAsia"/>
          <w:color w:val="000000" w:themeColor="text1"/>
        </w:rPr>
      </w:pPr>
    </w:p>
    <w:p w14:paraId="02C349B6" w14:textId="5C475F48" w:rsidR="000164A1" w:rsidRPr="00EE0CEB" w:rsidRDefault="008B6E09" w:rsidP="00565ECC">
      <w:pPr>
        <w:jc w:val="center"/>
        <w:rPr>
          <w:rFonts w:hint="eastAsia"/>
          <w:color w:val="000000" w:themeColor="text1"/>
        </w:rPr>
      </w:pPr>
      <w:r w:rsidRPr="00EE0CEB">
        <w:rPr>
          <w:noProof/>
          <w:color w:val="000000" w:themeColor="text1"/>
        </w:rPr>
        <w:lastRenderedPageBreak/>
        <w:drawing>
          <wp:inline distT="0" distB="0" distL="0" distR="0" wp14:anchorId="391F2666" wp14:editId="2F762B33">
            <wp:extent cx="5759450" cy="8216265"/>
            <wp:effectExtent l="0" t="0" r="0" b="0"/>
            <wp:docPr id="333994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94734" name=""/>
                    <pic:cNvPicPr/>
                  </pic:nvPicPr>
                  <pic:blipFill>
                    <a:blip r:embed="rId50"/>
                    <a:stretch>
                      <a:fillRect/>
                    </a:stretch>
                  </pic:blipFill>
                  <pic:spPr>
                    <a:xfrm>
                      <a:off x="0" y="0"/>
                      <a:ext cx="5759450" cy="8216265"/>
                    </a:xfrm>
                    <a:prstGeom prst="rect">
                      <a:avLst/>
                    </a:prstGeom>
                  </pic:spPr>
                </pic:pic>
              </a:graphicData>
            </a:graphic>
          </wp:inline>
        </w:drawing>
      </w:r>
    </w:p>
    <w:p w14:paraId="578DC3C2" w14:textId="77777777" w:rsidR="00565ECC" w:rsidRPr="00EE0CEB" w:rsidRDefault="00565ECC">
      <w:pPr>
        <w:rPr>
          <w:rFonts w:hint="eastAsia"/>
          <w:color w:val="000000" w:themeColor="text1"/>
        </w:rPr>
      </w:pPr>
    </w:p>
    <w:p w14:paraId="74E0C3D6" w14:textId="77777777" w:rsidR="00390B68" w:rsidRPr="00EE0CEB" w:rsidRDefault="00390B68">
      <w:pPr>
        <w:rPr>
          <w:rFonts w:hint="eastAsia"/>
          <w:color w:val="000000" w:themeColor="text1"/>
        </w:rPr>
        <w:sectPr w:rsidR="00390B68" w:rsidRPr="00EE0CEB">
          <w:pgSz w:w="11906" w:h="16838"/>
          <w:pgMar w:top="1814" w:right="1418" w:bottom="1418" w:left="1418" w:header="851" w:footer="992" w:gutter="0"/>
          <w:cols w:space="720"/>
          <w:titlePg/>
          <w:docGrid w:type="lines" w:linePitch="326"/>
        </w:sectPr>
      </w:pPr>
    </w:p>
    <w:p w14:paraId="62B572B6" w14:textId="34084F33" w:rsidR="00390B68" w:rsidRPr="00EE0CEB" w:rsidRDefault="00AD6F1C">
      <w:pPr>
        <w:pStyle w:val="2"/>
        <w:spacing w:before="0" w:after="0" w:line="240" w:lineRule="auto"/>
        <w:rPr>
          <w:rFonts w:ascii="Times New Roman" w:eastAsia="黑体" w:hAnsi="Times New Roman" w:cs="Times New Roman"/>
          <w:b w:val="0"/>
          <w:color w:val="000000" w:themeColor="text1"/>
          <w:sz w:val="24"/>
          <w:szCs w:val="24"/>
        </w:rPr>
      </w:pPr>
      <w:bookmarkStart w:id="25" w:name="_Toc220313636"/>
      <w:r w:rsidRPr="00EE0CEB">
        <w:rPr>
          <w:rFonts w:ascii="Times New Roman" w:eastAsia="黑体" w:hAnsi="Times New Roman" w:cs="Times New Roman"/>
          <w:b w:val="0"/>
          <w:color w:val="000000" w:themeColor="text1"/>
          <w:sz w:val="24"/>
          <w:szCs w:val="24"/>
        </w:rPr>
        <w:lastRenderedPageBreak/>
        <w:t>附件</w:t>
      </w:r>
      <w:r w:rsidR="007B669B" w:rsidRPr="00EE0CEB">
        <w:rPr>
          <w:rFonts w:ascii="Times New Roman" w:eastAsia="黑体" w:hAnsi="Times New Roman" w:cs="Times New Roman"/>
          <w:b w:val="0"/>
          <w:color w:val="000000" w:themeColor="text1"/>
          <w:sz w:val="24"/>
          <w:szCs w:val="24"/>
        </w:rPr>
        <w:t>6</w:t>
      </w:r>
      <w:r w:rsidR="009A075C" w:rsidRPr="00EE0CEB">
        <w:rPr>
          <w:rFonts w:ascii="Times New Roman" w:eastAsia="黑体" w:hAnsi="Times New Roman" w:cs="Times New Roman" w:hint="eastAsia"/>
          <w:b w:val="0"/>
          <w:color w:val="000000" w:themeColor="text1"/>
          <w:sz w:val="24"/>
          <w:szCs w:val="24"/>
        </w:rPr>
        <w:t>生物质燃料分析报告</w:t>
      </w:r>
      <w:bookmarkEnd w:id="25"/>
    </w:p>
    <w:p w14:paraId="65FEA2C1" w14:textId="721939FB" w:rsidR="00390B68" w:rsidRPr="00EE0CEB" w:rsidRDefault="001151D7">
      <w:pPr>
        <w:pStyle w:val="af3"/>
        <w:spacing w:before="0" w:beforeAutospacing="0" w:after="0" w:afterAutospacing="0" w:line="360" w:lineRule="auto"/>
        <w:jc w:val="center"/>
        <w:rPr>
          <w:rFonts w:ascii="Times New Roman" w:hAnsi="Times New Roman" w:cs="Times New Roman"/>
          <w:color w:val="000000" w:themeColor="text1"/>
        </w:rPr>
      </w:pPr>
      <w:r w:rsidRPr="00EE0CEB">
        <w:rPr>
          <w:rFonts w:ascii="Times New Roman" w:hAnsi="Times New Roman" w:cs="Times New Roman"/>
          <w:noProof/>
          <w:color w:val="000000" w:themeColor="text1"/>
        </w:rPr>
        <w:drawing>
          <wp:inline distT="0" distB="0" distL="0" distR="0" wp14:anchorId="744F848B" wp14:editId="5F9F01E9">
            <wp:extent cx="5273675" cy="3804285"/>
            <wp:effectExtent l="0" t="0" r="3175"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3675" cy="3804285"/>
                    </a:xfrm>
                    <a:prstGeom prst="rect">
                      <a:avLst/>
                    </a:prstGeom>
                    <a:noFill/>
                  </pic:spPr>
                </pic:pic>
              </a:graphicData>
            </a:graphic>
          </wp:inline>
        </w:drawing>
      </w:r>
    </w:p>
    <w:p w14:paraId="74B6C2DE" w14:textId="148EA2BD" w:rsidR="00390B68" w:rsidRPr="00EE0CEB" w:rsidRDefault="001151D7">
      <w:pPr>
        <w:pStyle w:val="af3"/>
        <w:spacing w:before="0" w:beforeAutospacing="0" w:after="0" w:afterAutospacing="0" w:line="360" w:lineRule="auto"/>
        <w:jc w:val="center"/>
        <w:rPr>
          <w:rFonts w:ascii="Times New Roman" w:hAnsi="Times New Roman" w:cs="Times New Roman"/>
          <w:color w:val="000000" w:themeColor="text1"/>
        </w:rPr>
      </w:pPr>
      <w:r w:rsidRPr="00EE0CEB">
        <w:rPr>
          <w:rFonts w:ascii="Times New Roman" w:hAnsi="Times New Roman" w:cs="Times New Roman"/>
          <w:noProof/>
          <w:color w:val="000000" w:themeColor="text1"/>
        </w:rPr>
        <w:drawing>
          <wp:inline distT="0" distB="0" distL="0" distR="0" wp14:anchorId="3F05E262" wp14:editId="5FCAAC81">
            <wp:extent cx="5273675" cy="3834765"/>
            <wp:effectExtent l="0" t="0" r="317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3675" cy="3834765"/>
                    </a:xfrm>
                    <a:prstGeom prst="rect">
                      <a:avLst/>
                    </a:prstGeom>
                    <a:noFill/>
                  </pic:spPr>
                </pic:pic>
              </a:graphicData>
            </a:graphic>
          </wp:inline>
        </w:drawing>
      </w:r>
    </w:p>
    <w:p w14:paraId="225EA90C" w14:textId="77777777" w:rsidR="00390B68" w:rsidRPr="00EE0CEB" w:rsidRDefault="00390B68">
      <w:pPr>
        <w:pStyle w:val="af3"/>
        <w:spacing w:before="0" w:beforeAutospacing="0" w:after="0" w:afterAutospacing="0" w:line="360" w:lineRule="auto"/>
        <w:jc w:val="center"/>
        <w:rPr>
          <w:rFonts w:ascii="Times New Roman" w:hAnsi="Times New Roman" w:cs="Times New Roman"/>
          <w:color w:val="000000" w:themeColor="text1"/>
        </w:rPr>
      </w:pPr>
    </w:p>
    <w:p w14:paraId="11BAF9DC" w14:textId="53D17ACC" w:rsidR="00390B68" w:rsidRPr="00EE0CEB" w:rsidRDefault="00390B68">
      <w:pPr>
        <w:pStyle w:val="af3"/>
        <w:spacing w:before="0" w:beforeAutospacing="0" w:after="0" w:afterAutospacing="0" w:line="360" w:lineRule="auto"/>
        <w:jc w:val="center"/>
        <w:rPr>
          <w:rFonts w:ascii="Times New Roman" w:hAnsi="Times New Roman" w:cs="Times New Roman"/>
          <w:color w:val="000000" w:themeColor="text1"/>
        </w:rPr>
      </w:pPr>
    </w:p>
    <w:p w14:paraId="4D101ADA" w14:textId="7474EC29" w:rsidR="00390B68" w:rsidRPr="00EE0CEB" w:rsidRDefault="001151D7">
      <w:pPr>
        <w:pStyle w:val="af3"/>
        <w:spacing w:before="0" w:beforeAutospacing="0" w:after="0" w:afterAutospacing="0" w:line="360" w:lineRule="auto"/>
        <w:jc w:val="center"/>
        <w:rPr>
          <w:rFonts w:ascii="Times New Roman" w:hAnsi="Times New Roman" w:cs="Times New Roman"/>
          <w:color w:val="000000" w:themeColor="text1"/>
        </w:rPr>
      </w:pPr>
      <w:r w:rsidRPr="00EE0CEB">
        <w:rPr>
          <w:rFonts w:ascii="Times New Roman" w:hAnsi="Times New Roman" w:cs="Times New Roman"/>
          <w:noProof/>
          <w:color w:val="000000" w:themeColor="text1"/>
        </w:rPr>
        <w:lastRenderedPageBreak/>
        <w:drawing>
          <wp:inline distT="0" distB="0" distL="0" distR="0" wp14:anchorId="4494C9DE" wp14:editId="1B1135EC">
            <wp:extent cx="5163820" cy="37553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63820" cy="3755390"/>
                    </a:xfrm>
                    <a:prstGeom prst="rect">
                      <a:avLst/>
                    </a:prstGeom>
                    <a:noFill/>
                  </pic:spPr>
                </pic:pic>
              </a:graphicData>
            </a:graphic>
          </wp:inline>
        </w:drawing>
      </w:r>
    </w:p>
    <w:p w14:paraId="7DE3044B" w14:textId="477CAC1D" w:rsidR="00390B68" w:rsidRPr="00EE0CEB" w:rsidRDefault="001151D7">
      <w:pPr>
        <w:pStyle w:val="af3"/>
        <w:spacing w:before="0" w:beforeAutospacing="0" w:after="0" w:afterAutospacing="0" w:line="360" w:lineRule="auto"/>
        <w:jc w:val="center"/>
        <w:rPr>
          <w:rFonts w:ascii="Times New Roman" w:hAnsi="Times New Roman" w:cs="Times New Roman"/>
          <w:color w:val="000000" w:themeColor="text1"/>
        </w:rPr>
      </w:pPr>
      <w:r w:rsidRPr="00EE0CEB">
        <w:rPr>
          <w:rFonts w:ascii="Times New Roman" w:hAnsi="Times New Roman" w:cs="Times New Roman"/>
          <w:noProof/>
          <w:color w:val="000000" w:themeColor="text1"/>
        </w:rPr>
        <w:drawing>
          <wp:inline distT="0" distB="0" distL="0" distR="0" wp14:anchorId="14E3A336" wp14:editId="7BF91DD0">
            <wp:extent cx="5182235" cy="3767455"/>
            <wp:effectExtent l="0" t="0" r="0" b="444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2235" cy="3767455"/>
                    </a:xfrm>
                    <a:prstGeom prst="rect">
                      <a:avLst/>
                    </a:prstGeom>
                    <a:noFill/>
                  </pic:spPr>
                </pic:pic>
              </a:graphicData>
            </a:graphic>
          </wp:inline>
        </w:drawing>
      </w:r>
    </w:p>
    <w:p w14:paraId="060E2712" w14:textId="35422533" w:rsidR="003B4EA8" w:rsidRPr="00EE0CEB" w:rsidRDefault="003B4EA8">
      <w:pPr>
        <w:pStyle w:val="af3"/>
        <w:spacing w:before="0" w:beforeAutospacing="0" w:after="0" w:afterAutospacing="0" w:line="360" w:lineRule="auto"/>
        <w:jc w:val="center"/>
        <w:rPr>
          <w:rFonts w:ascii="Times New Roman" w:hAnsi="Times New Roman" w:cs="Times New Roman"/>
          <w:color w:val="000000" w:themeColor="text1"/>
        </w:rPr>
      </w:pPr>
    </w:p>
    <w:p w14:paraId="0928AF0E" w14:textId="77777777" w:rsidR="00390B68" w:rsidRPr="00EE0CEB" w:rsidRDefault="00390B68">
      <w:pPr>
        <w:pStyle w:val="af3"/>
        <w:spacing w:before="0" w:beforeAutospacing="0" w:after="0" w:afterAutospacing="0" w:line="360" w:lineRule="auto"/>
        <w:rPr>
          <w:rFonts w:ascii="Times New Roman" w:hAnsi="Times New Roman" w:cs="Times New Roman"/>
          <w:color w:val="000000" w:themeColor="text1"/>
        </w:rPr>
      </w:pPr>
    </w:p>
    <w:p w14:paraId="78D05EA9" w14:textId="77777777" w:rsidR="00390B68" w:rsidRPr="00EE0CEB" w:rsidRDefault="00390B68">
      <w:pPr>
        <w:pStyle w:val="af3"/>
        <w:spacing w:before="0" w:beforeAutospacing="0" w:after="0" w:afterAutospacing="0" w:line="360" w:lineRule="auto"/>
        <w:jc w:val="center"/>
        <w:rPr>
          <w:rFonts w:ascii="Times New Roman" w:hAnsi="Times New Roman" w:cs="Times New Roman"/>
          <w:color w:val="000000" w:themeColor="text1"/>
        </w:rPr>
        <w:sectPr w:rsidR="00390B68" w:rsidRPr="00EE0CEB">
          <w:pgSz w:w="11906" w:h="16838"/>
          <w:pgMar w:top="1814" w:right="1418" w:bottom="1418" w:left="1418" w:header="851" w:footer="992" w:gutter="0"/>
          <w:cols w:space="720"/>
          <w:titlePg/>
          <w:docGrid w:type="lines" w:linePitch="326"/>
        </w:sectPr>
      </w:pPr>
    </w:p>
    <w:p w14:paraId="77DF18EA" w14:textId="29BD0932"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6" w:name="_Toc220313637"/>
      <w:r w:rsidRPr="00EE0CEB">
        <w:rPr>
          <w:rFonts w:ascii="Times New Roman" w:eastAsia="黑体" w:hAnsi="Times New Roman" w:cs="Times New Roman"/>
          <w:b w:val="0"/>
          <w:color w:val="000000" w:themeColor="text1"/>
          <w:sz w:val="24"/>
          <w:szCs w:val="24"/>
        </w:rPr>
        <w:lastRenderedPageBreak/>
        <w:t>附件</w:t>
      </w:r>
      <w:r w:rsidR="007B669B" w:rsidRPr="00EE0CEB">
        <w:rPr>
          <w:rFonts w:ascii="Times New Roman" w:eastAsia="黑体" w:hAnsi="Times New Roman" w:cs="Times New Roman"/>
          <w:b w:val="0"/>
          <w:color w:val="000000" w:themeColor="text1"/>
          <w:sz w:val="24"/>
          <w:szCs w:val="24"/>
        </w:rPr>
        <w:t>7</w:t>
      </w:r>
      <w:r w:rsidRPr="00EE0CEB">
        <w:rPr>
          <w:rFonts w:ascii="Times New Roman" w:eastAsia="黑体" w:hAnsi="Times New Roman" w:cs="Times New Roman" w:hint="eastAsia"/>
          <w:b w:val="0"/>
          <w:color w:val="000000" w:themeColor="text1"/>
          <w:sz w:val="24"/>
          <w:szCs w:val="24"/>
        </w:rPr>
        <w:t>总量计算说明</w:t>
      </w:r>
      <w:bookmarkEnd w:id="26"/>
    </w:p>
    <w:p w14:paraId="120C5F6E" w14:textId="1416F5B0" w:rsidR="00464A8F" w:rsidRPr="00EE0CEB" w:rsidRDefault="00464A8F" w:rsidP="00D52DB1">
      <w:pPr>
        <w:pStyle w:val="af3"/>
        <w:spacing w:before="0" w:beforeAutospacing="0" w:after="0" w:afterAutospacing="0"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一、废气</w:t>
      </w:r>
    </w:p>
    <w:p w14:paraId="5C5EE97B" w14:textId="42CB7320" w:rsidR="00D52DB1" w:rsidRPr="00EE0CEB" w:rsidRDefault="003D71FB" w:rsidP="00D52DB1">
      <w:pPr>
        <w:pStyle w:val="af3"/>
        <w:spacing w:before="0" w:beforeAutospacing="0" w:after="0" w:afterAutospacing="0" w:line="360" w:lineRule="auto"/>
        <w:ind w:firstLineChars="200" w:firstLine="482"/>
        <w:jc w:val="both"/>
        <w:rPr>
          <w:rFonts w:ascii="Times New Roman" w:hAnsi="Times New Roman" w:cs="Times New Roman"/>
          <w:b/>
          <w:bCs/>
          <w:color w:val="000000" w:themeColor="text1"/>
        </w:rPr>
      </w:pPr>
      <w:r w:rsidRPr="00EE0CEB">
        <w:rPr>
          <w:rFonts w:ascii="Times New Roman" w:hAnsi="Times New Roman" w:cs="Times New Roman" w:hint="eastAsia"/>
          <w:b/>
          <w:bCs/>
          <w:color w:val="000000" w:themeColor="text1"/>
        </w:rPr>
        <w:t>1</w:t>
      </w:r>
      <w:r w:rsidRPr="00EE0CEB">
        <w:rPr>
          <w:rFonts w:ascii="Times New Roman" w:hAnsi="Times New Roman" w:cs="Times New Roman" w:hint="eastAsia"/>
          <w:b/>
          <w:bCs/>
          <w:color w:val="000000" w:themeColor="text1"/>
        </w:rPr>
        <w:t>、</w:t>
      </w:r>
      <w:r w:rsidR="00D52DB1" w:rsidRPr="00EE0CEB">
        <w:rPr>
          <w:rFonts w:ascii="Times New Roman" w:hAnsi="Times New Roman" w:cs="Times New Roman" w:hint="eastAsia"/>
          <w:b/>
          <w:bCs/>
          <w:color w:val="000000" w:themeColor="text1"/>
        </w:rPr>
        <w:t>热风炉废气</w:t>
      </w:r>
      <w:r w:rsidR="009C4D78" w:rsidRPr="00EE0CEB">
        <w:rPr>
          <w:rFonts w:ascii="Times New Roman" w:hAnsi="Times New Roman" w:cs="Times New Roman"/>
          <w:b/>
          <w:bCs/>
          <w:color w:val="000000" w:themeColor="text1"/>
        </w:rPr>
        <w:t>G</w:t>
      </w:r>
      <w:r w:rsidR="009C4D78" w:rsidRPr="00EE0CEB">
        <w:rPr>
          <w:rFonts w:ascii="Times New Roman" w:hAnsi="Times New Roman" w:cs="Times New Roman"/>
          <w:b/>
          <w:bCs/>
          <w:color w:val="000000" w:themeColor="text1"/>
          <w:vertAlign w:val="subscript"/>
        </w:rPr>
        <w:t>1</w:t>
      </w:r>
    </w:p>
    <w:p w14:paraId="6D00EA32" w14:textId="647C0E80" w:rsidR="00D52DB1" w:rsidRPr="00EE0CEB" w:rsidRDefault="00D52DB1" w:rsidP="00D52DB1">
      <w:pPr>
        <w:pStyle w:val="af3"/>
        <w:spacing w:before="0" w:beforeAutospacing="0" w:after="0" w:afterAutospacing="0" w:line="360" w:lineRule="auto"/>
        <w:ind w:firstLineChars="200" w:firstLine="480"/>
        <w:jc w:val="both"/>
        <w:rPr>
          <w:rFonts w:ascii="Times New Roman" w:hAnsi="Times New Roman" w:cs="Times New Roman"/>
          <w:color w:val="000000" w:themeColor="text1"/>
        </w:rPr>
      </w:pPr>
      <w:r w:rsidRPr="00EE0CEB">
        <w:rPr>
          <w:rFonts w:ascii="Times New Roman" w:hAnsi="Times New Roman" w:cs="Times New Roman" w:hint="eastAsia"/>
          <w:color w:val="000000" w:themeColor="text1"/>
        </w:rPr>
        <w:t>根据《排污许可证申请与核发技术规范</w:t>
      </w:r>
      <w:r w:rsidRPr="00EE0CEB">
        <w:rPr>
          <w:rFonts w:ascii="Times New Roman" w:hAnsi="Times New Roman" w:cs="Times New Roman"/>
          <w:color w:val="000000" w:themeColor="text1"/>
        </w:rPr>
        <w:t xml:space="preserve"> </w:t>
      </w:r>
      <w:r w:rsidRPr="00EE0CEB">
        <w:rPr>
          <w:rFonts w:ascii="Times New Roman" w:hAnsi="Times New Roman" w:cs="Times New Roman"/>
          <w:color w:val="000000" w:themeColor="text1"/>
        </w:rPr>
        <w:t>工业炉窑》（</w:t>
      </w:r>
      <w:r w:rsidRPr="00EE0CEB">
        <w:rPr>
          <w:rFonts w:ascii="Times New Roman" w:hAnsi="Times New Roman" w:cs="Times New Roman"/>
          <w:color w:val="000000" w:themeColor="text1"/>
        </w:rPr>
        <w:t>HJ1121-2020</w:t>
      </w:r>
      <w:r w:rsidRPr="00EE0CEB">
        <w:rPr>
          <w:rFonts w:ascii="Times New Roman" w:hAnsi="Times New Roman" w:cs="Times New Roman"/>
          <w:color w:val="000000" w:themeColor="text1"/>
        </w:rPr>
        <w:t>）中表</w:t>
      </w:r>
      <w:r w:rsidRPr="00EE0CEB">
        <w:rPr>
          <w:rFonts w:ascii="Times New Roman" w:hAnsi="Times New Roman" w:cs="Times New Roman"/>
          <w:color w:val="000000" w:themeColor="text1"/>
        </w:rPr>
        <w:t>6</w:t>
      </w:r>
      <w:r w:rsidRPr="00EE0CEB">
        <w:rPr>
          <w:rFonts w:ascii="Times New Roman" w:hAnsi="Times New Roman" w:cs="Times New Roman"/>
          <w:color w:val="000000" w:themeColor="text1"/>
        </w:rPr>
        <w:t>取值表计算本项目烟尘绩效值、氮氧化物绩效值。根据附件</w:t>
      </w:r>
      <w:r w:rsidRPr="00EE0CEB">
        <w:rPr>
          <w:rFonts w:ascii="Times New Roman" w:hAnsi="Times New Roman" w:cs="Times New Roman"/>
          <w:color w:val="000000" w:themeColor="text1"/>
        </w:rPr>
        <w:t>6</w:t>
      </w:r>
      <w:r w:rsidRPr="00EE0CEB">
        <w:rPr>
          <w:rFonts w:ascii="Times New Roman" w:hAnsi="Times New Roman" w:cs="Times New Roman"/>
          <w:color w:val="000000" w:themeColor="text1"/>
        </w:rPr>
        <w:t>的</w:t>
      </w:r>
      <w:r w:rsidR="00605FED" w:rsidRPr="00EE0CEB">
        <w:rPr>
          <w:rFonts w:ascii="Times New Roman" w:hAnsi="Times New Roman" w:cs="Times New Roman" w:hint="eastAsia"/>
          <w:color w:val="000000" w:themeColor="text1"/>
        </w:rPr>
        <w:t>生物质燃料分析报告</w:t>
      </w:r>
      <w:r w:rsidRPr="00EE0CEB">
        <w:rPr>
          <w:rFonts w:ascii="Times New Roman" w:hAnsi="Times New Roman" w:cs="Times New Roman"/>
          <w:color w:val="000000" w:themeColor="text1"/>
        </w:rPr>
        <w:t>，本项目</w:t>
      </w:r>
      <w:r w:rsidRPr="00EE0CEB">
        <w:rPr>
          <w:rFonts w:ascii="Times New Roman" w:hAnsi="Times New Roman" w:cs="Times New Roman"/>
          <w:color w:val="000000" w:themeColor="text1"/>
        </w:rPr>
        <w:t>Q</w:t>
      </w:r>
      <w:r w:rsidRPr="00EE0CEB">
        <w:rPr>
          <w:rFonts w:ascii="Times New Roman" w:hAnsi="Times New Roman" w:cs="Times New Roman"/>
          <w:color w:val="000000" w:themeColor="text1"/>
          <w:vertAlign w:val="subscript"/>
        </w:rPr>
        <w:t>net</w:t>
      </w:r>
      <w:r w:rsidRPr="00EE0CEB">
        <w:rPr>
          <w:rFonts w:ascii="Times New Roman" w:hAnsi="Times New Roman" w:cs="Times New Roman"/>
          <w:color w:val="000000" w:themeColor="text1"/>
          <w:vertAlign w:val="subscript"/>
        </w:rPr>
        <w:t>，</w:t>
      </w:r>
      <w:r w:rsidRPr="00EE0CEB">
        <w:rPr>
          <w:rFonts w:ascii="Times New Roman" w:hAnsi="Times New Roman" w:cs="Times New Roman"/>
          <w:color w:val="000000" w:themeColor="text1"/>
          <w:vertAlign w:val="subscript"/>
        </w:rPr>
        <w:t>ar</w:t>
      </w:r>
      <w:r w:rsidRPr="00EE0CEB">
        <w:rPr>
          <w:rFonts w:ascii="Times New Roman" w:hAnsi="Times New Roman" w:cs="Times New Roman"/>
          <w:color w:val="000000" w:themeColor="text1"/>
        </w:rPr>
        <w:t>=</w:t>
      </w:r>
      <w:r w:rsidR="001151D7" w:rsidRPr="00EE0CEB">
        <w:rPr>
          <w:rFonts w:ascii="Times New Roman" w:hAnsi="Times New Roman" w:cs="Times New Roman"/>
          <w:color w:val="000000" w:themeColor="text1"/>
        </w:rPr>
        <w:t>16.65</w:t>
      </w:r>
      <w:r w:rsidRPr="00EE0CEB">
        <w:rPr>
          <w:rFonts w:ascii="Times New Roman" w:hAnsi="Times New Roman" w:cs="Times New Roman"/>
          <w:color w:val="000000" w:themeColor="text1"/>
        </w:rPr>
        <w:t>MJ/kg</w:t>
      </w:r>
      <w:r w:rsidRPr="00EE0CEB">
        <w:rPr>
          <w:rFonts w:ascii="Times New Roman" w:hAnsi="Times New Roman" w:cs="Times New Roman"/>
          <w:color w:val="000000" w:themeColor="text1"/>
        </w:rPr>
        <w:t>，采用插值法计算绩效值：</w:t>
      </w:r>
    </w:p>
    <w:p w14:paraId="485FC5FB" w14:textId="7ED34BE7" w:rsidR="00D52DB1" w:rsidRPr="00EE0CEB" w:rsidRDefault="00D52DB1" w:rsidP="00D52DB1">
      <w:pPr>
        <w:pStyle w:val="af3"/>
        <w:spacing w:before="0" w:beforeAutospacing="0" w:after="0" w:afterAutospacing="0" w:line="360" w:lineRule="auto"/>
        <w:jc w:val="center"/>
        <w:rPr>
          <w:rFonts w:ascii="Times New Roman" w:hAnsi="Times New Roman" w:cs="Times New Roman"/>
          <w:color w:val="000000" w:themeColor="text1"/>
        </w:rPr>
      </w:pPr>
      <w:r w:rsidRPr="00EE0CEB">
        <w:rPr>
          <w:noProof/>
          <w:color w:val="000000" w:themeColor="text1"/>
        </w:rPr>
        <w:drawing>
          <wp:inline distT="0" distB="0" distL="0" distR="0" wp14:anchorId="27F6B396" wp14:editId="3E543F89">
            <wp:extent cx="4969565" cy="2646417"/>
            <wp:effectExtent l="0" t="0" r="2540" b="19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5"/>
                    <a:stretch>
                      <a:fillRect/>
                    </a:stretch>
                  </pic:blipFill>
                  <pic:spPr>
                    <a:xfrm>
                      <a:off x="0" y="0"/>
                      <a:ext cx="4985813" cy="2655069"/>
                    </a:xfrm>
                    <a:prstGeom prst="rect">
                      <a:avLst/>
                    </a:prstGeom>
                  </pic:spPr>
                </pic:pic>
              </a:graphicData>
            </a:graphic>
          </wp:inline>
        </w:drawing>
      </w:r>
    </w:p>
    <w:p w14:paraId="0B13E5E4" w14:textId="452C3DAC" w:rsidR="00D52DB1" w:rsidRPr="00EE0CEB" w:rsidRDefault="00D52DB1" w:rsidP="00D52DB1">
      <w:pPr>
        <w:pStyle w:val="af3"/>
        <w:spacing w:before="0" w:beforeAutospacing="0" w:after="0" w:afterAutospacing="0" w:line="360" w:lineRule="auto"/>
        <w:jc w:val="center"/>
        <w:rPr>
          <w:rFonts w:ascii="Times New Roman" w:hAnsi="Times New Roman" w:cs="Times New Roman"/>
          <w:color w:val="000000" w:themeColor="text1"/>
        </w:rPr>
      </w:pPr>
      <w:r w:rsidRPr="00EE0CEB">
        <w:rPr>
          <w:noProof/>
          <w:color w:val="000000" w:themeColor="text1"/>
        </w:rPr>
        <w:drawing>
          <wp:inline distT="0" distB="0" distL="0" distR="0" wp14:anchorId="4D46D4B6" wp14:editId="315B332B">
            <wp:extent cx="4839926" cy="2202511"/>
            <wp:effectExtent l="0" t="0" r="0" b="762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6"/>
                    <a:srcRect t="28166" r="4260" b="1987"/>
                    <a:stretch>
                      <a:fillRect/>
                    </a:stretch>
                  </pic:blipFill>
                  <pic:spPr>
                    <a:xfrm>
                      <a:off x="0" y="0"/>
                      <a:ext cx="4868247" cy="2215399"/>
                    </a:xfrm>
                    <a:prstGeom prst="rect">
                      <a:avLst/>
                    </a:prstGeom>
                    <a:ln>
                      <a:noFill/>
                    </a:ln>
                  </pic:spPr>
                </pic:pic>
              </a:graphicData>
            </a:graphic>
          </wp:inline>
        </w:drawing>
      </w:r>
    </w:p>
    <w:p w14:paraId="0CCBA890" w14:textId="3BFE3BD8"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t>本项目生物质成型燃料低位热值为</w:t>
      </w:r>
      <w:r w:rsidR="001151D7" w:rsidRPr="00EE0CEB">
        <w:rPr>
          <w:rFonts w:ascii="Times New Roman" w:hAnsi="Times New Roman" w:cs="Times New Roman"/>
          <w:color w:val="000000" w:themeColor="text1"/>
        </w:rPr>
        <w:t>16.65</w:t>
      </w:r>
      <w:r w:rsidRPr="00EE0CEB">
        <w:rPr>
          <w:rFonts w:ascii="Times New Roman" w:hAnsi="Times New Roman" w:cs="Times New Roman"/>
          <w:color w:val="000000" w:themeColor="text1"/>
        </w:rPr>
        <w:t>MJ/kg</w:t>
      </w:r>
      <w:r w:rsidRPr="00EE0CEB">
        <w:rPr>
          <w:rFonts w:ascii="Times New Roman" w:hAnsi="Times New Roman" w:cs="Times New Roman"/>
          <w:color w:val="000000" w:themeColor="text1"/>
        </w:rPr>
        <w:t>，介于</w:t>
      </w:r>
      <w:r w:rsidR="001151D7" w:rsidRPr="00EE0CEB">
        <w:rPr>
          <w:rFonts w:ascii="Times New Roman" w:hAnsi="Times New Roman" w:cs="Times New Roman"/>
          <w:color w:val="000000" w:themeColor="text1"/>
        </w:rPr>
        <w:t>14.65</w:t>
      </w:r>
      <w:r w:rsidRPr="00EE0CEB">
        <w:rPr>
          <w:rFonts w:ascii="Times New Roman" w:hAnsi="Times New Roman" w:cs="Times New Roman"/>
          <w:color w:val="000000" w:themeColor="text1"/>
        </w:rPr>
        <w:t>-</w:t>
      </w:r>
      <w:r w:rsidR="001151D7" w:rsidRPr="00EE0CEB">
        <w:rPr>
          <w:rFonts w:ascii="Times New Roman" w:hAnsi="Times New Roman" w:cs="Times New Roman"/>
          <w:color w:val="000000" w:themeColor="text1"/>
        </w:rPr>
        <w:t>16.75</w:t>
      </w:r>
      <w:r w:rsidRPr="00EE0CEB">
        <w:rPr>
          <w:rFonts w:ascii="Times New Roman" w:hAnsi="Times New Roman" w:cs="Times New Roman"/>
          <w:color w:val="000000" w:themeColor="text1"/>
        </w:rPr>
        <w:t>之间，采用插值法计算得到绩效值。</w:t>
      </w:r>
    </w:p>
    <w:p w14:paraId="7C0E5F4C" w14:textId="09D9F165"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t>颗粒物绩效值</w:t>
      </w:r>
      <w:r w:rsidRPr="00EE0CEB">
        <w:rPr>
          <w:rFonts w:ascii="Times New Roman" w:hAnsi="Times New Roman" w:cs="Times New Roman"/>
          <w:color w:val="000000" w:themeColor="text1"/>
        </w:rPr>
        <w:t>=</w:t>
      </w:r>
      <m:oMath>
        <m:f>
          <m:fPr>
            <m:ctrlPr>
              <w:rPr>
                <w:rFonts w:ascii="Cambria Math" w:hAnsi="Cambria Math" w:cs="Times New Roman"/>
                <w:color w:val="000000" w:themeColor="text1"/>
              </w:rPr>
            </m:ctrlPr>
          </m:fPr>
          <m:num>
            <m:d>
              <m:dPr>
                <m:begChr m:val="（"/>
                <m:endChr m:val="）"/>
                <m:ctrlPr>
                  <w:rPr>
                    <w:rFonts w:ascii="Cambria Math" w:hAnsi="Cambria Math" w:cs="Times New Roman"/>
                    <w:color w:val="000000" w:themeColor="text1"/>
                  </w:rPr>
                </m:ctrlPr>
              </m:dPr>
              <m:e>
                <m:r>
                  <m:rPr>
                    <m:sty m:val="p"/>
                  </m:rPr>
                  <w:rPr>
                    <w:rFonts w:ascii="Cambria Math" w:hAnsi="Cambria Math" w:cs="Times New Roman"/>
                    <w:color w:val="000000" w:themeColor="text1"/>
                  </w:rPr>
                  <m:t>0.252-0.228</m:t>
                </m:r>
              </m:e>
            </m:d>
            <m:r>
              <m:rPr>
                <m:sty m:val="p"/>
              </m:rPr>
              <w:rPr>
                <w:rFonts w:ascii="Cambria Math" w:hAnsi="Cambria Math" w:cs="Times New Roman"/>
                <w:color w:val="000000" w:themeColor="text1"/>
              </w:rPr>
              <m:t>*</m:t>
            </m:r>
            <m:d>
              <m:dPr>
                <m:begChr m:val="（"/>
                <m:endChr m:val="）"/>
                <m:ctrlPr>
                  <w:rPr>
                    <w:rFonts w:ascii="Cambria Math" w:hAnsi="Cambria Math" w:cs="Times New Roman"/>
                    <w:color w:val="000000" w:themeColor="text1"/>
                  </w:rPr>
                </m:ctrlPr>
              </m:dPr>
              <m:e>
                <m:r>
                  <m:rPr>
                    <m:sty m:val="p"/>
                  </m:rPr>
                  <w:rPr>
                    <w:rFonts w:ascii="Cambria Math" w:hAnsi="Cambria Math" w:cs="Times New Roman"/>
                    <w:color w:val="000000" w:themeColor="text1"/>
                  </w:rPr>
                  <m:t>16.65-14.65</m:t>
                </m:r>
              </m:e>
            </m:d>
          </m:num>
          <m:den>
            <m:r>
              <m:rPr>
                <m:sty m:val="p"/>
              </m:rPr>
              <w:rPr>
                <w:rFonts w:ascii="Cambria Math" w:hAnsi="Cambria Math" w:cs="Times New Roman"/>
                <w:color w:val="000000" w:themeColor="text1"/>
              </w:rPr>
              <m:t>16.75-14.65</m:t>
            </m:r>
          </m:den>
        </m:f>
        <m:r>
          <m:rPr>
            <m:sty m:val="p"/>
          </m:rPr>
          <w:rPr>
            <w:rFonts w:ascii="Cambria Math" w:hAnsi="Cambria Math" w:cs="Times New Roman"/>
            <w:color w:val="000000" w:themeColor="text1"/>
          </w:rPr>
          <m:t>+0.228=0.251kg/t</m:t>
        </m:r>
      </m:oMath>
    </w:p>
    <w:p w14:paraId="4E6ACF49" w14:textId="3742FF8D"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t>SO</w:t>
      </w:r>
      <w:r w:rsidRPr="00EE0CEB">
        <w:rPr>
          <w:rFonts w:ascii="Times New Roman" w:hAnsi="Times New Roman" w:cs="Times New Roman"/>
          <w:color w:val="000000" w:themeColor="text1"/>
          <w:vertAlign w:val="subscript"/>
        </w:rPr>
        <w:t>2</w:t>
      </w:r>
      <w:r w:rsidRPr="00EE0CEB">
        <w:rPr>
          <w:rFonts w:ascii="Times New Roman" w:hAnsi="Times New Roman" w:cs="Times New Roman"/>
          <w:color w:val="000000" w:themeColor="text1"/>
        </w:rPr>
        <w:t>绩效值</w:t>
      </w:r>
      <w:r w:rsidRPr="00EE0CEB">
        <w:rPr>
          <w:rFonts w:ascii="Times New Roman" w:hAnsi="Times New Roman" w:cs="Times New Roman"/>
          <w:color w:val="000000" w:themeColor="text1"/>
        </w:rPr>
        <w:t>=</w:t>
      </w:r>
      <m:oMath>
        <m:f>
          <m:fPr>
            <m:ctrlPr>
              <w:rPr>
                <w:rFonts w:ascii="Cambria Math" w:hAnsi="Cambria Math" w:cs="Times New Roman"/>
                <w:color w:val="000000" w:themeColor="text1"/>
              </w:rPr>
            </m:ctrlPr>
          </m:fPr>
          <m:num>
            <m:d>
              <m:dPr>
                <m:begChr m:val="（"/>
                <m:endChr m:val="）"/>
                <m:ctrlPr>
                  <w:rPr>
                    <w:rFonts w:ascii="Cambria Math" w:hAnsi="Cambria Math" w:cs="Times New Roman"/>
                    <w:color w:val="000000" w:themeColor="text1"/>
                  </w:rPr>
                </m:ctrlPr>
              </m:dPr>
              <m:e>
                <m:r>
                  <m:rPr>
                    <m:sty m:val="p"/>
                  </m:rPr>
                  <w:rPr>
                    <w:rFonts w:ascii="Cambria Math" w:hAnsi="Cambria Math" w:cs="Times New Roman"/>
                    <w:color w:val="000000" w:themeColor="text1"/>
                  </w:rPr>
                  <m:t>0.839-0.759</m:t>
                </m:r>
              </m:e>
            </m:d>
            <m:r>
              <m:rPr>
                <m:sty m:val="p"/>
              </m:rPr>
              <w:rPr>
                <w:rFonts w:ascii="Cambria Math" w:hAnsi="Cambria Math" w:cs="Times New Roman"/>
                <w:color w:val="000000" w:themeColor="text1"/>
              </w:rPr>
              <m:t>*</m:t>
            </m:r>
            <m:d>
              <m:dPr>
                <m:begChr m:val="（"/>
                <m:endChr m:val="）"/>
                <m:ctrlPr>
                  <w:rPr>
                    <w:rFonts w:ascii="Cambria Math" w:hAnsi="Cambria Math" w:cs="Times New Roman"/>
                    <w:color w:val="000000" w:themeColor="text1"/>
                  </w:rPr>
                </m:ctrlPr>
              </m:dPr>
              <m:e>
                <m:r>
                  <m:rPr>
                    <m:sty m:val="p"/>
                  </m:rPr>
                  <w:rPr>
                    <w:rFonts w:ascii="Cambria Math" w:hAnsi="Cambria Math" w:cs="Times New Roman"/>
                    <w:color w:val="000000" w:themeColor="text1"/>
                  </w:rPr>
                  <m:t>16.65-14.65</m:t>
                </m:r>
              </m:e>
            </m:d>
          </m:num>
          <m:den>
            <m:r>
              <m:rPr>
                <m:sty m:val="p"/>
              </m:rPr>
              <w:rPr>
                <w:rFonts w:ascii="Cambria Math" w:hAnsi="Cambria Math" w:cs="Times New Roman"/>
                <w:color w:val="000000" w:themeColor="text1"/>
              </w:rPr>
              <m:t>16.75-14.65</m:t>
            </m:r>
          </m:den>
        </m:f>
        <m:r>
          <m:rPr>
            <m:sty m:val="p"/>
          </m:rPr>
          <w:rPr>
            <w:rFonts w:ascii="Cambria Math" w:hAnsi="Cambria Math" w:cs="Times New Roman"/>
            <w:color w:val="000000" w:themeColor="text1"/>
          </w:rPr>
          <m:t>+0.759=0.835kg/t</m:t>
        </m:r>
      </m:oMath>
    </w:p>
    <w:p w14:paraId="729EF3EA" w14:textId="2FFEB3F6"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t>NO</w:t>
      </w:r>
      <w:r w:rsidRPr="00EE0CEB">
        <w:rPr>
          <w:rFonts w:ascii="Times New Roman" w:hAnsi="Times New Roman" w:cs="Times New Roman"/>
          <w:color w:val="000000" w:themeColor="text1"/>
          <w:vertAlign w:val="subscript"/>
        </w:rPr>
        <w:t>X</w:t>
      </w:r>
      <w:r w:rsidRPr="00EE0CEB">
        <w:rPr>
          <w:rFonts w:ascii="Times New Roman" w:hAnsi="Times New Roman" w:cs="Times New Roman"/>
          <w:color w:val="000000" w:themeColor="text1"/>
        </w:rPr>
        <w:t>绩效值</w:t>
      </w:r>
      <w:r w:rsidRPr="00EE0CEB">
        <w:rPr>
          <w:rFonts w:ascii="Times New Roman" w:hAnsi="Times New Roman" w:cs="Times New Roman"/>
          <w:color w:val="000000" w:themeColor="text1"/>
        </w:rPr>
        <w:t>=</w:t>
      </w:r>
      <m:oMath>
        <m:f>
          <m:fPr>
            <m:ctrlPr>
              <w:rPr>
                <w:rFonts w:ascii="Cambria Math" w:hAnsi="Cambria Math" w:cs="Times New Roman"/>
                <w:color w:val="000000" w:themeColor="text1"/>
              </w:rPr>
            </m:ctrlPr>
          </m:fPr>
          <m:num>
            <m:d>
              <m:dPr>
                <m:begChr m:val="（"/>
                <m:endChr m:val="）"/>
                <m:ctrlPr>
                  <w:rPr>
                    <w:rFonts w:ascii="Cambria Math" w:hAnsi="Cambria Math" w:cs="Times New Roman"/>
                    <w:color w:val="000000" w:themeColor="text1"/>
                  </w:rPr>
                </m:ctrlPr>
              </m:dPr>
              <m:e>
                <m:r>
                  <m:rPr>
                    <m:sty m:val="p"/>
                  </m:rPr>
                  <w:rPr>
                    <w:rFonts w:ascii="Cambria Math" w:hAnsi="Cambria Math" w:cs="Times New Roman"/>
                    <w:color w:val="000000" w:themeColor="text1"/>
                  </w:rPr>
                  <m:t>2.516-2.277</m:t>
                </m:r>
              </m:e>
            </m:d>
            <m:r>
              <m:rPr>
                <m:sty m:val="p"/>
              </m:rPr>
              <w:rPr>
                <w:rFonts w:ascii="Cambria Math" w:hAnsi="Cambria Math" w:cs="Times New Roman"/>
                <w:color w:val="000000" w:themeColor="text1"/>
              </w:rPr>
              <m:t>*</m:t>
            </m:r>
            <m:d>
              <m:dPr>
                <m:begChr m:val="（"/>
                <m:endChr m:val="）"/>
                <m:ctrlPr>
                  <w:rPr>
                    <w:rFonts w:ascii="Cambria Math" w:hAnsi="Cambria Math" w:cs="Times New Roman"/>
                    <w:color w:val="000000" w:themeColor="text1"/>
                  </w:rPr>
                </m:ctrlPr>
              </m:dPr>
              <m:e>
                <m:r>
                  <m:rPr>
                    <m:sty m:val="p"/>
                  </m:rPr>
                  <w:rPr>
                    <w:rFonts w:ascii="Cambria Math" w:hAnsi="Cambria Math" w:cs="Times New Roman"/>
                    <w:color w:val="000000" w:themeColor="text1"/>
                  </w:rPr>
                  <m:t>16.65-14.65</m:t>
                </m:r>
              </m:e>
            </m:d>
          </m:num>
          <m:den>
            <m:r>
              <m:rPr>
                <m:sty m:val="p"/>
              </m:rPr>
              <w:rPr>
                <w:rFonts w:ascii="Cambria Math" w:hAnsi="Cambria Math" w:cs="Times New Roman"/>
                <w:color w:val="000000" w:themeColor="text1"/>
              </w:rPr>
              <m:t>16.75-14.65</m:t>
            </m:r>
          </m:den>
        </m:f>
        <m:r>
          <m:rPr>
            <m:sty m:val="p"/>
          </m:rPr>
          <w:rPr>
            <w:rFonts w:ascii="Cambria Math" w:hAnsi="Cambria Math" w:cs="Times New Roman"/>
            <w:color w:val="000000" w:themeColor="text1"/>
          </w:rPr>
          <m:t>+2.277=2.505kg/t</m:t>
        </m:r>
      </m:oMath>
    </w:p>
    <w:p w14:paraId="57005463" w14:textId="5544B321"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lastRenderedPageBreak/>
        <w:t>本项目热风炉年燃</w:t>
      </w:r>
      <w:r w:rsidR="000C669A" w:rsidRPr="00EE0CEB">
        <w:rPr>
          <w:rFonts w:ascii="Times New Roman" w:hAnsi="Times New Roman" w:cs="Times New Roman" w:hint="eastAsia"/>
          <w:color w:val="000000" w:themeColor="text1"/>
        </w:rPr>
        <w:t>烧</w:t>
      </w:r>
      <w:r w:rsidRPr="00EE0CEB">
        <w:rPr>
          <w:rFonts w:ascii="Times New Roman" w:hAnsi="Times New Roman" w:cs="Times New Roman"/>
          <w:color w:val="000000" w:themeColor="text1"/>
        </w:rPr>
        <w:t>生物质</w:t>
      </w:r>
      <w:r w:rsidRPr="00EE0CEB">
        <w:rPr>
          <w:rFonts w:ascii="Times New Roman" w:hAnsi="Times New Roman" w:cs="Times New Roman" w:hint="eastAsia"/>
          <w:color w:val="000000" w:themeColor="text1"/>
        </w:rPr>
        <w:t>成型颗粒燃料共</w:t>
      </w:r>
      <w:r w:rsidR="00AB3646" w:rsidRPr="00EE0CEB">
        <w:rPr>
          <w:rFonts w:ascii="Times New Roman" w:hAnsi="Times New Roman" w:cs="Times New Roman" w:hint="eastAsia"/>
          <w:color w:val="000000" w:themeColor="text1"/>
        </w:rPr>
        <w:t>522.7</w:t>
      </w:r>
      <w:r w:rsidRPr="00EE0CEB">
        <w:rPr>
          <w:rFonts w:ascii="Times New Roman" w:hAnsi="Times New Roman" w:cs="Times New Roman"/>
          <w:color w:val="000000" w:themeColor="text1"/>
        </w:rPr>
        <w:t>t/a</w:t>
      </w:r>
      <w:r w:rsidRPr="00EE0CEB">
        <w:rPr>
          <w:rFonts w:ascii="Times New Roman" w:hAnsi="Times New Roman" w:cs="Times New Roman"/>
          <w:color w:val="000000" w:themeColor="text1"/>
        </w:rPr>
        <w:t>，则本项目的许可排放量为：</w:t>
      </w:r>
    </w:p>
    <w:p w14:paraId="42B247E3" w14:textId="5509BC7D"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t>颗粒物核定排放量</w:t>
      </w:r>
      <w:r w:rsidRPr="00EE0CEB">
        <w:rPr>
          <w:rFonts w:ascii="Times New Roman" w:hAnsi="Times New Roman" w:cs="Times New Roman"/>
          <w:color w:val="000000" w:themeColor="text1"/>
        </w:rPr>
        <w:t>=0.</w:t>
      </w:r>
      <w:r w:rsidR="00B04235" w:rsidRPr="00EE0CEB">
        <w:rPr>
          <w:rFonts w:ascii="Times New Roman" w:hAnsi="Times New Roman" w:cs="Times New Roman" w:hint="eastAsia"/>
          <w:color w:val="000000" w:themeColor="text1"/>
        </w:rPr>
        <w:t>0</w:t>
      </w:r>
      <w:r w:rsidR="003D6576" w:rsidRPr="00EE0CEB">
        <w:rPr>
          <w:rFonts w:ascii="Times New Roman" w:hAnsi="Times New Roman" w:cs="Times New Roman" w:hint="eastAsia"/>
          <w:color w:val="000000" w:themeColor="text1"/>
        </w:rPr>
        <w:t>5227</w:t>
      </w:r>
      <w:r w:rsidRPr="00EE0CEB">
        <w:rPr>
          <w:rFonts w:ascii="Times New Roman" w:hAnsi="Times New Roman" w:cs="Times New Roman"/>
          <w:color w:val="000000" w:themeColor="text1"/>
        </w:rPr>
        <w:t>万</w:t>
      </w:r>
      <w:r w:rsidRPr="00EE0CEB">
        <w:rPr>
          <w:rFonts w:ascii="Times New Roman" w:hAnsi="Times New Roman" w:cs="Times New Roman"/>
          <w:color w:val="000000" w:themeColor="text1"/>
        </w:rPr>
        <w:t>t×0.2</w:t>
      </w:r>
      <w:r w:rsidR="0082530F" w:rsidRPr="00EE0CEB">
        <w:rPr>
          <w:rFonts w:ascii="Times New Roman" w:hAnsi="Times New Roman" w:cs="Times New Roman"/>
          <w:color w:val="000000" w:themeColor="text1"/>
        </w:rPr>
        <w:t>51</w:t>
      </w:r>
      <w:r w:rsidRPr="00EE0CEB">
        <w:rPr>
          <w:rFonts w:ascii="Times New Roman" w:hAnsi="Times New Roman" w:cs="Times New Roman"/>
          <w:color w:val="000000" w:themeColor="text1"/>
        </w:rPr>
        <w:t>kg/t×10=</w:t>
      </w:r>
      <w:r w:rsidR="003D6576" w:rsidRPr="00EE0CEB">
        <w:rPr>
          <w:rFonts w:ascii="Times New Roman" w:hAnsi="Times New Roman" w:cs="Times New Roman" w:hint="eastAsia"/>
          <w:color w:val="000000" w:themeColor="text1"/>
        </w:rPr>
        <w:t>0.131</w:t>
      </w:r>
      <w:r w:rsidRPr="00EE0CEB">
        <w:rPr>
          <w:rFonts w:ascii="Times New Roman" w:hAnsi="Times New Roman" w:cs="Times New Roman"/>
          <w:color w:val="000000" w:themeColor="text1"/>
        </w:rPr>
        <w:t>t/a</w:t>
      </w:r>
    </w:p>
    <w:p w14:paraId="4C7C94D9" w14:textId="11006F0C"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t>SO</w:t>
      </w:r>
      <w:r w:rsidRPr="00EE0CEB">
        <w:rPr>
          <w:rFonts w:ascii="Times New Roman" w:hAnsi="Times New Roman" w:cs="Times New Roman"/>
          <w:color w:val="000000" w:themeColor="text1"/>
          <w:vertAlign w:val="subscript"/>
        </w:rPr>
        <w:t>2</w:t>
      </w:r>
      <w:r w:rsidRPr="00EE0CEB">
        <w:rPr>
          <w:rFonts w:ascii="Times New Roman" w:hAnsi="Times New Roman" w:cs="Times New Roman"/>
          <w:color w:val="000000" w:themeColor="text1"/>
        </w:rPr>
        <w:t>核定排放量</w:t>
      </w:r>
      <w:r w:rsidRPr="00EE0CEB">
        <w:rPr>
          <w:rFonts w:ascii="Times New Roman" w:hAnsi="Times New Roman" w:cs="Times New Roman"/>
          <w:color w:val="000000" w:themeColor="text1"/>
        </w:rPr>
        <w:t>=</w:t>
      </w:r>
      <w:r w:rsidR="00A9308A" w:rsidRPr="00EE0CEB">
        <w:rPr>
          <w:rFonts w:ascii="Times New Roman" w:hAnsi="Times New Roman" w:cs="Times New Roman"/>
          <w:color w:val="000000" w:themeColor="text1"/>
        </w:rPr>
        <w:t>0.</w:t>
      </w:r>
      <w:r w:rsidR="00A9308A" w:rsidRPr="00EE0CEB">
        <w:rPr>
          <w:rFonts w:ascii="Times New Roman" w:hAnsi="Times New Roman" w:cs="Times New Roman" w:hint="eastAsia"/>
          <w:color w:val="000000" w:themeColor="text1"/>
        </w:rPr>
        <w:t>0</w:t>
      </w:r>
      <w:r w:rsidR="003D6576" w:rsidRPr="00EE0CEB">
        <w:rPr>
          <w:rFonts w:ascii="Times New Roman" w:hAnsi="Times New Roman" w:cs="Times New Roman" w:hint="eastAsia"/>
          <w:color w:val="000000" w:themeColor="text1"/>
        </w:rPr>
        <w:t>5227</w:t>
      </w:r>
      <w:r w:rsidRPr="00EE0CEB">
        <w:rPr>
          <w:rFonts w:ascii="Times New Roman" w:hAnsi="Times New Roman" w:cs="Times New Roman"/>
          <w:color w:val="000000" w:themeColor="text1"/>
        </w:rPr>
        <w:t>万</w:t>
      </w:r>
      <w:r w:rsidRPr="00EE0CEB">
        <w:rPr>
          <w:rFonts w:ascii="Times New Roman" w:hAnsi="Times New Roman" w:cs="Times New Roman"/>
          <w:color w:val="000000" w:themeColor="text1"/>
        </w:rPr>
        <w:t>t×0.</w:t>
      </w:r>
      <w:r w:rsidR="0082530F" w:rsidRPr="00EE0CEB">
        <w:rPr>
          <w:rFonts w:ascii="Times New Roman" w:hAnsi="Times New Roman" w:cs="Times New Roman"/>
          <w:color w:val="000000" w:themeColor="text1"/>
        </w:rPr>
        <w:t>835</w:t>
      </w:r>
      <w:r w:rsidRPr="00EE0CEB">
        <w:rPr>
          <w:rFonts w:ascii="Times New Roman" w:hAnsi="Times New Roman" w:cs="Times New Roman"/>
          <w:color w:val="000000" w:themeColor="text1"/>
        </w:rPr>
        <w:t>kg/t×10=</w:t>
      </w:r>
      <w:r w:rsidR="00296DAB" w:rsidRPr="00EE0CEB">
        <w:rPr>
          <w:rFonts w:ascii="Times New Roman" w:hAnsi="Times New Roman" w:cs="Times New Roman" w:hint="eastAsia"/>
          <w:color w:val="000000" w:themeColor="text1"/>
        </w:rPr>
        <w:t>0.436</w:t>
      </w:r>
      <w:r w:rsidRPr="00EE0CEB">
        <w:rPr>
          <w:rFonts w:ascii="Times New Roman" w:hAnsi="Times New Roman" w:cs="Times New Roman"/>
          <w:color w:val="000000" w:themeColor="text1"/>
        </w:rPr>
        <w:t>t/a</w:t>
      </w:r>
    </w:p>
    <w:p w14:paraId="62672A50" w14:textId="06B69ED5" w:rsidR="00D52DB1" w:rsidRPr="00EE0CEB" w:rsidRDefault="00D52DB1" w:rsidP="00D52DB1">
      <w:pPr>
        <w:pStyle w:val="af8"/>
        <w:spacing w:after="0" w:line="360" w:lineRule="auto"/>
        <w:ind w:firstLineChars="200" w:firstLine="480"/>
        <w:rPr>
          <w:rFonts w:ascii="Times New Roman" w:hAnsi="Times New Roman" w:cs="Times New Roman"/>
          <w:color w:val="000000" w:themeColor="text1"/>
        </w:rPr>
      </w:pPr>
      <w:r w:rsidRPr="00EE0CEB">
        <w:rPr>
          <w:rFonts w:ascii="Times New Roman" w:hAnsi="Times New Roman" w:cs="Times New Roman"/>
          <w:color w:val="000000" w:themeColor="text1"/>
        </w:rPr>
        <w:t>NO</w:t>
      </w:r>
      <w:r w:rsidRPr="00EE0CEB">
        <w:rPr>
          <w:rFonts w:ascii="Times New Roman" w:hAnsi="Times New Roman" w:cs="Times New Roman"/>
          <w:color w:val="000000" w:themeColor="text1"/>
          <w:vertAlign w:val="subscript"/>
        </w:rPr>
        <w:t>X</w:t>
      </w:r>
      <w:r w:rsidRPr="00EE0CEB">
        <w:rPr>
          <w:rFonts w:ascii="Times New Roman" w:hAnsi="Times New Roman" w:cs="Times New Roman"/>
          <w:color w:val="000000" w:themeColor="text1"/>
        </w:rPr>
        <w:t>核定排放量</w:t>
      </w:r>
      <w:r w:rsidRPr="00EE0CEB">
        <w:rPr>
          <w:rFonts w:ascii="Times New Roman" w:hAnsi="Times New Roman" w:cs="Times New Roman"/>
          <w:color w:val="000000" w:themeColor="text1"/>
        </w:rPr>
        <w:t>=</w:t>
      </w:r>
      <w:r w:rsidR="00A9308A" w:rsidRPr="00EE0CEB">
        <w:rPr>
          <w:rFonts w:ascii="Times New Roman" w:hAnsi="Times New Roman" w:cs="Times New Roman"/>
          <w:color w:val="000000" w:themeColor="text1"/>
        </w:rPr>
        <w:t>0.</w:t>
      </w:r>
      <w:r w:rsidR="00A9308A" w:rsidRPr="00EE0CEB">
        <w:rPr>
          <w:rFonts w:ascii="Times New Roman" w:hAnsi="Times New Roman" w:cs="Times New Roman" w:hint="eastAsia"/>
          <w:color w:val="000000" w:themeColor="text1"/>
        </w:rPr>
        <w:t>0</w:t>
      </w:r>
      <w:r w:rsidR="003D6576" w:rsidRPr="00EE0CEB">
        <w:rPr>
          <w:rFonts w:ascii="Times New Roman" w:hAnsi="Times New Roman" w:cs="Times New Roman" w:hint="eastAsia"/>
          <w:color w:val="000000" w:themeColor="text1"/>
        </w:rPr>
        <w:t>5227</w:t>
      </w:r>
      <w:r w:rsidRPr="00EE0CEB">
        <w:rPr>
          <w:rFonts w:ascii="Times New Roman" w:hAnsi="Times New Roman" w:cs="Times New Roman"/>
          <w:color w:val="000000" w:themeColor="text1"/>
        </w:rPr>
        <w:t>万</w:t>
      </w:r>
      <w:r w:rsidRPr="00EE0CEB">
        <w:rPr>
          <w:rFonts w:ascii="Times New Roman" w:hAnsi="Times New Roman" w:cs="Times New Roman"/>
          <w:color w:val="000000" w:themeColor="text1"/>
        </w:rPr>
        <w:t>t×2.</w:t>
      </w:r>
      <w:r w:rsidR="0082530F" w:rsidRPr="00EE0CEB">
        <w:rPr>
          <w:rFonts w:ascii="Times New Roman" w:hAnsi="Times New Roman" w:cs="Times New Roman"/>
          <w:color w:val="000000" w:themeColor="text1"/>
        </w:rPr>
        <w:t>505</w:t>
      </w:r>
      <w:r w:rsidRPr="00EE0CEB">
        <w:rPr>
          <w:rFonts w:ascii="Times New Roman" w:hAnsi="Times New Roman" w:cs="Times New Roman"/>
          <w:color w:val="000000" w:themeColor="text1"/>
        </w:rPr>
        <w:t>kg/t×10=</w:t>
      </w:r>
      <w:r w:rsidR="00296DAB" w:rsidRPr="00EE0CEB">
        <w:rPr>
          <w:rFonts w:ascii="Times New Roman" w:hAnsi="Times New Roman" w:cs="Times New Roman" w:hint="eastAsia"/>
          <w:color w:val="000000" w:themeColor="text1"/>
        </w:rPr>
        <w:t>1.309</w:t>
      </w:r>
      <w:r w:rsidRPr="00EE0CEB">
        <w:rPr>
          <w:rFonts w:ascii="Times New Roman" w:hAnsi="Times New Roman" w:cs="Times New Roman"/>
          <w:color w:val="000000" w:themeColor="text1"/>
        </w:rPr>
        <w:t>t/a</w:t>
      </w:r>
    </w:p>
    <w:p w14:paraId="7C08E759" w14:textId="77777777" w:rsidR="00D52DB1" w:rsidRPr="00EE0CEB" w:rsidRDefault="00D52DB1">
      <w:pPr>
        <w:pStyle w:val="af3"/>
        <w:spacing w:before="0" w:beforeAutospacing="0" w:after="0" w:afterAutospacing="0" w:line="360" w:lineRule="auto"/>
        <w:ind w:firstLineChars="200" w:firstLine="480"/>
        <w:jc w:val="both"/>
        <w:rPr>
          <w:rFonts w:ascii="Times New Roman" w:hAnsi="Times New Roman" w:cs="Times New Roman"/>
          <w:color w:val="000000" w:themeColor="text1"/>
        </w:rPr>
      </w:pPr>
    </w:p>
    <w:p w14:paraId="2E10D5BE" w14:textId="1846862D" w:rsidR="009C4D78" w:rsidRPr="00EE0CEB" w:rsidRDefault="003D71FB" w:rsidP="009C4D78">
      <w:pPr>
        <w:pStyle w:val="C3"/>
        <w:ind w:firstLine="482"/>
        <w:rPr>
          <w:rFonts w:cs="Times New Roman"/>
          <w:b/>
          <w:bCs/>
          <w:sz w:val="24"/>
        </w:rPr>
      </w:pPr>
      <w:r w:rsidRPr="00EE0CEB">
        <w:rPr>
          <w:rFonts w:cs="Times New Roman" w:hint="eastAsia"/>
          <w:b/>
          <w:bCs/>
          <w:sz w:val="24"/>
        </w:rPr>
        <w:t>2</w:t>
      </w:r>
      <w:r w:rsidRPr="00EE0CEB">
        <w:rPr>
          <w:rFonts w:cs="Times New Roman" w:hint="eastAsia"/>
          <w:b/>
          <w:bCs/>
          <w:sz w:val="24"/>
        </w:rPr>
        <w:t>、</w:t>
      </w:r>
      <w:r w:rsidR="009C4D78" w:rsidRPr="00EE0CEB">
        <w:rPr>
          <w:rFonts w:cs="Times New Roman" w:hint="eastAsia"/>
          <w:b/>
          <w:bCs/>
          <w:sz w:val="24"/>
        </w:rPr>
        <w:t>装卸、输送废气</w:t>
      </w:r>
      <w:r w:rsidR="009C4D78" w:rsidRPr="00EE0CEB">
        <w:rPr>
          <w:rFonts w:cs="Times New Roman" w:hint="eastAsia"/>
          <w:b/>
          <w:bCs/>
          <w:sz w:val="24"/>
        </w:rPr>
        <w:t>G</w:t>
      </w:r>
      <w:r w:rsidR="008B2778" w:rsidRPr="00EE0CEB">
        <w:rPr>
          <w:rFonts w:cs="Times New Roman" w:hint="eastAsia"/>
          <w:b/>
          <w:bCs/>
          <w:sz w:val="24"/>
          <w:vertAlign w:val="subscript"/>
        </w:rPr>
        <w:t>2</w:t>
      </w:r>
    </w:p>
    <w:p w14:paraId="108AD667" w14:textId="77777777" w:rsidR="00983F0F" w:rsidRPr="00EE0CEB" w:rsidRDefault="00983F0F" w:rsidP="00983F0F">
      <w:pPr>
        <w:pStyle w:val="C3"/>
        <w:ind w:firstLine="480"/>
        <w:rPr>
          <w:rFonts w:cs="Times New Roman"/>
          <w:sz w:val="24"/>
        </w:rPr>
      </w:pPr>
      <w:r w:rsidRPr="00EE0CEB">
        <w:rPr>
          <w:rFonts w:cs="Times New Roman" w:hint="eastAsia"/>
          <w:sz w:val="24"/>
        </w:rPr>
        <w:t>根据《逸散性工业粉尘控制技术》中第五章</w:t>
      </w:r>
      <w:r w:rsidRPr="00EE0CEB">
        <w:rPr>
          <w:rFonts w:cs="Times New Roman"/>
          <w:sz w:val="24"/>
        </w:rPr>
        <w:t xml:space="preserve"> </w:t>
      </w:r>
      <w:r w:rsidRPr="00EE0CEB">
        <w:rPr>
          <w:rFonts w:cs="Times New Roman"/>
          <w:sz w:val="24"/>
        </w:rPr>
        <w:t>谷物贮仓，卡车装卸粉尘系数为</w:t>
      </w:r>
      <w:r w:rsidRPr="00EE0CEB">
        <w:rPr>
          <w:rFonts w:cs="Times New Roman"/>
          <w:sz w:val="24"/>
        </w:rPr>
        <w:t>0.16kg/t</w:t>
      </w:r>
      <w:r w:rsidRPr="00EE0CEB">
        <w:rPr>
          <w:rFonts w:cs="Times New Roman"/>
          <w:sz w:val="24"/>
        </w:rPr>
        <w:t>，本项目装卸、筛选玉米量约为</w:t>
      </w:r>
      <w:r w:rsidRPr="00EE0CEB">
        <w:rPr>
          <w:rFonts w:cs="Times New Roman" w:hint="eastAsia"/>
          <w:sz w:val="24"/>
        </w:rPr>
        <w:t>6</w:t>
      </w:r>
      <w:r w:rsidRPr="00EE0CEB">
        <w:rPr>
          <w:rFonts w:cs="Times New Roman"/>
          <w:sz w:val="24"/>
        </w:rPr>
        <w:t>000</w:t>
      </w:r>
      <w:r w:rsidRPr="00EE0CEB">
        <w:rPr>
          <w:rFonts w:cs="Times New Roman" w:hint="eastAsia"/>
          <w:sz w:val="24"/>
        </w:rPr>
        <w:t>t</w:t>
      </w:r>
      <w:r w:rsidRPr="00EE0CEB">
        <w:rPr>
          <w:rFonts w:cs="Times New Roman"/>
          <w:sz w:val="24"/>
        </w:rPr>
        <w:t>，粉尘产生量为</w:t>
      </w:r>
      <w:r w:rsidRPr="00EE0CEB">
        <w:rPr>
          <w:rFonts w:cs="Times New Roman" w:hint="eastAsia"/>
          <w:sz w:val="24"/>
        </w:rPr>
        <w:t>0.96</w:t>
      </w:r>
      <w:r w:rsidRPr="00EE0CEB">
        <w:rPr>
          <w:rFonts w:cs="Times New Roman"/>
          <w:sz w:val="24"/>
        </w:rPr>
        <w:t>t/a</w:t>
      </w:r>
      <w:r w:rsidRPr="00EE0CEB">
        <w:rPr>
          <w:rFonts w:cs="Times New Roman"/>
          <w:sz w:val="24"/>
        </w:rPr>
        <w:t>，项目收粮工作时间为</w:t>
      </w:r>
      <w:r w:rsidRPr="00EE0CEB">
        <w:rPr>
          <w:rFonts w:cs="Times New Roman" w:hint="eastAsia"/>
          <w:sz w:val="24"/>
        </w:rPr>
        <w:t>6</w:t>
      </w:r>
      <w:r w:rsidRPr="00EE0CEB">
        <w:rPr>
          <w:rFonts w:cs="Times New Roman"/>
          <w:sz w:val="24"/>
        </w:rPr>
        <w:t>0</w:t>
      </w:r>
      <w:r w:rsidRPr="00EE0CEB">
        <w:rPr>
          <w:rFonts w:cs="Times New Roman"/>
          <w:sz w:val="24"/>
        </w:rPr>
        <w:t>天，装卸时间约为</w:t>
      </w:r>
      <w:r w:rsidRPr="00EE0CEB">
        <w:rPr>
          <w:rFonts w:cs="Times New Roman" w:hint="eastAsia"/>
          <w:sz w:val="24"/>
        </w:rPr>
        <w:t>48</w:t>
      </w:r>
      <w:r w:rsidRPr="00EE0CEB">
        <w:rPr>
          <w:rFonts w:cs="Times New Roman"/>
          <w:sz w:val="24"/>
        </w:rPr>
        <w:t>0h/a</w:t>
      </w:r>
      <w:r w:rsidRPr="00EE0CEB">
        <w:rPr>
          <w:rFonts w:cs="Times New Roman"/>
          <w:sz w:val="24"/>
        </w:rPr>
        <w:t>，粉尘产生速率为</w:t>
      </w:r>
      <w:r w:rsidRPr="00EE0CEB">
        <w:rPr>
          <w:rFonts w:cs="Times New Roman" w:hint="eastAsia"/>
          <w:sz w:val="24"/>
        </w:rPr>
        <w:t>2</w:t>
      </w:r>
      <w:r w:rsidRPr="00EE0CEB">
        <w:rPr>
          <w:rFonts w:cs="Times New Roman"/>
          <w:sz w:val="24"/>
        </w:rPr>
        <w:t>kg/h</w:t>
      </w:r>
      <w:r w:rsidRPr="00EE0CEB">
        <w:rPr>
          <w:rFonts w:cs="Times New Roman"/>
          <w:sz w:val="24"/>
        </w:rPr>
        <w:t>，装卸工</w:t>
      </w:r>
      <w:proofErr w:type="gramStart"/>
      <w:r w:rsidRPr="00EE0CEB">
        <w:rPr>
          <w:rFonts w:cs="Times New Roman"/>
          <w:sz w:val="24"/>
        </w:rPr>
        <w:t>段采取</w:t>
      </w:r>
      <w:proofErr w:type="gramEnd"/>
      <w:r w:rsidRPr="00EE0CEB">
        <w:rPr>
          <w:rFonts w:cs="Times New Roman"/>
          <w:sz w:val="24"/>
        </w:rPr>
        <w:t>四周设置围挡、减小装卸高度等降尘措施，输送过程中采用封闭输送</w:t>
      </w:r>
      <w:r w:rsidRPr="00EE0CEB">
        <w:rPr>
          <w:rFonts w:cs="Times New Roman" w:hint="eastAsia"/>
          <w:sz w:val="24"/>
        </w:rPr>
        <w:t>。根据《排放源统计调查产排污核算方法和系数手册》“附表</w:t>
      </w:r>
      <w:r w:rsidRPr="00EE0CEB">
        <w:rPr>
          <w:rFonts w:cs="Times New Roman"/>
          <w:sz w:val="24"/>
        </w:rPr>
        <w:t xml:space="preserve">2 </w:t>
      </w:r>
      <w:r w:rsidRPr="00EE0CEB">
        <w:rPr>
          <w:rFonts w:cs="Times New Roman"/>
          <w:sz w:val="24"/>
        </w:rPr>
        <w:t>固体物料堆存颗粒物产排污核算系数手册</w:t>
      </w:r>
      <w:r w:rsidRPr="00EE0CEB">
        <w:rPr>
          <w:rFonts w:ascii="宋体" w:hAnsi="宋体" w:cs="Times New Roman"/>
          <w:sz w:val="24"/>
        </w:rPr>
        <w:t>”</w:t>
      </w:r>
      <w:r w:rsidRPr="00EE0CEB">
        <w:rPr>
          <w:rFonts w:cs="Times New Roman"/>
          <w:sz w:val="24"/>
        </w:rPr>
        <w:t>中</w:t>
      </w:r>
      <w:r w:rsidRPr="00EE0CEB">
        <w:rPr>
          <w:rFonts w:ascii="宋体" w:hAnsi="宋体" w:cs="Times New Roman"/>
          <w:sz w:val="24"/>
        </w:rPr>
        <w:t>“</w:t>
      </w:r>
      <w:r w:rsidRPr="00EE0CEB">
        <w:rPr>
          <w:rFonts w:cs="Times New Roman"/>
          <w:sz w:val="24"/>
        </w:rPr>
        <w:t>附录</w:t>
      </w:r>
      <w:r w:rsidRPr="00EE0CEB">
        <w:rPr>
          <w:rFonts w:cs="Times New Roman"/>
          <w:sz w:val="24"/>
        </w:rPr>
        <w:t>4</w:t>
      </w:r>
      <w:r w:rsidRPr="00EE0CEB">
        <w:rPr>
          <w:rFonts w:cs="Times New Roman"/>
          <w:sz w:val="24"/>
        </w:rPr>
        <w:t>：粉尘控制措施控制效率</w:t>
      </w:r>
      <w:r w:rsidRPr="00EE0CEB">
        <w:rPr>
          <w:rFonts w:ascii="宋体" w:hAnsi="宋体" w:cs="Times New Roman"/>
          <w:sz w:val="24"/>
        </w:rPr>
        <w:t>”</w:t>
      </w:r>
      <w:r w:rsidRPr="00EE0CEB">
        <w:rPr>
          <w:rFonts w:cs="Times New Roman"/>
          <w:sz w:val="24"/>
        </w:rPr>
        <w:t>，围挡控制效率为</w:t>
      </w:r>
      <w:r w:rsidRPr="00EE0CEB">
        <w:rPr>
          <w:rFonts w:cs="Times New Roman"/>
          <w:sz w:val="24"/>
        </w:rPr>
        <w:t>60%</w:t>
      </w:r>
      <w:r w:rsidRPr="00EE0CEB">
        <w:rPr>
          <w:rFonts w:cs="Times New Roman" w:hint="eastAsia"/>
          <w:sz w:val="24"/>
        </w:rPr>
        <w:t>，</w:t>
      </w:r>
      <w:r w:rsidRPr="00EE0CEB">
        <w:rPr>
          <w:rFonts w:cs="Times New Roman"/>
          <w:sz w:val="24"/>
        </w:rPr>
        <w:t>则原粮装卸、输送过程无组织排放粉尘为</w:t>
      </w:r>
      <w:r w:rsidRPr="00EE0CEB">
        <w:rPr>
          <w:rFonts w:cs="Times New Roman" w:hint="eastAsia"/>
          <w:sz w:val="24"/>
        </w:rPr>
        <w:t>0.384</w:t>
      </w:r>
      <w:r w:rsidRPr="00EE0CEB">
        <w:rPr>
          <w:rFonts w:cs="Times New Roman"/>
          <w:sz w:val="24"/>
        </w:rPr>
        <w:t>t/a</w:t>
      </w:r>
      <w:r w:rsidRPr="00EE0CEB">
        <w:rPr>
          <w:rFonts w:cs="Times New Roman"/>
          <w:sz w:val="24"/>
        </w:rPr>
        <w:t>，</w:t>
      </w:r>
      <w:r w:rsidRPr="00EE0CEB">
        <w:rPr>
          <w:rFonts w:cs="Times New Roman" w:hint="eastAsia"/>
          <w:sz w:val="24"/>
        </w:rPr>
        <w:t>0.8</w:t>
      </w:r>
      <w:r w:rsidRPr="00EE0CEB">
        <w:rPr>
          <w:rFonts w:cs="Times New Roman"/>
          <w:sz w:val="24"/>
        </w:rPr>
        <w:t>kg/h</w:t>
      </w:r>
      <w:r w:rsidRPr="00EE0CEB">
        <w:rPr>
          <w:rFonts w:cs="Times New Roman"/>
          <w:sz w:val="24"/>
        </w:rPr>
        <w:t>。</w:t>
      </w:r>
    </w:p>
    <w:p w14:paraId="22750D4A" w14:textId="77777777" w:rsidR="00983F0F" w:rsidRPr="00EE0CEB" w:rsidRDefault="00983F0F" w:rsidP="00983F0F">
      <w:pPr>
        <w:pStyle w:val="C3"/>
        <w:ind w:firstLine="480"/>
        <w:rPr>
          <w:rFonts w:cs="Times New Roman"/>
          <w:sz w:val="24"/>
        </w:rPr>
      </w:pPr>
    </w:p>
    <w:p w14:paraId="0D99AD8A" w14:textId="4ED6484C" w:rsidR="009C4D78" w:rsidRPr="00EE0CEB" w:rsidRDefault="003D71FB" w:rsidP="009C4D78">
      <w:pPr>
        <w:pStyle w:val="C3"/>
        <w:ind w:firstLine="482"/>
        <w:rPr>
          <w:rFonts w:cs="Times New Roman"/>
          <w:b/>
          <w:bCs/>
          <w:sz w:val="24"/>
        </w:rPr>
      </w:pPr>
      <w:r w:rsidRPr="00EE0CEB">
        <w:rPr>
          <w:rFonts w:cs="Times New Roman" w:hint="eastAsia"/>
          <w:b/>
          <w:bCs/>
          <w:sz w:val="24"/>
        </w:rPr>
        <w:t>3</w:t>
      </w:r>
      <w:r w:rsidRPr="00EE0CEB">
        <w:rPr>
          <w:rFonts w:cs="Times New Roman" w:hint="eastAsia"/>
          <w:b/>
          <w:bCs/>
          <w:sz w:val="24"/>
        </w:rPr>
        <w:t>、</w:t>
      </w:r>
      <w:r w:rsidR="009C4D78" w:rsidRPr="00EE0CEB">
        <w:rPr>
          <w:rFonts w:cs="Times New Roman" w:hint="eastAsia"/>
          <w:b/>
          <w:bCs/>
          <w:sz w:val="24"/>
        </w:rPr>
        <w:t>筛选工段废气</w:t>
      </w:r>
      <w:r w:rsidR="009C4D78" w:rsidRPr="00EE0CEB">
        <w:rPr>
          <w:rFonts w:cs="Times New Roman" w:hint="eastAsia"/>
          <w:b/>
          <w:bCs/>
          <w:sz w:val="24"/>
        </w:rPr>
        <w:t>G</w:t>
      </w:r>
      <w:r w:rsidR="008B2778" w:rsidRPr="00EE0CEB">
        <w:rPr>
          <w:rFonts w:cs="Times New Roman" w:hint="eastAsia"/>
          <w:b/>
          <w:bCs/>
          <w:sz w:val="24"/>
          <w:vertAlign w:val="subscript"/>
        </w:rPr>
        <w:t>3</w:t>
      </w:r>
    </w:p>
    <w:p w14:paraId="463071D6" w14:textId="77777777" w:rsidR="00983F0F" w:rsidRPr="00EE0CEB" w:rsidRDefault="00983F0F" w:rsidP="00983F0F">
      <w:pPr>
        <w:pStyle w:val="C3"/>
        <w:ind w:firstLine="480"/>
        <w:rPr>
          <w:rFonts w:cs="Times New Roman"/>
          <w:sz w:val="24"/>
        </w:rPr>
      </w:pPr>
      <w:r w:rsidRPr="00EE0CEB">
        <w:rPr>
          <w:rFonts w:cs="Times New Roman" w:hint="eastAsia"/>
          <w:sz w:val="24"/>
        </w:rPr>
        <w:t>本项目玉米筛选过程中会有粉尘产生，主要污染物为颗粒物。</w:t>
      </w:r>
    </w:p>
    <w:p w14:paraId="4B8BED0B" w14:textId="77777777" w:rsidR="00983F0F" w:rsidRPr="00EE0CEB" w:rsidRDefault="00983F0F" w:rsidP="00983F0F">
      <w:pPr>
        <w:pStyle w:val="C3"/>
        <w:ind w:firstLine="480"/>
        <w:rPr>
          <w:rFonts w:cs="Times New Roman"/>
          <w:sz w:val="24"/>
        </w:rPr>
      </w:pPr>
      <w:r w:rsidRPr="00EE0CEB">
        <w:rPr>
          <w:rFonts w:cs="Times New Roman" w:hint="eastAsia"/>
          <w:sz w:val="24"/>
        </w:rPr>
        <w:t>筛选产生的粉尘根据《逸散性工业粉尘控制技术》中谷物贮仓，筛选和清理系数为</w:t>
      </w:r>
      <w:r w:rsidRPr="00EE0CEB">
        <w:rPr>
          <w:rFonts w:cs="Times New Roman"/>
          <w:sz w:val="24"/>
        </w:rPr>
        <w:t>0.1kg/t</w:t>
      </w:r>
      <w:r w:rsidRPr="00EE0CEB">
        <w:rPr>
          <w:rFonts w:cs="Times New Roman"/>
          <w:sz w:val="24"/>
        </w:rPr>
        <w:t>（清理料）。本项目玉米筛选时间为</w:t>
      </w:r>
      <w:r w:rsidRPr="00EE0CEB">
        <w:rPr>
          <w:rFonts w:cs="Times New Roman" w:hint="eastAsia"/>
          <w:sz w:val="24"/>
        </w:rPr>
        <w:t>480</w:t>
      </w:r>
      <w:r w:rsidRPr="00EE0CEB">
        <w:rPr>
          <w:rFonts w:cs="Times New Roman"/>
          <w:sz w:val="24"/>
        </w:rPr>
        <w:t>h/a</w:t>
      </w:r>
      <w:r w:rsidRPr="00EE0CEB">
        <w:rPr>
          <w:rFonts w:cs="Times New Roman"/>
          <w:sz w:val="24"/>
        </w:rPr>
        <w:t>，筛选量</w:t>
      </w:r>
      <w:r w:rsidRPr="00EE0CEB">
        <w:rPr>
          <w:rFonts w:cs="Times New Roman" w:hint="eastAsia"/>
          <w:sz w:val="24"/>
        </w:rPr>
        <w:t>约</w:t>
      </w:r>
      <w:r w:rsidRPr="00EE0CEB">
        <w:rPr>
          <w:rFonts w:cs="Times New Roman"/>
          <w:sz w:val="24"/>
        </w:rPr>
        <w:t>为</w:t>
      </w:r>
      <w:r w:rsidRPr="00EE0CEB">
        <w:rPr>
          <w:rFonts w:cs="Times New Roman" w:hint="eastAsia"/>
          <w:sz w:val="24"/>
        </w:rPr>
        <w:t>5999.04</w:t>
      </w:r>
      <w:r w:rsidRPr="00EE0CEB">
        <w:rPr>
          <w:rFonts w:cs="Times New Roman"/>
          <w:sz w:val="24"/>
        </w:rPr>
        <w:t>t/a</w:t>
      </w:r>
      <w:r w:rsidRPr="00EE0CEB">
        <w:rPr>
          <w:rFonts w:cs="Times New Roman" w:hint="eastAsia"/>
          <w:sz w:val="24"/>
        </w:rPr>
        <w:t>，则</w:t>
      </w:r>
      <w:r w:rsidRPr="00EE0CEB">
        <w:rPr>
          <w:rFonts w:cs="Times New Roman"/>
          <w:sz w:val="24"/>
        </w:rPr>
        <w:t>筛选工段废气粉尘产生量</w:t>
      </w:r>
      <w:r w:rsidRPr="00EE0CEB">
        <w:rPr>
          <w:rFonts w:cs="Times New Roman" w:hint="eastAsia"/>
          <w:sz w:val="24"/>
        </w:rPr>
        <w:t>约</w:t>
      </w:r>
      <w:r w:rsidRPr="00EE0CEB">
        <w:rPr>
          <w:rFonts w:cs="Times New Roman"/>
          <w:sz w:val="24"/>
        </w:rPr>
        <w:t>为</w:t>
      </w:r>
      <w:r w:rsidRPr="00EE0CEB">
        <w:rPr>
          <w:rFonts w:cs="Times New Roman" w:hint="eastAsia"/>
          <w:sz w:val="24"/>
        </w:rPr>
        <w:t>0.6</w:t>
      </w:r>
      <w:r w:rsidRPr="00EE0CEB">
        <w:rPr>
          <w:rFonts w:cs="Times New Roman"/>
          <w:sz w:val="24"/>
        </w:rPr>
        <w:t>t/a</w:t>
      </w:r>
      <w:r w:rsidRPr="00EE0CEB">
        <w:rPr>
          <w:rFonts w:cs="Times New Roman" w:hint="eastAsia"/>
          <w:sz w:val="24"/>
        </w:rPr>
        <w:t>，</w:t>
      </w:r>
      <w:r w:rsidRPr="00EE0CEB">
        <w:rPr>
          <w:rFonts w:cs="Times New Roman" w:hint="eastAsia"/>
          <w:sz w:val="24"/>
        </w:rPr>
        <w:t>1.25</w:t>
      </w:r>
      <w:r w:rsidRPr="00EE0CEB">
        <w:rPr>
          <w:rFonts w:cs="Times New Roman"/>
          <w:sz w:val="24"/>
        </w:rPr>
        <w:t>kg/h</w:t>
      </w:r>
      <w:r w:rsidRPr="00EE0CEB">
        <w:rPr>
          <w:rFonts w:cs="Times New Roman" w:hint="eastAsia"/>
          <w:sz w:val="24"/>
        </w:rPr>
        <w:t>。</w:t>
      </w:r>
    </w:p>
    <w:p w14:paraId="521191B7" w14:textId="77777777" w:rsidR="00983F0F" w:rsidRPr="00EE0CEB" w:rsidRDefault="00983F0F" w:rsidP="00983F0F">
      <w:pPr>
        <w:pStyle w:val="C3"/>
        <w:ind w:firstLine="480"/>
        <w:rPr>
          <w:rFonts w:cs="Times New Roman"/>
          <w:sz w:val="24"/>
        </w:rPr>
      </w:pPr>
      <w:r w:rsidRPr="00EE0CEB">
        <w:rPr>
          <w:rFonts w:cs="Times New Roman" w:hint="eastAsia"/>
          <w:sz w:val="24"/>
        </w:rPr>
        <w:t>本项目筛选工段采用密闭的筛选设备，筛选废气</w:t>
      </w:r>
      <w:proofErr w:type="gramStart"/>
      <w:r w:rsidRPr="00EE0CEB">
        <w:rPr>
          <w:rFonts w:cs="Times New Roman" w:hint="eastAsia"/>
          <w:sz w:val="24"/>
        </w:rPr>
        <w:t>经设备</w:t>
      </w:r>
      <w:proofErr w:type="gramEnd"/>
      <w:r w:rsidRPr="00EE0CEB">
        <w:rPr>
          <w:rFonts w:cs="Times New Roman" w:hint="eastAsia"/>
          <w:sz w:val="24"/>
        </w:rPr>
        <w:t>自带的除尘效率为</w:t>
      </w:r>
      <w:r w:rsidRPr="00EE0CEB">
        <w:rPr>
          <w:rFonts w:cs="Times New Roman"/>
          <w:sz w:val="24"/>
        </w:rPr>
        <w:t>99%</w:t>
      </w:r>
      <w:r w:rsidRPr="00EE0CEB">
        <w:rPr>
          <w:rFonts w:cs="Times New Roman"/>
          <w:sz w:val="24"/>
        </w:rPr>
        <w:t>的布袋除尘器除尘后，粉尘以无组织方式排放。粉尘排放量为</w:t>
      </w:r>
      <w:r w:rsidRPr="00EE0CEB">
        <w:rPr>
          <w:rFonts w:cs="Times New Roman" w:hint="eastAsia"/>
          <w:sz w:val="24"/>
        </w:rPr>
        <w:t>0.006t/a</w:t>
      </w:r>
      <w:r w:rsidRPr="00EE0CEB">
        <w:rPr>
          <w:rFonts w:cs="Times New Roman" w:hint="eastAsia"/>
          <w:sz w:val="24"/>
        </w:rPr>
        <w:t>，</w:t>
      </w:r>
      <w:r w:rsidRPr="00EE0CEB">
        <w:rPr>
          <w:rFonts w:cs="Times New Roman" w:hint="eastAsia"/>
          <w:sz w:val="24"/>
        </w:rPr>
        <w:t>0.0125kg/h</w:t>
      </w:r>
      <w:r w:rsidRPr="00EE0CEB">
        <w:rPr>
          <w:rFonts w:cs="Times New Roman" w:hint="eastAsia"/>
          <w:sz w:val="24"/>
        </w:rPr>
        <w:t>。</w:t>
      </w:r>
    </w:p>
    <w:p w14:paraId="48C45DBD" w14:textId="599EC65D" w:rsidR="009C4D78" w:rsidRPr="00EE0CEB" w:rsidRDefault="009C4D78" w:rsidP="009C4D78">
      <w:pPr>
        <w:spacing w:line="360" w:lineRule="auto"/>
        <w:ind w:firstLineChars="200" w:firstLine="480"/>
        <w:jc w:val="both"/>
        <w:rPr>
          <w:rFonts w:ascii="Times New Roman" w:hAnsi="Times New Roman" w:cs="Times New Roman"/>
          <w:bCs/>
          <w:color w:val="000000" w:themeColor="text1"/>
          <w:szCs w:val="32"/>
        </w:rPr>
      </w:pPr>
    </w:p>
    <w:p w14:paraId="7C3B97AA" w14:textId="5A8DB7BF" w:rsidR="009C4D78" w:rsidRPr="00EE0CEB" w:rsidRDefault="003D71FB" w:rsidP="009C4D78">
      <w:pPr>
        <w:pStyle w:val="C3"/>
        <w:ind w:firstLine="482"/>
        <w:rPr>
          <w:rFonts w:cs="Times New Roman"/>
          <w:b/>
          <w:bCs/>
          <w:sz w:val="24"/>
          <w:vertAlign w:val="subscript"/>
        </w:rPr>
      </w:pPr>
      <w:r w:rsidRPr="00EE0CEB">
        <w:rPr>
          <w:rFonts w:cs="Times New Roman" w:hint="eastAsia"/>
          <w:b/>
          <w:bCs/>
          <w:sz w:val="24"/>
        </w:rPr>
        <w:t>4</w:t>
      </w:r>
      <w:r w:rsidRPr="00EE0CEB">
        <w:rPr>
          <w:rFonts w:cs="Times New Roman" w:hint="eastAsia"/>
          <w:b/>
          <w:bCs/>
          <w:sz w:val="24"/>
        </w:rPr>
        <w:t>、</w:t>
      </w:r>
      <w:r w:rsidR="009C4D78" w:rsidRPr="00EE0CEB">
        <w:rPr>
          <w:rFonts w:cs="Times New Roman"/>
          <w:b/>
          <w:bCs/>
          <w:sz w:val="24"/>
        </w:rPr>
        <w:t>烘干</w:t>
      </w:r>
      <w:r w:rsidR="009C4D78" w:rsidRPr="00EE0CEB">
        <w:rPr>
          <w:rFonts w:cs="Times New Roman" w:hint="eastAsia"/>
          <w:b/>
          <w:bCs/>
          <w:sz w:val="24"/>
        </w:rPr>
        <w:t>工段</w:t>
      </w:r>
      <w:r w:rsidR="009C4D78" w:rsidRPr="00EE0CEB">
        <w:rPr>
          <w:rFonts w:cs="Times New Roman"/>
          <w:b/>
          <w:bCs/>
          <w:sz w:val="24"/>
        </w:rPr>
        <w:t>废气</w:t>
      </w:r>
      <w:r w:rsidR="009C4D78" w:rsidRPr="00EE0CEB">
        <w:rPr>
          <w:rFonts w:cs="Times New Roman" w:hint="eastAsia"/>
          <w:b/>
          <w:bCs/>
          <w:sz w:val="24"/>
        </w:rPr>
        <w:t>G</w:t>
      </w:r>
      <w:r w:rsidR="008B2778" w:rsidRPr="00EE0CEB">
        <w:rPr>
          <w:rFonts w:cs="Times New Roman" w:hint="eastAsia"/>
          <w:b/>
          <w:bCs/>
          <w:sz w:val="24"/>
          <w:vertAlign w:val="subscript"/>
        </w:rPr>
        <w:t>4</w:t>
      </w:r>
    </w:p>
    <w:p w14:paraId="30689C72" w14:textId="77777777" w:rsidR="00983F0F" w:rsidRPr="00EE0CEB" w:rsidRDefault="00983F0F" w:rsidP="00983F0F">
      <w:pPr>
        <w:pStyle w:val="C3"/>
        <w:ind w:firstLine="480"/>
        <w:rPr>
          <w:rFonts w:cs="Times New Roman"/>
          <w:sz w:val="24"/>
        </w:rPr>
      </w:pPr>
      <w:r w:rsidRPr="00EE0CEB">
        <w:rPr>
          <w:rFonts w:cs="Times New Roman" w:hint="eastAsia"/>
          <w:sz w:val="24"/>
        </w:rPr>
        <w:t>本项目年使用烘干塔共</w:t>
      </w:r>
      <w:r w:rsidRPr="00EE0CEB">
        <w:rPr>
          <w:rFonts w:cs="Times New Roman" w:hint="eastAsia"/>
          <w:sz w:val="24"/>
        </w:rPr>
        <w:t>6</w:t>
      </w:r>
      <w:r w:rsidRPr="00EE0CEB">
        <w:rPr>
          <w:rFonts w:cs="Times New Roman"/>
          <w:sz w:val="24"/>
        </w:rPr>
        <w:t>0d</w:t>
      </w:r>
      <w:r w:rsidRPr="00EE0CEB">
        <w:rPr>
          <w:rFonts w:cs="Times New Roman"/>
          <w:sz w:val="24"/>
        </w:rPr>
        <w:t>，每天使用</w:t>
      </w:r>
      <w:r w:rsidRPr="00EE0CEB">
        <w:rPr>
          <w:rFonts w:cs="Times New Roman" w:hint="eastAsia"/>
          <w:sz w:val="24"/>
        </w:rPr>
        <w:t>24</w:t>
      </w:r>
      <w:r w:rsidRPr="00EE0CEB">
        <w:rPr>
          <w:rFonts w:cs="Times New Roman"/>
          <w:sz w:val="24"/>
        </w:rPr>
        <w:t>h</w:t>
      </w:r>
      <w:r w:rsidRPr="00EE0CEB">
        <w:rPr>
          <w:rFonts w:cs="Times New Roman"/>
          <w:sz w:val="24"/>
        </w:rPr>
        <w:t>，</w:t>
      </w:r>
      <w:r w:rsidRPr="00EE0CEB">
        <w:rPr>
          <w:rFonts w:cs="Times New Roman" w:hint="eastAsia"/>
          <w:sz w:val="24"/>
        </w:rPr>
        <w:t>共</w:t>
      </w:r>
      <w:r w:rsidRPr="00EE0CEB">
        <w:rPr>
          <w:rFonts w:cs="Times New Roman" w:hint="eastAsia"/>
          <w:sz w:val="24"/>
        </w:rPr>
        <w:t>1440</w:t>
      </w:r>
      <w:r w:rsidRPr="00EE0CEB">
        <w:rPr>
          <w:rFonts w:cs="Times New Roman"/>
          <w:sz w:val="24"/>
        </w:rPr>
        <w:t>h/a</w:t>
      </w:r>
      <w:r w:rsidRPr="00EE0CEB">
        <w:rPr>
          <w:rFonts w:cs="Times New Roman"/>
          <w:sz w:val="24"/>
        </w:rPr>
        <w:t>。</w:t>
      </w:r>
      <w:r w:rsidRPr="00EE0CEB">
        <w:rPr>
          <w:rFonts w:cs="Times New Roman" w:hint="eastAsia"/>
          <w:sz w:val="24"/>
        </w:rPr>
        <w:t>本项目经装卸、筛选后进入烘干工段的玉米潮粮约</w:t>
      </w:r>
      <w:r w:rsidRPr="00EE0CEB">
        <w:rPr>
          <w:rFonts w:cs="Times New Roman" w:hint="eastAsia"/>
          <w:sz w:val="24"/>
        </w:rPr>
        <w:t>5997.54</w:t>
      </w:r>
      <w:r w:rsidRPr="00EE0CEB">
        <w:rPr>
          <w:rFonts w:cs="Times New Roman"/>
          <w:sz w:val="24"/>
        </w:rPr>
        <w:t>t/a</w:t>
      </w:r>
      <w:r w:rsidRPr="00EE0CEB">
        <w:rPr>
          <w:rFonts w:cs="Times New Roman"/>
          <w:sz w:val="24"/>
        </w:rPr>
        <w:t>，</w:t>
      </w:r>
      <w:r w:rsidRPr="00EE0CEB">
        <w:rPr>
          <w:rFonts w:cs="Times New Roman" w:hint="eastAsia"/>
          <w:sz w:val="24"/>
        </w:rPr>
        <w:t>玉米</w:t>
      </w:r>
      <w:r w:rsidRPr="00EE0CEB">
        <w:rPr>
          <w:rFonts w:cs="Times New Roman"/>
          <w:sz w:val="24"/>
        </w:rPr>
        <w:t>经烘干塔烘干时产生粉尘</w:t>
      </w:r>
      <w:r w:rsidRPr="00EE0CEB">
        <w:rPr>
          <w:rFonts w:cs="Times New Roman" w:hint="eastAsia"/>
          <w:sz w:val="24"/>
        </w:rPr>
        <w:t>、</w:t>
      </w:r>
      <w:proofErr w:type="gramStart"/>
      <w:r w:rsidRPr="00EE0CEB">
        <w:rPr>
          <w:rFonts w:cs="Times New Roman" w:hint="eastAsia"/>
          <w:sz w:val="24"/>
        </w:rPr>
        <w:t>玉米颖皮等</w:t>
      </w:r>
      <w:proofErr w:type="gramEnd"/>
      <w:r w:rsidRPr="00EE0CEB">
        <w:rPr>
          <w:rFonts w:cs="Times New Roman" w:hint="eastAsia"/>
          <w:sz w:val="24"/>
        </w:rPr>
        <w:t>飘散物。</w:t>
      </w:r>
      <w:r w:rsidRPr="00EE0CEB">
        <w:rPr>
          <w:rFonts w:cs="Times New Roman"/>
          <w:sz w:val="24"/>
        </w:rPr>
        <w:t>根据《逸散性工业粉尘控制技术（中国环境科学出版社）》，</w:t>
      </w:r>
      <w:r w:rsidRPr="00EE0CEB">
        <w:rPr>
          <w:rFonts w:ascii="宋体" w:hAnsi="宋体" w:cs="Times New Roman"/>
          <w:sz w:val="24"/>
        </w:rPr>
        <w:t>“</w:t>
      </w:r>
      <w:r w:rsidRPr="00EE0CEB">
        <w:rPr>
          <w:rFonts w:cs="Times New Roman"/>
          <w:sz w:val="24"/>
        </w:rPr>
        <w:t>第五章</w:t>
      </w:r>
      <w:r w:rsidRPr="00EE0CEB">
        <w:rPr>
          <w:rFonts w:cs="Times New Roman"/>
          <w:sz w:val="24"/>
        </w:rPr>
        <w:t xml:space="preserve"> </w:t>
      </w:r>
      <w:r w:rsidRPr="00EE0CEB">
        <w:rPr>
          <w:rFonts w:cs="Times New Roman"/>
          <w:sz w:val="24"/>
        </w:rPr>
        <w:t>谷物贮存</w:t>
      </w:r>
      <w:r w:rsidRPr="00EE0CEB">
        <w:rPr>
          <w:rFonts w:ascii="宋体" w:hAnsi="宋体" w:cs="Times New Roman"/>
          <w:sz w:val="24"/>
        </w:rPr>
        <w:t>”</w:t>
      </w:r>
      <w:r w:rsidRPr="00EE0CEB">
        <w:rPr>
          <w:rFonts w:cs="Times New Roman"/>
          <w:sz w:val="24"/>
        </w:rPr>
        <w:t>中</w:t>
      </w:r>
      <w:r w:rsidRPr="00EE0CEB">
        <w:rPr>
          <w:rFonts w:ascii="宋体" w:hAnsi="宋体" w:cs="Times New Roman"/>
          <w:sz w:val="24"/>
        </w:rPr>
        <w:t>“</w:t>
      </w:r>
      <w:r w:rsidRPr="00EE0CEB">
        <w:rPr>
          <w:rFonts w:cs="Times New Roman"/>
          <w:sz w:val="24"/>
        </w:rPr>
        <w:t>柱式谷物干燥</w:t>
      </w:r>
      <w:r w:rsidRPr="00EE0CEB">
        <w:rPr>
          <w:rFonts w:ascii="宋体" w:hAnsi="宋体" w:cs="Times New Roman"/>
          <w:sz w:val="24"/>
        </w:rPr>
        <w:t>”</w:t>
      </w:r>
      <w:proofErr w:type="gramStart"/>
      <w:r w:rsidRPr="00EE0CEB">
        <w:rPr>
          <w:rFonts w:cs="Times New Roman"/>
          <w:sz w:val="24"/>
        </w:rPr>
        <w:t>的产尘系数</w:t>
      </w:r>
      <w:proofErr w:type="gramEnd"/>
      <w:r w:rsidRPr="00EE0CEB">
        <w:rPr>
          <w:rFonts w:cs="Times New Roman"/>
          <w:sz w:val="24"/>
        </w:rPr>
        <w:t>为</w:t>
      </w:r>
      <w:r w:rsidRPr="00EE0CEB">
        <w:rPr>
          <w:rFonts w:cs="Times New Roman"/>
          <w:sz w:val="24"/>
        </w:rPr>
        <w:t>0.25kg/t</w:t>
      </w:r>
      <w:r w:rsidRPr="00EE0CEB">
        <w:rPr>
          <w:rFonts w:cs="Times New Roman"/>
          <w:sz w:val="24"/>
        </w:rPr>
        <w:t>（干燥料），则项目烘干粉尘产生量</w:t>
      </w:r>
      <w:r w:rsidRPr="00EE0CEB">
        <w:rPr>
          <w:rFonts w:cs="Times New Roman" w:hint="eastAsia"/>
          <w:sz w:val="24"/>
        </w:rPr>
        <w:t>约</w:t>
      </w:r>
      <w:r w:rsidRPr="00EE0CEB">
        <w:rPr>
          <w:rFonts w:cs="Times New Roman"/>
          <w:sz w:val="24"/>
        </w:rPr>
        <w:t>为</w:t>
      </w:r>
      <w:r w:rsidRPr="00EE0CEB">
        <w:rPr>
          <w:rFonts w:cs="Times New Roman" w:hint="eastAsia"/>
          <w:sz w:val="24"/>
        </w:rPr>
        <w:t>1.5</w:t>
      </w:r>
      <w:r w:rsidRPr="00EE0CEB">
        <w:rPr>
          <w:rFonts w:cs="Times New Roman"/>
          <w:sz w:val="24"/>
        </w:rPr>
        <w:t>t/a</w:t>
      </w:r>
      <w:r w:rsidRPr="00EE0CEB">
        <w:rPr>
          <w:rFonts w:cs="Times New Roman"/>
          <w:sz w:val="24"/>
        </w:rPr>
        <w:t>，产生速率</w:t>
      </w:r>
      <w:r w:rsidRPr="00EE0CEB">
        <w:rPr>
          <w:rFonts w:cs="Times New Roman" w:hint="eastAsia"/>
          <w:sz w:val="24"/>
        </w:rPr>
        <w:t>约</w:t>
      </w:r>
      <w:r w:rsidRPr="00EE0CEB">
        <w:rPr>
          <w:rFonts w:cs="Times New Roman"/>
          <w:sz w:val="24"/>
        </w:rPr>
        <w:t>为</w:t>
      </w:r>
      <w:r w:rsidRPr="00EE0CEB">
        <w:rPr>
          <w:rFonts w:cs="Times New Roman" w:hint="eastAsia"/>
          <w:sz w:val="24"/>
        </w:rPr>
        <w:t>1.041</w:t>
      </w:r>
      <w:r w:rsidRPr="00EE0CEB">
        <w:rPr>
          <w:rFonts w:cs="Times New Roman"/>
          <w:sz w:val="24"/>
        </w:rPr>
        <w:t>kg/h</w:t>
      </w:r>
      <w:r w:rsidRPr="00EE0CEB">
        <w:rPr>
          <w:rFonts w:cs="Times New Roman"/>
          <w:sz w:val="24"/>
        </w:rPr>
        <w:t>，烘干塔塔体自带彩钢罩，具有</w:t>
      </w:r>
      <w:proofErr w:type="gramStart"/>
      <w:r w:rsidRPr="00EE0CEB">
        <w:rPr>
          <w:rFonts w:cs="Times New Roman"/>
          <w:sz w:val="24"/>
        </w:rPr>
        <w:t>防风抑尘功能</w:t>
      </w:r>
      <w:proofErr w:type="gramEnd"/>
      <w:r w:rsidRPr="00EE0CEB">
        <w:rPr>
          <w:rFonts w:cs="Times New Roman"/>
          <w:sz w:val="24"/>
        </w:rPr>
        <w:t>，为环保型烘干塔，</w:t>
      </w:r>
      <w:r w:rsidRPr="00EE0CEB">
        <w:rPr>
          <w:rFonts w:cs="Times New Roman"/>
          <w:sz w:val="24"/>
        </w:rPr>
        <w:lastRenderedPageBreak/>
        <w:t>可有效阻止</w:t>
      </w:r>
      <w:r w:rsidRPr="00EE0CEB">
        <w:rPr>
          <w:rFonts w:cs="Times New Roman"/>
          <w:sz w:val="24"/>
        </w:rPr>
        <w:t>70%</w:t>
      </w:r>
      <w:r w:rsidRPr="00EE0CEB">
        <w:rPr>
          <w:rFonts w:cs="Times New Roman"/>
          <w:sz w:val="24"/>
        </w:rPr>
        <w:t>粉尘</w:t>
      </w:r>
      <w:r w:rsidRPr="00EE0CEB">
        <w:rPr>
          <w:rFonts w:cs="Times New Roman" w:hint="eastAsia"/>
          <w:sz w:val="24"/>
        </w:rPr>
        <w:t>、</w:t>
      </w:r>
      <w:proofErr w:type="gramStart"/>
      <w:r w:rsidRPr="00EE0CEB">
        <w:rPr>
          <w:rFonts w:cs="Times New Roman" w:hint="eastAsia"/>
          <w:sz w:val="24"/>
        </w:rPr>
        <w:t>玉米颖皮等</w:t>
      </w:r>
      <w:proofErr w:type="gramEnd"/>
      <w:r w:rsidRPr="00EE0CEB">
        <w:rPr>
          <w:rFonts w:cs="Times New Roman" w:hint="eastAsia"/>
          <w:sz w:val="24"/>
        </w:rPr>
        <w:t>飘散物</w:t>
      </w:r>
      <w:r w:rsidRPr="00EE0CEB">
        <w:rPr>
          <w:rFonts w:cs="Times New Roman"/>
          <w:sz w:val="24"/>
        </w:rPr>
        <w:t>外溢，则烘干工</w:t>
      </w:r>
      <w:r w:rsidRPr="00EE0CEB">
        <w:rPr>
          <w:rFonts w:cs="Times New Roman" w:hint="eastAsia"/>
          <w:sz w:val="24"/>
        </w:rPr>
        <w:t>段</w:t>
      </w:r>
      <w:r w:rsidRPr="00EE0CEB">
        <w:rPr>
          <w:rFonts w:cs="Times New Roman"/>
          <w:sz w:val="24"/>
        </w:rPr>
        <w:t>无组织粉尘排放量</w:t>
      </w:r>
      <w:r w:rsidRPr="00EE0CEB">
        <w:rPr>
          <w:rFonts w:cs="Times New Roman" w:hint="eastAsia"/>
          <w:sz w:val="24"/>
        </w:rPr>
        <w:t>约</w:t>
      </w:r>
      <w:r w:rsidRPr="00EE0CEB">
        <w:rPr>
          <w:rFonts w:cs="Times New Roman"/>
          <w:sz w:val="24"/>
        </w:rPr>
        <w:t>为</w:t>
      </w:r>
      <w:r w:rsidRPr="00EE0CEB">
        <w:rPr>
          <w:rFonts w:cs="Times New Roman" w:hint="eastAsia"/>
          <w:sz w:val="24"/>
        </w:rPr>
        <w:t>0.45</w:t>
      </w:r>
      <w:r w:rsidRPr="00EE0CEB">
        <w:rPr>
          <w:rFonts w:cs="Times New Roman"/>
          <w:sz w:val="24"/>
        </w:rPr>
        <w:t>t/a</w:t>
      </w:r>
      <w:r w:rsidRPr="00EE0CEB">
        <w:rPr>
          <w:rFonts w:cs="Times New Roman"/>
          <w:sz w:val="24"/>
        </w:rPr>
        <w:t>，排</w:t>
      </w:r>
      <w:r w:rsidRPr="00EE0CEB">
        <w:rPr>
          <w:rFonts w:cs="Times New Roman" w:hint="eastAsia"/>
          <w:sz w:val="24"/>
        </w:rPr>
        <w:t>放速率为</w:t>
      </w:r>
      <w:r w:rsidRPr="00EE0CEB">
        <w:rPr>
          <w:rFonts w:cs="Times New Roman" w:hint="eastAsia"/>
          <w:sz w:val="24"/>
        </w:rPr>
        <w:t>0.312</w:t>
      </w:r>
      <w:r w:rsidRPr="00EE0CEB">
        <w:rPr>
          <w:rFonts w:cs="Times New Roman"/>
          <w:sz w:val="24"/>
        </w:rPr>
        <w:t>kg/h</w:t>
      </w:r>
      <w:r w:rsidRPr="00EE0CEB">
        <w:rPr>
          <w:rFonts w:cs="Times New Roman"/>
          <w:sz w:val="24"/>
        </w:rPr>
        <w:t>。</w:t>
      </w:r>
    </w:p>
    <w:p w14:paraId="311D8F44" w14:textId="77777777" w:rsidR="00CC246D" w:rsidRPr="00EE0CEB" w:rsidRDefault="00CC246D" w:rsidP="003D71FB">
      <w:pPr>
        <w:pStyle w:val="C3"/>
        <w:ind w:firstLine="480"/>
        <w:rPr>
          <w:rFonts w:cs="Times New Roman"/>
          <w:sz w:val="24"/>
        </w:rPr>
      </w:pPr>
    </w:p>
    <w:p w14:paraId="0BF90DDE" w14:textId="77777777" w:rsidR="00CC246D" w:rsidRPr="00EE0CEB" w:rsidRDefault="00CC246D" w:rsidP="00CC246D">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5</w:t>
      </w:r>
      <w:r w:rsidRPr="00EE0CEB">
        <w:rPr>
          <w:rFonts w:ascii="Times New Roman" w:hAnsi="Times New Roman" w:cs="Times New Roman" w:hint="eastAsia"/>
          <w:b/>
          <w:color w:val="000000" w:themeColor="text1"/>
          <w:szCs w:val="32"/>
        </w:rPr>
        <w:t>、</w:t>
      </w:r>
      <w:r w:rsidRPr="00EE0CEB">
        <w:rPr>
          <w:rFonts w:ascii="Times New Roman" w:hAnsi="Times New Roman" w:cs="Times New Roman"/>
          <w:b/>
          <w:color w:val="000000" w:themeColor="text1"/>
          <w:szCs w:val="32"/>
        </w:rPr>
        <w:t>灰渣转运产生的无组织废气</w:t>
      </w:r>
      <w:r w:rsidRPr="00EE0CEB">
        <w:rPr>
          <w:rFonts w:ascii="Times New Roman" w:hAnsi="Times New Roman" w:cs="Times New Roman" w:hint="eastAsia"/>
          <w:b/>
          <w:color w:val="000000" w:themeColor="text1"/>
          <w:szCs w:val="32"/>
        </w:rPr>
        <w:t>G</w:t>
      </w:r>
      <w:r w:rsidRPr="00EE0CEB">
        <w:rPr>
          <w:rFonts w:ascii="Times New Roman" w:hAnsi="Times New Roman" w:cs="Times New Roman" w:hint="eastAsia"/>
          <w:b/>
          <w:color w:val="000000" w:themeColor="text1"/>
          <w:szCs w:val="32"/>
          <w:vertAlign w:val="subscript"/>
        </w:rPr>
        <w:t>5</w:t>
      </w:r>
    </w:p>
    <w:p w14:paraId="0CFD7B2B" w14:textId="7CBD6525" w:rsidR="00983F0F" w:rsidRPr="00EE0CEB" w:rsidRDefault="00983F0F" w:rsidP="00983F0F">
      <w:pPr>
        <w:spacing w:line="360" w:lineRule="auto"/>
        <w:ind w:firstLineChars="200" w:firstLine="480"/>
        <w:jc w:val="both"/>
        <w:rPr>
          <w:rFonts w:ascii="Times New Roman" w:hAnsi="Times New Roman" w:cs="Times New Roman"/>
          <w:bCs/>
          <w:color w:val="000000" w:themeColor="text1"/>
          <w:szCs w:val="32"/>
        </w:rPr>
      </w:pPr>
      <w:r w:rsidRPr="00EE0CEB">
        <w:rPr>
          <w:rFonts w:ascii="Times New Roman" w:hAnsi="Times New Roman" w:cs="Times New Roman"/>
          <w:bCs/>
          <w:color w:val="000000" w:themeColor="text1"/>
          <w:szCs w:val="32"/>
        </w:rPr>
        <w:t>本项目</w:t>
      </w:r>
      <w:r w:rsidRPr="00EE0CEB">
        <w:rPr>
          <w:rFonts w:ascii="Times New Roman" w:hAnsi="Times New Roman" w:cs="Times New Roman" w:hint="eastAsia"/>
          <w:bCs/>
          <w:color w:val="000000" w:themeColor="text1"/>
          <w:szCs w:val="32"/>
        </w:rPr>
        <w:t>热风炉房内</w:t>
      </w:r>
      <w:r w:rsidRPr="00EE0CEB">
        <w:rPr>
          <w:rFonts w:ascii="Times New Roman" w:hAnsi="Times New Roman" w:cs="Times New Roman"/>
          <w:bCs/>
          <w:color w:val="000000" w:themeColor="text1"/>
          <w:szCs w:val="32"/>
        </w:rPr>
        <w:t>设有</w:t>
      </w:r>
      <w:r w:rsidRPr="00EE0CEB">
        <w:rPr>
          <w:rFonts w:ascii="Times New Roman" w:hAnsi="Times New Roman" w:cs="Times New Roman"/>
          <w:bCs/>
          <w:color w:val="000000" w:themeColor="text1"/>
          <w:szCs w:val="32"/>
        </w:rPr>
        <w:t>1</w:t>
      </w:r>
      <w:r w:rsidRPr="00EE0CEB">
        <w:rPr>
          <w:rFonts w:ascii="Times New Roman" w:hAnsi="Times New Roman" w:cs="Times New Roman"/>
          <w:bCs/>
          <w:color w:val="000000" w:themeColor="text1"/>
          <w:szCs w:val="32"/>
        </w:rPr>
        <w:t>座灰渣封闭储存间。</w:t>
      </w:r>
      <w:r w:rsidRPr="00EE0CEB">
        <w:rPr>
          <w:rFonts w:ascii="Times New Roman" w:hAnsi="Times New Roman" w:cs="Times New Roman" w:hint="eastAsia"/>
          <w:bCs/>
          <w:color w:val="000000" w:themeColor="text1"/>
          <w:szCs w:val="32"/>
        </w:rPr>
        <w:t>热风炉</w:t>
      </w:r>
      <w:r w:rsidRPr="00EE0CEB">
        <w:rPr>
          <w:rFonts w:ascii="Times New Roman" w:hAnsi="Times New Roman" w:cs="Times New Roman"/>
          <w:bCs/>
          <w:color w:val="000000" w:themeColor="text1"/>
          <w:szCs w:val="32"/>
        </w:rPr>
        <w:t>炉渣、布袋除尘器收集的粉尘袋装暂存于灰渣封闭储存间，</w:t>
      </w:r>
      <w:proofErr w:type="gramStart"/>
      <w:r w:rsidRPr="00EE0CEB">
        <w:rPr>
          <w:rFonts w:ascii="Times New Roman" w:hAnsi="Times New Roman" w:cs="Times New Roman"/>
          <w:bCs/>
          <w:color w:val="000000" w:themeColor="text1"/>
          <w:szCs w:val="32"/>
        </w:rPr>
        <w:t>定期由</w:t>
      </w:r>
      <w:proofErr w:type="gramEnd"/>
      <w:r w:rsidRPr="00EE0CEB">
        <w:rPr>
          <w:rFonts w:ascii="Times New Roman" w:hAnsi="Times New Roman" w:cs="Times New Roman"/>
          <w:bCs/>
          <w:color w:val="000000" w:themeColor="text1"/>
          <w:szCs w:val="32"/>
        </w:rPr>
        <w:t>运输车辆外运。灰渣封闭储存间采用喷洒水降尘，处理效率</w:t>
      </w:r>
      <w:r w:rsidRPr="00EE0CEB">
        <w:rPr>
          <w:rFonts w:ascii="Times New Roman" w:hAnsi="Times New Roman" w:cs="Times New Roman"/>
          <w:bCs/>
          <w:color w:val="000000" w:themeColor="text1"/>
          <w:szCs w:val="32"/>
        </w:rPr>
        <w:t>90%</w:t>
      </w:r>
      <w:r w:rsidRPr="00EE0CEB">
        <w:rPr>
          <w:rFonts w:ascii="Times New Roman" w:hAnsi="Times New Roman" w:cs="Times New Roman"/>
          <w:bCs/>
          <w:color w:val="000000" w:themeColor="text1"/>
          <w:szCs w:val="32"/>
        </w:rPr>
        <w:t>。参照《逸散性工业粉尘控制技术》电厂转运及运输过程中粉尘产生情况，即</w:t>
      </w:r>
      <w:r w:rsidRPr="00EE0CEB">
        <w:rPr>
          <w:rFonts w:ascii="Times New Roman" w:hAnsi="Times New Roman" w:cs="Times New Roman"/>
          <w:bCs/>
          <w:color w:val="000000" w:themeColor="text1"/>
          <w:szCs w:val="32"/>
        </w:rPr>
        <w:t>0.02kg/t</w:t>
      </w:r>
      <w:r w:rsidRPr="00EE0CEB">
        <w:rPr>
          <w:rFonts w:ascii="Times New Roman" w:hAnsi="Times New Roman" w:cs="Times New Roman"/>
          <w:bCs/>
          <w:color w:val="000000" w:themeColor="text1"/>
          <w:szCs w:val="32"/>
        </w:rPr>
        <w:t>转运量～</w:t>
      </w:r>
      <w:r w:rsidRPr="00EE0CEB">
        <w:rPr>
          <w:rFonts w:ascii="Times New Roman" w:hAnsi="Times New Roman" w:cs="Times New Roman"/>
          <w:bCs/>
          <w:color w:val="000000" w:themeColor="text1"/>
          <w:szCs w:val="32"/>
        </w:rPr>
        <w:t>0.5kg/t</w:t>
      </w:r>
      <w:r w:rsidRPr="00EE0CEB">
        <w:rPr>
          <w:rFonts w:ascii="Times New Roman" w:hAnsi="Times New Roman" w:cs="Times New Roman"/>
          <w:bCs/>
          <w:color w:val="000000" w:themeColor="text1"/>
          <w:szCs w:val="32"/>
        </w:rPr>
        <w:t>转运量，本项目以</w:t>
      </w:r>
      <w:r w:rsidRPr="00EE0CEB">
        <w:rPr>
          <w:rFonts w:ascii="Times New Roman" w:hAnsi="Times New Roman" w:cs="Times New Roman"/>
          <w:bCs/>
          <w:color w:val="000000" w:themeColor="text1"/>
          <w:szCs w:val="32"/>
        </w:rPr>
        <w:t>0.5kg/t</w:t>
      </w:r>
      <w:r w:rsidRPr="00EE0CEB">
        <w:rPr>
          <w:rFonts w:ascii="Times New Roman" w:hAnsi="Times New Roman" w:cs="Times New Roman"/>
          <w:bCs/>
          <w:color w:val="000000" w:themeColor="text1"/>
          <w:szCs w:val="32"/>
        </w:rPr>
        <w:t>转运量估算。本项目灰</w:t>
      </w:r>
      <w:proofErr w:type="gramStart"/>
      <w:r w:rsidRPr="00EE0CEB">
        <w:rPr>
          <w:rFonts w:ascii="Times New Roman" w:hAnsi="Times New Roman" w:cs="Times New Roman"/>
          <w:bCs/>
          <w:color w:val="000000" w:themeColor="text1"/>
          <w:szCs w:val="32"/>
        </w:rPr>
        <w:t>渣产生</w:t>
      </w:r>
      <w:proofErr w:type="gramEnd"/>
      <w:r w:rsidRPr="00EE0CEB">
        <w:rPr>
          <w:rFonts w:ascii="Times New Roman" w:hAnsi="Times New Roman" w:cs="Times New Roman"/>
          <w:bCs/>
          <w:color w:val="000000" w:themeColor="text1"/>
          <w:szCs w:val="32"/>
        </w:rPr>
        <w:t>量为</w:t>
      </w:r>
      <w:r w:rsidR="007122E8" w:rsidRPr="00EE0CEB">
        <w:rPr>
          <w:rFonts w:ascii="Times New Roman" w:hAnsi="Times New Roman" w:cs="Times New Roman" w:hint="eastAsia"/>
          <w:bCs/>
          <w:color w:val="000000" w:themeColor="text1"/>
          <w:szCs w:val="32"/>
        </w:rPr>
        <w:t>51.837</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，灰渣储存过程中粉尘产生量为</w:t>
      </w:r>
      <w:r w:rsidRPr="00EE0CEB">
        <w:rPr>
          <w:rFonts w:ascii="Times New Roman" w:hAnsi="Times New Roman" w:cs="Times New Roman"/>
          <w:bCs/>
          <w:color w:val="000000" w:themeColor="text1"/>
          <w:szCs w:val="32"/>
        </w:rPr>
        <w:t>0.0</w:t>
      </w:r>
      <w:r w:rsidRPr="00EE0CEB">
        <w:rPr>
          <w:rFonts w:ascii="Times New Roman" w:hAnsi="Times New Roman" w:cs="Times New Roman" w:hint="eastAsia"/>
          <w:bCs/>
          <w:color w:val="000000" w:themeColor="text1"/>
          <w:szCs w:val="32"/>
        </w:rPr>
        <w:t>2</w:t>
      </w:r>
      <w:r w:rsidR="00FE1962" w:rsidRPr="00EE0CEB">
        <w:rPr>
          <w:rFonts w:ascii="Times New Roman" w:hAnsi="Times New Roman" w:cs="Times New Roman" w:hint="eastAsia"/>
          <w:bCs/>
          <w:color w:val="000000" w:themeColor="text1"/>
          <w:szCs w:val="32"/>
        </w:rPr>
        <w:t>6</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，经洒水降尘处理后粉尘排放量为</w:t>
      </w:r>
      <w:r w:rsidRPr="00EE0CEB">
        <w:rPr>
          <w:rFonts w:ascii="Times New Roman" w:hAnsi="Times New Roman" w:cs="Times New Roman"/>
          <w:bCs/>
          <w:color w:val="000000" w:themeColor="text1"/>
          <w:szCs w:val="32"/>
        </w:rPr>
        <w:t>0.00</w:t>
      </w:r>
      <w:r w:rsidRPr="00EE0CEB">
        <w:rPr>
          <w:rFonts w:ascii="Times New Roman" w:hAnsi="Times New Roman" w:cs="Times New Roman" w:hint="eastAsia"/>
          <w:bCs/>
          <w:color w:val="000000" w:themeColor="text1"/>
          <w:szCs w:val="32"/>
        </w:rPr>
        <w:t>2</w:t>
      </w:r>
      <w:r w:rsidR="00FE1962" w:rsidRPr="00EE0CEB">
        <w:rPr>
          <w:rFonts w:ascii="Times New Roman" w:hAnsi="Times New Roman" w:cs="Times New Roman" w:hint="eastAsia"/>
          <w:bCs/>
          <w:color w:val="000000" w:themeColor="text1"/>
          <w:szCs w:val="32"/>
        </w:rPr>
        <w:t>6</w:t>
      </w:r>
      <w:r w:rsidRPr="00EE0CEB">
        <w:rPr>
          <w:rFonts w:ascii="Times New Roman" w:hAnsi="Times New Roman" w:cs="Times New Roman"/>
          <w:bCs/>
          <w:color w:val="000000" w:themeColor="text1"/>
          <w:szCs w:val="32"/>
        </w:rPr>
        <w:t>t/a</w:t>
      </w:r>
      <w:r w:rsidRPr="00EE0CEB">
        <w:rPr>
          <w:rFonts w:ascii="Times New Roman" w:hAnsi="Times New Roman" w:cs="Times New Roman"/>
          <w:bCs/>
          <w:color w:val="000000" w:themeColor="text1"/>
          <w:szCs w:val="32"/>
        </w:rPr>
        <w:t>。灰渣定期</w:t>
      </w:r>
      <w:r w:rsidRPr="00EE0CEB">
        <w:rPr>
          <w:rFonts w:ascii="Times New Roman" w:hAnsi="Times New Roman" w:cs="Times New Roman" w:hint="eastAsia"/>
          <w:bCs/>
          <w:color w:val="000000" w:themeColor="text1"/>
          <w:szCs w:val="32"/>
        </w:rPr>
        <w:t>外售综合利用</w:t>
      </w:r>
      <w:r w:rsidRPr="00EE0CEB">
        <w:rPr>
          <w:rFonts w:ascii="Times New Roman" w:hAnsi="Times New Roman" w:cs="Times New Roman"/>
          <w:bCs/>
          <w:color w:val="000000" w:themeColor="text1"/>
          <w:szCs w:val="32"/>
        </w:rPr>
        <w:t>，对周围环境影响较小。</w:t>
      </w:r>
    </w:p>
    <w:p w14:paraId="70B37B74" w14:textId="77777777" w:rsidR="00CC246D" w:rsidRPr="00EE0CEB" w:rsidRDefault="00CC246D" w:rsidP="003D71FB">
      <w:pPr>
        <w:pStyle w:val="C3"/>
        <w:ind w:firstLine="480"/>
        <w:rPr>
          <w:rFonts w:cs="Times New Roman"/>
          <w:sz w:val="24"/>
        </w:rPr>
      </w:pPr>
    </w:p>
    <w:p w14:paraId="2D3DFA77" w14:textId="0A3F8B30" w:rsidR="00F54DDC" w:rsidRPr="00EE0CEB" w:rsidRDefault="00464A8F" w:rsidP="00F54DDC">
      <w:pPr>
        <w:spacing w:line="360" w:lineRule="auto"/>
        <w:ind w:firstLineChars="200" w:firstLine="482"/>
        <w:jc w:val="both"/>
        <w:rPr>
          <w:rFonts w:ascii="Times New Roman" w:hAnsi="Times New Roman" w:cs="Times New Roman"/>
          <w:b/>
          <w:color w:val="000000" w:themeColor="text1"/>
          <w:szCs w:val="32"/>
        </w:rPr>
      </w:pPr>
      <w:r w:rsidRPr="00EE0CEB">
        <w:rPr>
          <w:rFonts w:ascii="Times New Roman" w:hAnsi="Times New Roman" w:cs="Times New Roman" w:hint="eastAsia"/>
          <w:b/>
          <w:color w:val="000000" w:themeColor="text1"/>
          <w:szCs w:val="32"/>
        </w:rPr>
        <w:t>二、</w:t>
      </w:r>
      <w:r w:rsidR="00F54DDC" w:rsidRPr="00EE0CEB">
        <w:rPr>
          <w:rFonts w:ascii="Times New Roman" w:hAnsi="Times New Roman" w:cs="Times New Roman" w:hint="eastAsia"/>
          <w:b/>
          <w:color w:val="000000" w:themeColor="text1"/>
          <w:szCs w:val="32"/>
        </w:rPr>
        <w:t>污染物排放核定量</w:t>
      </w:r>
    </w:p>
    <w:p w14:paraId="3DBE67BF" w14:textId="77777777" w:rsidR="00F54DDC" w:rsidRPr="00EE0CEB" w:rsidRDefault="00F54DDC" w:rsidP="00F54DDC">
      <w:pPr>
        <w:jc w:val="center"/>
        <w:rPr>
          <w:rFonts w:ascii="Times New Roman" w:eastAsia="黑体" w:hAnsi="Times New Roman" w:cs="Times New Roman"/>
          <w:color w:val="000000" w:themeColor="text1"/>
          <w:sz w:val="22"/>
          <w:szCs w:val="22"/>
        </w:rPr>
      </w:pPr>
      <w:r w:rsidRPr="00EE0CEB">
        <w:rPr>
          <w:rFonts w:ascii="Times New Roman" w:eastAsia="黑体" w:hAnsi="Times New Roman" w:cs="Times New Roman"/>
          <w:color w:val="000000" w:themeColor="text1"/>
          <w:sz w:val="22"/>
          <w:szCs w:val="22"/>
        </w:rPr>
        <w:t>表</w:t>
      </w:r>
      <w:r w:rsidRPr="00EE0CEB">
        <w:rPr>
          <w:rFonts w:ascii="Times New Roman" w:eastAsia="黑体" w:hAnsi="Times New Roman" w:cs="Times New Roman"/>
          <w:color w:val="000000" w:themeColor="text1"/>
          <w:sz w:val="22"/>
          <w:szCs w:val="22"/>
        </w:rPr>
        <w:t>1</w:t>
      </w:r>
      <w:r w:rsidRPr="00EE0CEB">
        <w:rPr>
          <w:rFonts w:ascii="Times New Roman" w:eastAsia="黑体" w:hAnsi="Times New Roman" w:cs="Times New Roman" w:hint="eastAsia"/>
          <w:color w:val="000000" w:themeColor="text1"/>
          <w:sz w:val="22"/>
          <w:szCs w:val="22"/>
        </w:rPr>
        <w:t xml:space="preserve"> </w:t>
      </w:r>
      <w:r w:rsidRPr="00EE0CEB">
        <w:rPr>
          <w:rFonts w:ascii="Times New Roman" w:eastAsia="黑体" w:hAnsi="Times New Roman" w:cs="Times New Roman"/>
          <w:color w:val="000000" w:themeColor="text1"/>
          <w:sz w:val="22"/>
          <w:szCs w:val="22"/>
        </w:rPr>
        <w:t>污染物核定排放量统计表</w:t>
      </w:r>
    </w:p>
    <w:tbl>
      <w:tblPr>
        <w:tblStyle w:val="afa"/>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112"/>
        <w:gridCol w:w="1634"/>
        <w:gridCol w:w="1872"/>
        <w:gridCol w:w="1727"/>
        <w:gridCol w:w="1725"/>
      </w:tblGrid>
      <w:tr w:rsidR="00EE0CEB" w:rsidRPr="00EE0CEB" w14:paraId="64B30718" w14:textId="77777777" w:rsidTr="00D9489D">
        <w:trPr>
          <w:trHeight w:val="20"/>
          <w:jc w:val="center"/>
        </w:trPr>
        <w:tc>
          <w:tcPr>
            <w:tcW w:w="1164" w:type="pct"/>
            <w:vAlign w:val="center"/>
          </w:tcPr>
          <w:p w14:paraId="4C9ECCEC" w14:textId="77777777" w:rsidR="00F54DDC" w:rsidRPr="00EE0CEB" w:rsidRDefault="00F54DDC"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污染物</w:t>
            </w:r>
          </w:p>
        </w:tc>
        <w:tc>
          <w:tcPr>
            <w:tcW w:w="901" w:type="pct"/>
            <w:vAlign w:val="center"/>
          </w:tcPr>
          <w:p w14:paraId="03285EF7" w14:textId="77777777" w:rsidR="00F54DDC" w:rsidRPr="00EE0CEB" w:rsidRDefault="00F54DDC"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颗粒物</w:t>
            </w:r>
            <w:r w:rsidRPr="00EE0CEB">
              <w:rPr>
                <w:rFonts w:ascii="Times New Roman" w:hAnsi="Times New Roman" w:cs="Times New Roman"/>
                <w:color w:val="000000" w:themeColor="text1"/>
                <w:sz w:val="21"/>
                <w:szCs w:val="21"/>
              </w:rPr>
              <w:t>（</w:t>
            </w:r>
            <w:r w:rsidRPr="00EE0CEB">
              <w:rPr>
                <w:rFonts w:ascii="Times New Roman" w:hAnsi="Times New Roman" w:cs="Times New Roman"/>
                <w:color w:val="000000" w:themeColor="text1"/>
                <w:sz w:val="21"/>
                <w:szCs w:val="21"/>
              </w:rPr>
              <w:t>t/a</w:t>
            </w:r>
            <w:r w:rsidRPr="00EE0CEB">
              <w:rPr>
                <w:rFonts w:ascii="Times New Roman" w:hAnsi="Times New Roman" w:cs="Times New Roman"/>
                <w:color w:val="000000" w:themeColor="text1"/>
                <w:sz w:val="21"/>
                <w:szCs w:val="21"/>
              </w:rPr>
              <w:t>）</w:t>
            </w:r>
          </w:p>
        </w:tc>
        <w:tc>
          <w:tcPr>
            <w:tcW w:w="1032" w:type="pct"/>
            <w:vAlign w:val="center"/>
          </w:tcPr>
          <w:p w14:paraId="3ECFEC6B" w14:textId="77777777" w:rsidR="00F54DDC" w:rsidRPr="00EE0CEB" w:rsidRDefault="00F54DDC"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SO</w:t>
            </w:r>
            <w:r w:rsidRPr="00EE0CEB">
              <w:rPr>
                <w:rFonts w:ascii="Times New Roman" w:hAnsi="Times New Roman" w:cs="Times New Roman"/>
                <w:color w:val="000000" w:themeColor="text1"/>
                <w:sz w:val="21"/>
                <w:szCs w:val="21"/>
                <w:vertAlign w:val="subscript"/>
              </w:rPr>
              <w:t>2</w:t>
            </w:r>
            <w:r w:rsidRPr="00EE0CEB">
              <w:rPr>
                <w:rFonts w:ascii="Times New Roman" w:hAnsi="Times New Roman" w:cs="Times New Roman"/>
                <w:color w:val="000000" w:themeColor="text1"/>
                <w:sz w:val="21"/>
                <w:szCs w:val="21"/>
              </w:rPr>
              <w:t>（</w:t>
            </w:r>
            <w:r w:rsidRPr="00EE0CEB">
              <w:rPr>
                <w:rFonts w:ascii="Times New Roman" w:hAnsi="Times New Roman" w:cs="Times New Roman"/>
                <w:color w:val="000000" w:themeColor="text1"/>
                <w:sz w:val="21"/>
                <w:szCs w:val="21"/>
              </w:rPr>
              <w:t>t/a</w:t>
            </w:r>
            <w:r w:rsidRPr="00EE0CEB">
              <w:rPr>
                <w:rFonts w:ascii="Times New Roman" w:hAnsi="Times New Roman" w:cs="Times New Roman"/>
                <w:color w:val="000000" w:themeColor="text1"/>
                <w:sz w:val="21"/>
                <w:szCs w:val="21"/>
              </w:rPr>
              <w:t>）</w:t>
            </w:r>
          </w:p>
        </w:tc>
        <w:tc>
          <w:tcPr>
            <w:tcW w:w="952" w:type="pct"/>
            <w:vAlign w:val="center"/>
          </w:tcPr>
          <w:p w14:paraId="49AD91AD" w14:textId="77777777" w:rsidR="00F54DDC" w:rsidRPr="00EE0CEB" w:rsidRDefault="00F54DDC"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NO</w:t>
            </w:r>
            <w:r w:rsidRPr="00EE0CEB">
              <w:rPr>
                <w:rFonts w:ascii="Times New Roman" w:hAnsi="Times New Roman" w:cs="Times New Roman"/>
                <w:color w:val="000000" w:themeColor="text1"/>
                <w:sz w:val="21"/>
                <w:szCs w:val="21"/>
                <w:vertAlign w:val="subscript"/>
              </w:rPr>
              <w:t>X</w:t>
            </w:r>
            <w:r w:rsidRPr="00EE0CEB">
              <w:rPr>
                <w:rFonts w:ascii="Times New Roman" w:hAnsi="Times New Roman" w:cs="Times New Roman"/>
                <w:color w:val="000000" w:themeColor="text1"/>
                <w:sz w:val="21"/>
                <w:szCs w:val="21"/>
              </w:rPr>
              <w:t>（</w:t>
            </w:r>
            <w:r w:rsidRPr="00EE0CEB">
              <w:rPr>
                <w:rFonts w:ascii="Times New Roman" w:hAnsi="Times New Roman" w:cs="Times New Roman"/>
                <w:color w:val="000000" w:themeColor="text1"/>
                <w:sz w:val="21"/>
                <w:szCs w:val="21"/>
              </w:rPr>
              <w:t>t/a</w:t>
            </w:r>
            <w:r w:rsidRPr="00EE0CEB">
              <w:rPr>
                <w:rFonts w:ascii="Times New Roman" w:hAnsi="Times New Roman" w:cs="Times New Roman"/>
                <w:color w:val="000000" w:themeColor="text1"/>
                <w:sz w:val="21"/>
                <w:szCs w:val="21"/>
              </w:rPr>
              <w:t>）</w:t>
            </w:r>
          </w:p>
        </w:tc>
        <w:tc>
          <w:tcPr>
            <w:tcW w:w="951" w:type="pct"/>
            <w:vAlign w:val="center"/>
          </w:tcPr>
          <w:p w14:paraId="22BA6B4C" w14:textId="77777777" w:rsidR="00F54DDC" w:rsidRPr="00EE0CEB" w:rsidRDefault="00F54DDC"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工业粉尘（</w:t>
            </w:r>
            <w:r w:rsidRPr="00EE0CEB">
              <w:rPr>
                <w:rFonts w:ascii="Times New Roman" w:hAnsi="Times New Roman" w:cs="Times New Roman"/>
                <w:color w:val="000000" w:themeColor="text1"/>
                <w:sz w:val="21"/>
                <w:szCs w:val="21"/>
              </w:rPr>
              <w:t>t/a</w:t>
            </w:r>
            <w:r w:rsidRPr="00EE0CEB">
              <w:rPr>
                <w:rFonts w:ascii="Times New Roman" w:hAnsi="Times New Roman" w:cs="Times New Roman"/>
                <w:color w:val="000000" w:themeColor="text1"/>
                <w:sz w:val="21"/>
                <w:szCs w:val="21"/>
              </w:rPr>
              <w:t>）</w:t>
            </w:r>
          </w:p>
        </w:tc>
      </w:tr>
      <w:tr w:rsidR="0065161C" w:rsidRPr="00EE0CEB" w14:paraId="6E135374" w14:textId="77777777" w:rsidTr="00D9489D">
        <w:trPr>
          <w:trHeight w:val="20"/>
          <w:jc w:val="center"/>
        </w:trPr>
        <w:tc>
          <w:tcPr>
            <w:tcW w:w="1164" w:type="pct"/>
            <w:vAlign w:val="center"/>
          </w:tcPr>
          <w:p w14:paraId="4323FE4F" w14:textId="77777777" w:rsidR="00F54DDC" w:rsidRPr="00EE0CEB" w:rsidRDefault="00F54DDC"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color w:val="000000" w:themeColor="text1"/>
                <w:sz w:val="21"/>
                <w:szCs w:val="21"/>
              </w:rPr>
              <w:t>核定量排放量</w:t>
            </w:r>
          </w:p>
        </w:tc>
        <w:tc>
          <w:tcPr>
            <w:tcW w:w="901" w:type="pct"/>
            <w:vAlign w:val="center"/>
          </w:tcPr>
          <w:p w14:paraId="56DFE754" w14:textId="623A3696" w:rsidR="00F54DDC" w:rsidRPr="00EE0CEB" w:rsidRDefault="003D6576"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0.131</w:t>
            </w:r>
          </w:p>
        </w:tc>
        <w:tc>
          <w:tcPr>
            <w:tcW w:w="1032" w:type="pct"/>
            <w:vAlign w:val="center"/>
          </w:tcPr>
          <w:p w14:paraId="66BA580E" w14:textId="13220715" w:rsidR="00F54DDC" w:rsidRPr="00EE0CEB" w:rsidRDefault="00296DAB"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0.436</w:t>
            </w:r>
          </w:p>
        </w:tc>
        <w:tc>
          <w:tcPr>
            <w:tcW w:w="952" w:type="pct"/>
            <w:vAlign w:val="center"/>
          </w:tcPr>
          <w:p w14:paraId="15D1096C" w14:textId="11809285" w:rsidR="00F54DDC" w:rsidRPr="00EE0CEB" w:rsidRDefault="00296DAB"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1.309</w:t>
            </w:r>
          </w:p>
        </w:tc>
        <w:tc>
          <w:tcPr>
            <w:tcW w:w="951" w:type="pct"/>
            <w:vAlign w:val="center"/>
          </w:tcPr>
          <w:p w14:paraId="0F634323" w14:textId="5011D2F5" w:rsidR="00F54DDC" w:rsidRPr="00EE0CEB" w:rsidRDefault="00370B5A" w:rsidP="00D9489D">
            <w:pPr>
              <w:adjustRightInd w:val="0"/>
              <w:snapToGrid w:val="0"/>
              <w:jc w:val="center"/>
              <w:rPr>
                <w:rFonts w:ascii="Times New Roman" w:hAnsi="Times New Roman" w:cs="Times New Roman"/>
                <w:color w:val="000000" w:themeColor="text1"/>
                <w:sz w:val="21"/>
                <w:szCs w:val="21"/>
              </w:rPr>
            </w:pPr>
            <w:r w:rsidRPr="00EE0CEB">
              <w:rPr>
                <w:rFonts w:ascii="Times New Roman" w:hAnsi="Times New Roman" w:cs="Times New Roman" w:hint="eastAsia"/>
                <w:color w:val="000000" w:themeColor="text1"/>
                <w:sz w:val="21"/>
                <w:szCs w:val="21"/>
              </w:rPr>
              <w:t>0.8423</w:t>
            </w:r>
          </w:p>
        </w:tc>
      </w:tr>
    </w:tbl>
    <w:p w14:paraId="4AF2F1B5" w14:textId="77777777" w:rsidR="00F54DDC" w:rsidRPr="00EE0CEB" w:rsidRDefault="00F54DDC" w:rsidP="009C4D78">
      <w:pPr>
        <w:pStyle w:val="C3"/>
        <w:ind w:firstLine="480"/>
        <w:rPr>
          <w:rFonts w:cs="Times New Roman"/>
          <w:sz w:val="24"/>
        </w:rPr>
      </w:pPr>
    </w:p>
    <w:p w14:paraId="3B2CC928" w14:textId="402DE889" w:rsidR="009C4D78" w:rsidRPr="00EE0CEB" w:rsidRDefault="009C4D78" w:rsidP="009C4D78">
      <w:pPr>
        <w:spacing w:line="360" w:lineRule="auto"/>
        <w:ind w:firstLineChars="200" w:firstLine="480"/>
        <w:jc w:val="both"/>
        <w:rPr>
          <w:rFonts w:ascii="Times New Roman" w:hAnsi="Times New Roman" w:cs="Times New Roman"/>
          <w:bCs/>
          <w:color w:val="000000" w:themeColor="text1"/>
          <w:szCs w:val="32"/>
        </w:rPr>
      </w:pPr>
    </w:p>
    <w:p w14:paraId="0D24F119" w14:textId="77777777" w:rsidR="00EB37DD" w:rsidRPr="00EE0CEB" w:rsidRDefault="00EB37DD">
      <w:pPr>
        <w:pStyle w:val="af3"/>
        <w:spacing w:before="0" w:beforeAutospacing="0" w:after="0" w:afterAutospacing="0" w:line="360" w:lineRule="auto"/>
        <w:rPr>
          <w:rFonts w:ascii="Times New Roman" w:hAnsi="Times New Roman" w:cs="Times New Roman"/>
          <w:color w:val="000000" w:themeColor="text1"/>
        </w:rPr>
        <w:sectPr w:rsidR="00EB37DD" w:rsidRPr="00EE0CEB">
          <w:pgSz w:w="11906" w:h="16838"/>
          <w:pgMar w:top="1814" w:right="1418" w:bottom="1418" w:left="1418" w:header="851" w:footer="992" w:gutter="0"/>
          <w:cols w:space="720"/>
          <w:titlePg/>
          <w:docGrid w:type="lines" w:linePitch="326"/>
        </w:sectPr>
      </w:pPr>
    </w:p>
    <w:p w14:paraId="38C27406" w14:textId="77777777" w:rsidR="00390B68" w:rsidRPr="00EE0CEB" w:rsidRDefault="009A075C">
      <w:pPr>
        <w:pStyle w:val="af5"/>
        <w:jc w:val="both"/>
        <w:rPr>
          <w:rFonts w:ascii="Times New Roman" w:eastAsia="黑体" w:hAnsi="Times New Roman"/>
          <w:color w:val="000000" w:themeColor="text1"/>
          <w:sz w:val="28"/>
          <w:szCs w:val="28"/>
        </w:rPr>
      </w:pPr>
      <w:bookmarkStart w:id="27" w:name="_Toc220313638"/>
      <w:r w:rsidRPr="00EE0CEB">
        <w:rPr>
          <w:rFonts w:ascii="Times New Roman" w:eastAsia="黑体" w:hAnsi="Times New Roman"/>
          <w:color w:val="000000" w:themeColor="text1"/>
          <w:sz w:val="28"/>
          <w:szCs w:val="28"/>
        </w:rPr>
        <w:lastRenderedPageBreak/>
        <w:t>附</w:t>
      </w:r>
      <w:r w:rsidRPr="00EE0CEB">
        <w:rPr>
          <w:rFonts w:ascii="Times New Roman" w:eastAsia="黑体" w:hAnsi="Times New Roman" w:hint="eastAsia"/>
          <w:color w:val="000000" w:themeColor="text1"/>
          <w:sz w:val="28"/>
          <w:szCs w:val="28"/>
        </w:rPr>
        <w:t>图</w:t>
      </w:r>
      <w:bookmarkEnd w:id="27"/>
    </w:p>
    <w:p w14:paraId="16E9D38A" w14:textId="77777777"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8" w:name="_Toc220313639"/>
      <w:r w:rsidRPr="00EE0CEB">
        <w:rPr>
          <w:rFonts w:ascii="Times New Roman" w:eastAsia="黑体" w:hAnsi="Times New Roman" w:cs="Times New Roman"/>
          <w:b w:val="0"/>
          <w:color w:val="000000" w:themeColor="text1"/>
          <w:sz w:val="24"/>
          <w:szCs w:val="24"/>
        </w:rPr>
        <w:t>附</w:t>
      </w:r>
      <w:r w:rsidRPr="00EE0CEB">
        <w:rPr>
          <w:rFonts w:ascii="Times New Roman" w:eastAsia="黑体" w:hAnsi="Times New Roman" w:cs="Times New Roman" w:hint="eastAsia"/>
          <w:b w:val="0"/>
          <w:color w:val="000000" w:themeColor="text1"/>
          <w:sz w:val="24"/>
          <w:szCs w:val="24"/>
        </w:rPr>
        <w:t>图</w:t>
      </w:r>
      <w:r w:rsidRPr="00EE0CEB">
        <w:rPr>
          <w:rFonts w:ascii="Times New Roman" w:eastAsia="黑体" w:hAnsi="Times New Roman" w:cs="Times New Roman" w:hint="eastAsia"/>
          <w:b w:val="0"/>
          <w:color w:val="000000" w:themeColor="text1"/>
          <w:sz w:val="24"/>
          <w:szCs w:val="24"/>
        </w:rPr>
        <w:t>1</w:t>
      </w:r>
      <w:r w:rsidRPr="00EE0CEB">
        <w:rPr>
          <w:rFonts w:ascii="Times New Roman" w:eastAsia="黑体" w:hAnsi="Times New Roman" w:cs="Times New Roman" w:hint="eastAsia"/>
          <w:b w:val="0"/>
          <w:color w:val="000000" w:themeColor="text1"/>
          <w:sz w:val="24"/>
          <w:szCs w:val="24"/>
        </w:rPr>
        <w:t>地理位置图</w:t>
      </w:r>
      <w:bookmarkEnd w:id="28"/>
    </w:p>
    <w:p w14:paraId="236501F1" w14:textId="7134BF42" w:rsidR="00390B68" w:rsidRPr="00EE0CEB" w:rsidRDefault="001F3333">
      <w:pPr>
        <w:snapToGrid w:val="0"/>
        <w:jc w:val="center"/>
        <w:rPr>
          <w:rFonts w:hint="eastAsia"/>
          <w:color w:val="000000" w:themeColor="text1"/>
        </w:rPr>
      </w:pPr>
      <w:r w:rsidRPr="00EE0CEB">
        <w:rPr>
          <w:noProof/>
          <w:color w:val="000000" w:themeColor="text1"/>
        </w:rPr>
        <w:drawing>
          <wp:inline distT="0" distB="0" distL="0" distR="0" wp14:anchorId="0F9A2F81" wp14:editId="238CB430">
            <wp:extent cx="8579457" cy="5082038"/>
            <wp:effectExtent l="0" t="0" r="0" b="4445"/>
            <wp:docPr id="830018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18883" name=""/>
                    <pic:cNvPicPr/>
                  </pic:nvPicPr>
                  <pic:blipFill>
                    <a:blip r:embed="rId57"/>
                    <a:stretch>
                      <a:fillRect/>
                    </a:stretch>
                  </pic:blipFill>
                  <pic:spPr>
                    <a:xfrm>
                      <a:off x="0" y="0"/>
                      <a:ext cx="8586672" cy="5086312"/>
                    </a:xfrm>
                    <a:prstGeom prst="rect">
                      <a:avLst/>
                    </a:prstGeom>
                  </pic:spPr>
                </pic:pic>
              </a:graphicData>
            </a:graphic>
          </wp:inline>
        </w:drawing>
      </w:r>
    </w:p>
    <w:p w14:paraId="750845DA" w14:textId="77777777" w:rsidR="00390B68" w:rsidRPr="00EE0CEB" w:rsidRDefault="00390B68">
      <w:pPr>
        <w:snapToGrid w:val="0"/>
        <w:rPr>
          <w:rFonts w:hint="eastAsia"/>
          <w:color w:val="000000" w:themeColor="text1"/>
        </w:rPr>
      </w:pPr>
    </w:p>
    <w:p w14:paraId="5FDC3A37" w14:textId="77777777" w:rsidR="00390B68" w:rsidRPr="00EE0CEB" w:rsidRDefault="00390B68">
      <w:pPr>
        <w:snapToGrid w:val="0"/>
        <w:jc w:val="center"/>
        <w:rPr>
          <w:rFonts w:hint="eastAsia"/>
          <w:color w:val="000000" w:themeColor="text1"/>
        </w:rPr>
        <w:sectPr w:rsidR="00390B68" w:rsidRPr="00EE0CEB" w:rsidSect="00111862">
          <w:headerReference w:type="first" r:id="rId58"/>
          <w:pgSz w:w="16838" w:h="11906" w:orient="landscape"/>
          <w:pgMar w:top="720" w:right="720" w:bottom="720" w:left="720" w:header="851" w:footer="992" w:gutter="0"/>
          <w:cols w:space="720"/>
          <w:titlePg/>
          <w:docGrid w:type="lines" w:linePitch="326"/>
        </w:sectPr>
      </w:pPr>
    </w:p>
    <w:p w14:paraId="1EB23AC1" w14:textId="6B1C4256"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9" w:name="_Toc220313640"/>
      <w:r w:rsidRPr="00EE0CEB">
        <w:rPr>
          <w:rFonts w:ascii="Times New Roman" w:eastAsia="黑体" w:hAnsi="Times New Roman" w:cs="Times New Roman"/>
          <w:b w:val="0"/>
          <w:color w:val="000000" w:themeColor="text1"/>
          <w:sz w:val="24"/>
          <w:szCs w:val="24"/>
        </w:rPr>
        <w:lastRenderedPageBreak/>
        <w:t>附</w:t>
      </w:r>
      <w:r w:rsidRPr="00EE0CEB">
        <w:rPr>
          <w:rFonts w:ascii="Times New Roman" w:eastAsia="黑体" w:hAnsi="Times New Roman" w:cs="Times New Roman" w:hint="eastAsia"/>
          <w:b w:val="0"/>
          <w:color w:val="000000" w:themeColor="text1"/>
          <w:sz w:val="24"/>
          <w:szCs w:val="24"/>
        </w:rPr>
        <w:t>图</w:t>
      </w:r>
      <w:r w:rsidRPr="00EE0CEB">
        <w:rPr>
          <w:rFonts w:ascii="Times New Roman" w:eastAsia="黑体" w:hAnsi="Times New Roman" w:cs="Times New Roman"/>
          <w:b w:val="0"/>
          <w:color w:val="000000" w:themeColor="text1"/>
          <w:sz w:val="24"/>
          <w:szCs w:val="24"/>
        </w:rPr>
        <w:t>2</w:t>
      </w:r>
      <w:r w:rsidR="00111862" w:rsidRPr="00EE0CEB">
        <w:rPr>
          <w:rFonts w:ascii="Times New Roman" w:eastAsia="黑体" w:hAnsi="Times New Roman" w:cs="Times New Roman" w:hint="eastAsia"/>
          <w:b w:val="0"/>
          <w:color w:val="000000" w:themeColor="text1"/>
          <w:sz w:val="24"/>
          <w:szCs w:val="24"/>
        </w:rPr>
        <w:t>本项目</w:t>
      </w:r>
      <w:r w:rsidRPr="00EE0CEB">
        <w:rPr>
          <w:rFonts w:ascii="Times New Roman" w:eastAsia="黑体" w:hAnsi="Times New Roman" w:cs="Times New Roman" w:hint="eastAsia"/>
          <w:b w:val="0"/>
          <w:color w:val="000000" w:themeColor="text1"/>
          <w:sz w:val="24"/>
          <w:szCs w:val="24"/>
        </w:rPr>
        <w:t>环境管控单元图</w:t>
      </w:r>
      <w:bookmarkEnd w:id="29"/>
    </w:p>
    <w:p w14:paraId="59C8EA87" w14:textId="7AF72E4C" w:rsidR="00390B68" w:rsidRPr="00EE0CEB" w:rsidRDefault="00B819F8" w:rsidP="00D8026E">
      <w:pPr>
        <w:jc w:val="center"/>
        <w:rPr>
          <w:rFonts w:hint="eastAsia"/>
          <w:color w:val="000000" w:themeColor="text1"/>
        </w:rPr>
      </w:pPr>
      <w:r w:rsidRPr="00EE0CEB">
        <w:rPr>
          <w:noProof/>
          <w:color w:val="000000" w:themeColor="text1"/>
        </w:rPr>
        <w:drawing>
          <wp:inline distT="0" distB="0" distL="0" distR="0" wp14:anchorId="77B811B7" wp14:editId="6061D947">
            <wp:extent cx="9777730" cy="5012055"/>
            <wp:effectExtent l="0" t="0" r="0" b="0"/>
            <wp:docPr id="1794555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55071" name=""/>
                    <pic:cNvPicPr/>
                  </pic:nvPicPr>
                  <pic:blipFill>
                    <a:blip r:embed="rId59"/>
                    <a:stretch>
                      <a:fillRect/>
                    </a:stretch>
                  </pic:blipFill>
                  <pic:spPr>
                    <a:xfrm>
                      <a:off x="0" y="0"/>
                      <a:ext cx="9777730" cy="5012055"/>
                    </a:xfrm>
                    <a:prstGeom prst="rect">
                      <a:avLst/>
                    </a:prstGeom>
                  </pic:spPr>
                </pic:pic>
              </a:graphicData>
            </a:graphic>
          </wp:inline>
        </w:drawing>
      </w:r>
      <w:r w:rsidR="00111862" w:rsidRPr="00EE0CEB">
        <w:rPr>
          <w:rFonts w:eastAsia="黑体"/>
          <w:noProof/>
          <w:color w:val="000000" w:themeColor="text1"/>
        </w:rPr>
        <w:drawing>
          <wp:anchor distT="0" distB="0" distL="114300" distR="114300" simplePos="0" relativeHeight="251665408" behindDoc="0" locked="0" layoutInCell="1" allowOverlap="1" wp14:anchorId="6BBC2E91" wp14:editId="35170B95">
            <wp:simplePos x="0" y="0"/>
            <wp:positionH relativeFrom="column">
              <wp:posOffset>8934450</wp:posOffset>
            </wp:positionH>
            <wp:positionV relativeFrom="paragraph">
              <wp:posOffset>257175</wp:posOffset>
            </wp:positionV>
            <wp:extent cx="658368" cy="658368"/>
            <wp:effectExtent l="0" t="0" r="8890" b="8890"/>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658368" cy="658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D8094" w14:textId="632AD8C5" w:rsidR="00111862" w:rsidRPr="00EE0CEB" w:rsidRDefault="00111862" w:rsidP="00D8026E">
      <w:pPr>
        <w:jc w:val="center"/>
        <w:rPr>
          <w:rFonts w:hint="eastAsia"/>
          <w:color w:val="000000" w:themeColor="text1"/>
        </w:rPr>
      </w:pPr>
    </w:p>
    <w:p w14:paraId="3AE63968" w14:textId="77777777" w:rsidR="00111862" w:rsidRPr="00EE0CEB" w:rsidRDefault="00111862" w:rsidP="00111862">
      <w:pPr>
        <w:rPr>
          <w:rFonts w:hint="eastAsia"/>
          <w:color w:val="000000" w:themeColor="text1"/>
        </w:rPr>
      </w:pPr>
    </w:p>
    <w:p w14:paraId="0BDA128A" w14:textId="77777777" w:rsidR="00390B68" w:rsidRPr="00EE0CEB" w:rsidRDefault="00390B68">
      <w:pPr>
        <w:snapToGrid w:val="0"/>
        <w:jc w:val="center"/>
        <w:rPr>
          <w:rFonts w:ascii="Times New Roman" w:hAnsi="Times New Roman" w:cs="Times New Roman"/>
          <w:color w:val="000000" w:themeColor="text1"/>
        </w:rPr>
        <w:sectPr w:rsidR="00390B68" w:rsidRPr="00EE0CEB">
          <w:pgSz w:w="16838" w:h="11906" w:orient="landscape"/>
          <w:pgMar w:top="720" w:right="720" w:bottom="720" w:left="720" w:header="851" w:footer="992" w:gutter="0"/>
          <w:cols w:space="720"/>
          <w:titlePg/>
          <w:docGrid w:type="lines" w:linePitch="326"/>
        </w:sectPr>
      </w:pPr>
    </w:p>
    <w:p w14:paraId="4805F546" w14:textId="110BA636"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30" w:name="_Toc220313641"/>
      <w:r w:rsidRPr="00EE0CEB">
        <w:rPr>
          <w:rFonts w:ascii="Times New Roman" w:eastAsia="黑体" w:hAnsi="Times New Roman" w:cs="Times New Roman"/>
          <w:b w:val="0"/>
          <w:color w:val="000000" w:themeColor="text1"/>
          <w:sz w:val="24"/>
          <w:szCs w:val="24"/>
        </w:rPr>
        <w:lastRenderedPageBreak/>
        <w:t>附</w:t>
      </w:r>
      <w:r w:rsidRPr="00EE0CEB">
        <w:rPr>
          <w:rFonts w:ascii="Times New Roman" w:eastAsia="黑体" w:hAnsi="Times New Roman" w:cs="Times New Roman" w:hint="eastAsia"/>
          <w:b w:val="0"/>
          <w:color w:val="000000" w:themeColor="text1"/>
          <w:sz w:val="24"/>
          <w:szCs w:val="24"/>
        </w:rPr>
        <w:t>图</w:t>
      </w:r>
      <w:r w:rsidRPr="00EE0CEB">
        <w:rPr>
          <w:rFonts w:ascii="Times New Roman" w:eastAsia="黑体" w:hAnsi="Times New Roman" w:cs="Times New Roman"/>
          <w:b w:val="0"/>
          <w:color w:val="000000" w:themeColor="text1"/>
          <w:sz w:val="24"/>
          <w:szCs w:val="24"/>
        </w:rPr>
        <w:t>3</w:t>
      </w:r>
      <w:r w:rsidRPr="00EE0CEB">
        <w:rPr>
          <w:rFonts w:ascii="Times New Roman" w:eastAsia="黑体" w:hAnsi="Times New Roman" w:cs="Times New Roman" w:hint="eastAsia"/>
          <w:b w:val="0"/>
          <w:color w:val="000000" w:themeColor="text1"/>
          <w:sz w:val="24"/>
          <w:szCs w:val="24"/>
        </w:rPr>
        <w:t>平面布置图</w:t>
      </w:r>
      <w:bookmarkEnd w:id="30"/>
    </w:p>
    <w:p w14:paraId="51E0B0A4" w14:textId="5107E75E" w:rsidR="005A0DB5" w:rsidRPr="00EE0CEB" w:rsidRDefault="00022093" w:rsidP="000D3D48">
      <w:pPr>
        <w:snapToGrid w:val="0"/>
        <w:jc w:val="center"/>
        <w:rPr>
          <w:rFonts w:hint="eastAsia"/>
          <w:noProof/>
          <w:color w:val="000000" w:themeColor="text1"/>
        </w:rPr>
      </w:pPr>
      <w:r w:rsidRPr="00EE0CEB">
        <w:rPr>
          <w:noProof/>
          <w:color w:val="000000" w:themeColor="text1"/>
        </w:rPr>
        <w:drawing>
          <wp:inline distT="0" distB="0" distL="0" distR="0" wp14:anchorId="3743DECF" wp14:editId="4D5D1B88">
            <wp:extent cx="7624573" cy="5518206"/>
            <wp:effectExtent l="0" t="0" r="0" b="6350"/>
            <wp:docPr id="900186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86969" name=""/>
                    <pic:cNvPicPr/>
                  </pic:nvPicPr>
                  <pic:blipFill>
                    <a:blip r:embed="rId60"/>
                    <a:stretch>
                      <a:fillRect/>
                    </a:stretch>
                  </pic:blipFill>
                  <pic:spPr>
                    <a:xfrm>
                      <a:off x="0" y="0"/>
                      <a:ext cx="7638979" cy="5528632"/>
                    </a:xfrm>
                    <a:prstGeom prst="rect">
                      <a:avLst/>
                    </a:prstGeom>
                  </pic:spPr>
                </pic:pic>
              </a:graphicData>
            </a:graphic>
          </wp:inline>
        </w:drawing>
      </w:r>
    </w:p>
    <w:p w14:paraId="09997CD9" w14:textId="77777777" w:rsidR="00F874BF" w:rsidRPr="00EE0CEB" w:rsidRDefault="00F874BF" w:rsidP="00612B80">
      <w:pPr>
        <w:snapToGrid w:val="0"/>
        <w:rPr>
          <w:rFonts w:hint="eastAsia"/>
          <w:noProof/>
          <w:color w:val="000000" w:themeColor="text1"/>
        </w:rPr>
      </w:pPr>
    </w:p>
    <w:p w14:paraId="09651FCF" w14:textId="2E00D9A1" w:rsidR="00390B68" w:rsidRPr="00EE0CEB" w:rsidRDefault="00390B68">
      <w:pPr>
        <w:snapToGrid w:val="0"/>
        <w:rPr>
          <w:rFonts w:ascii="Times New Roman" w:hAnsi="Times New Roman" w:cs="Times New Roman"/>
          <w:color w:val="000000" w:themeColor="text1"/>
        </w:rPr>
        <w:sectPr w:rsidR="00390B68" w:rsidRPr="00EE0CEB">
          <w:pgSz w:w="16838" w:h="11906" w:orient="landscape"/>
          <w:pgMar w:top="720" w:right="720" w:bottom="720" w:left="720" w:header="851" w:footer="992" w:gutter="0"/>
          <w:cols w:space="720"/>
          <w:titlePg/>
          <w:docGrid w:type="lines" w:linePitch="326"/>
        </w:sectPr>
      </w:pPr>
    </w:p>
    <w:p w14:paraId="0781F3A9" w14:textId="42283CEF" w:rsidR="00390B68" w:rsidRPr="00EE0CEB" w:rsidRDefault="009A075C">
      <w:pPr>
        <w:pStyle w:val="2"/>
        <w:spacing w:before="0" w:after="0" w:line="240" w:lineRule="auto"/>
        <w:rPr>
          <w:rFonts w:ascii="Times New Roman" w:eastAsia="黑体" w:hAnsi="Times New Roman" w:cs="Times New Roman"/>
          <w:b w:val="0"/>
          <w:color w:val="000000" w:themeColor="text1"/>
          <w:sz w:val="24"/>
          <w:szCs w:val="24"/>
        </w:rPr>
      </w:pPr>
      <w:bookmarkStart w:id="31" w:name="_Toc220313642"/>
      <w:r w:rsidRPr="00EE0CEB">
        <w:rPr>
          <w:rFonts w:ascii="Times New Roman" w:eastAsia="黑体" w:hAnsi="Times New Roman" w:cs="Times New Roman"/>
          <w:b w:val="0"/>
          <w:color w:val="000000" w:themeColor="text1"/>
          <w:sz w:val="24"/>
          <w:szCs w:val="24"/>
        </w:rPr>
        <w:lastRenderedPageBreak/>
        <w:t>附</w:t>
      </w:r>
      <w:r w:rsidRPr="00EE0CEB">
        <w:rPr>
          <w:rFonts w:ascii="Times New Roman" w:eastAsia="黑体" w:hAnsi="Times New Roman" w:cs="Times New Roman" w:hint="eastAsia"/>
          <w:b w:val="0"/>
          <w:color w:val="000000" w:themeColor="text1"/>
          <w:sz w:val="24"/>
          <w:szCs w:val="24"/>
        </w:rPr>
        <w:t>图</w:t>
      </w:r>
      <w:r w:rsidRPr="00EE0CEB">
        <w:rPr>
          <w:rFonts w:ascii="Times New Roman" w:eastAsia="黑体" w:hAnsi="Times New Roman" w:cs="Times New Roman"/>
          <w:b w:val="0"/>
          <w:color w:val="000000" w:themeColor="text1"/>
          <w:sz w:val="24"/>
          <w:szCs w:val="24"/>
        </w:rPr>
        <w:t>4</w:t>
      </w:r>
      <w:r w:rsidR="002B11D4" w:rsidRPr="00EE0CEB">
        <w:rPr>
          <w:rFonts w:ascii="Times New Roman" w:eastAsia="黑体" w:hAnsi="Times New Roman" w:cs="Times New Roman" w:hint="eastAsia"/>
          <w:b w:val="0"/>
          <w:color w:val="000000" w:themeColor="text1"/>
          <w:sz w:val="24"/>
          <w:szCs w:val="24"/>
        </w:rPr>
        <w:t>大气环境保护目标分布图</w:t>
      </w:r>
      <w:bookmarkEnd w:id="31"/>
    </w:p>
    <w:p w14:paraId="41569E68" w14:textId="41C87B11" w:rsidR="00390B68" w:rsidRPr="00EE0CEB" w:rsidRDefault="00132281" w:rsidP="003F1189">
      <w:pPr>
        <w:jc w:val="center"/>
        <w:rPr>
          <w:rFonts w:hint="eastAsia"/>
          <w:noProof/>
          <w:color w:val="000000" w:themeColor="text1"/>
        </w:rPr>
      </w:pPr>
      <w:r w:rsidRPr="00EE0CEB">
        <w:rPr>
          <w:noProof/>
          <w:color w:val="000000" w:themeColor="text1"/>
        </w:rPr>
        <w:drawing>
          <wp:inline distT="0" distB="0" distL="0" distR="0" wp14:anchorId="4326091A" wp14:editId="1C658512">
            <wp:extent cx="9000876" cy="5320559"/>
            <wp:effectExtent l="0" t="0" r="0" b="0"/>
            <wp:docPr id="1184984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84078" name=""/>
                    <pic:cNvPicPr/>
                  </pic:nvPicPr>
                  <pic:blipFill>
                    <a:blip r:embed="rId61"/>
                    <a:stretch>
                      <a:fillRect/>
                    </a:stretch>
                  </pic:blipFill>
                  <pic:spPr>
                    <a:xfrm>
                      <a:off x="0" y="0"/>
                      <a:ext cx="9004859" cy="5322913"/>
                    </a:xfrm>
                    <a:prstGeom prst="rect">
                      <a:avLst/>
                    </a:prstGeom>
                  </pic:spPr>
                </pic:pic>
              </a:graphicData>
            </a:graphic>
          </wp:inline>
        </w:drawing>
      </w:r>
    </w:p>
    <w:p w14:paraId="0B7A8B32" w14:textId="77777777" w:rsidR="00F874BF" w:rsidRPr="00EE0CEB" w:rsidRDefault="00F874BF" w:rsidP="000F277A">
      <w:pPr>
        <w:rPr>
          <w:rFonts w:hint="eastAsia"/>
          <w:color w:val="000000" w:themeColor="text1"/>
        </w:rPr>
      </w:pPr>
    </w:p>
    <w:p w14:paraId="53858BEE" w14:textId="77777777" w:rsidR="008D78D8" w:rsidRPr="00EE0CEB" w:rsidRDefault="008D78D8" w:rsidP="003F1189">
      <w:pPr>
        <w:jc w:val="center"/>
        <w:rPr>
          <w:rFonts w:hint="eastAsia"/>
          <w:color w:val="000000" w:themeColor="text1"/>
        </w:rPr>
        <w:sectPr w:rsidR="008D78D8" w:rsidRPr="00EE0CEB" w:rsidSect="00011190">
          <w:headerReference w:type="first" r:id="rId62"/>
          <w:pgSz w:w="16838" w:h="11906" w:orient="landscape"/>
          <w:pgMar w:top="720" w:right="720" w:bottom="720" w:left="720" w:header="851" w:footer="992" w:gutter="0"/>
          <w:cols w:space="720"/>
          <w:titlePg/>
          <w:docGrid w:type="lines" w:linePitch="326"/>
        </w:sectPr>
      </w:pPr>
    </w:p>
    <w:p w14:paraId="76EB322A" w14:textId="759BC03E" w:rsidR="00C64B2C" w:rsidRPr="00EE0CEB" w:rsidRDefault="00C64B2C" w:rsidP="00C64B2C">
      <w:pPr>
        <w:pStyle w:val="2"/>
        <w:spacing w:before="0" w:after="0" w:line="240" w:lineRule="auto"/>
        <w:rPr>
          <w:rFonts w:ascii="Times New Roman" w:eastAsia="黑体" w:hAnsi="Times New Roman" w:cs="Times New Roman"/>
          <w:b w:val="0"/>
          <w:color w:val="000000" w:themeColor="text1"/>
          <w:sz w:val="24"/>
          <w:szCs w:val="24"/>
        </w:rPr>
      </w:pPr>
      <w:bookmarkStart w:id="32" w:name="_Toc220313643"/>
      <w:r w:rsidRPr="00EE0CEB">
        <w:rPr>
          <w:rFonts w:ascii="Times New Roman" w:eastAsia="黑体" w:hAnsi="Times New Roman" w:cs="Times New Roman"/>
          <w:b w:val="0"/>
          <w:color w:val="000000" w:themeColor="text1"/>
          <w:sz w:val="24"/>
          <w:szCs w:val="24"/>
        </w:rPr>
        <w:lastRenderedPageBreak/>
        <w:t>附</w:t>
      </w:r>
      <w:r w:rsidRPr="00EE0CEB">
        <w:rPr>
          <w:rFonts w:ascii="Times New Roman" w:eastAsia="黑体" w:hAnsi="Times New Roman" w:cs="Times New Roman" w:hint="eastAsia"/>
          <w:b w:val="0"/>
          <w:color w:val="000000" w:themeColor="text1"/>
          <w:sz w:val="24"/>
          <w:szCs w:val="24"/>
        </w:rPr>
        <w:t>图</w:t>
      </w:r>
      <w:r w:rsidR="000F277A" w:rsidRPr="00EE0CEB">
        <w:rPr>
          <w:rFonts w:ascii="Times New Roman" w:eastAsia="黑体" w:hAnsi="Times New Roman" w:cs="Times New Roman"/>
          <w:b w:val="0"/>
          <w:color w:val="000000" w:themeColor="text1"/>
          <w:sz w:val="24"/>
          <w:szCs w:val="24"/>
        </w:rPr>
        <w:t>5</w:t>
      </w:r>
      <w:r w:rsidRPr="00EE0CEB">
        <w:rPr>
          <w:rFonts w:ascii="Times New Roman" w:eastAsia="黑体" w:hAnsi="Times New Roman" w:cs="Times New Roman" w:hint="eastAsia"/>
          <w:b w:val="0"/>
          <w:color w:val="000000" w:themeColor="text1"/>
          <w:sz w:val="24"/>
          <w:szCs w:val="24"/>
        </w:rPr>
        <w:t>本项目与高污染燃料禁燃区相对位置图</w:t>
      </w:r>
      <w:bookmarkEnd w:id="32"/>
    </w:p>
    <w:p w14:paraId="22CAB875" w14:textId="47DBF73C" w:rsidR="00C64B2C" w:rsidRPr="00EE0CEB" w:rsidRDefault="00E64D8C" w:rsidP="003F1189">
      <w:pPr>
        <w:jc w:val="center"/>
        <w:rPr>
          <w:rFonts w:hint="eastAsia"/>
          <w:color w:val="000000" w:themeColor="text1"/>
        </w:rPr>
      </w:pPr>
      <w:r w:rsidRPr="00EE0CEB">
        <w:rPr>
          <w:noProof/>
          <w:color w:val="000000" w:themeColor="text1"/>
        </w:rPr>
        <w:drawing>
          <wp:inline distT="0" distB="0" distL="0" distR="0" wp14:anchorId="5CA89961" wp14:editId="31661C89">
            <wp:extent cx="9777730" cy="4699635"/>
            <wp:effectExtent l="0" t="0" r="0" b="5715"/>
            <wp:docPr id="1198115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15683" name=""/>
                    <pic:cNvPicPr/>
                  </pic:nvPicPr>
                  <pic:blipFill>
                    <a:blip r:embed="rId63"/>
                    <a:stretch>
                      <a:fillRect/>
                    </a:stretch>
                  </pic:blipFill>
                  <pic:spPr>
                    <a:xfrm>
                      <a:off x="0" y="0"/>
                      <a:ext cx="9777730" cy="4699635"/>
                    </a:xfrm>
                    <a:prstGeom prst="rect">
                      <a:avLst/>
                    </a:prstGeom>
                  </pic:spPr>
                </pic:pic>
              </a:graphicData>
            </a:graphic>
          </wp:inline>
        </w:drawing>
      </w:r>
    </w:p>
    <w:p w14:paraId="350954D2" w14:textId="4207DB13" w:rsidR="00C64B2C" w:rsidRPr="00EE0CEB" w:rsidRDefault="00C64B2C" w:rsidP="003F1189">
      <w:pPr>
        <w:jc w:val="center"/>
        <w:rPr>
          <w:rFonts w:hint="eastAsia"/>
          <w:color w:val="000000" w:themeColor="text1"/>
        </w:rPr>
      </w:pPr>
    </w:p>
    <w:p w14:paraId="426C3920" w14:textId="4CD85691" w:rsidR="00C64B2C" w:rsidRPr="00EE0CEB" w:rsidRDefault="00C64B2C" w:rsidP="003F1189">
      <w:pPr>
        <w:jc w:val="center"/>
        <w:rPr>
          <w:rFonts w:hint="eastAsia"/>
          <w:color w:val="000000" w:themeColor="text1"/>
        </w:rPr>
      </w:pPr>
    </w:p>
    <w:p w14:paraId="227DDFA1" w14:textId="793063E8" w:rsidR="00C64B2C" w:rsidRPr="00EE0CEB" w:rsidRDefault="00C64B2C" w:rsidP="003F1189">
      <w:pPr>
        <w:jc w:val="center"/>
        <w:rPr>
          <w:rFonts w:hint="eastAsia"/>
          <w:color w:val="000000" w:themeColor="text1"/>
        </w:rPr>
      </w:pPr>
    </w:p>
    <w:p w14:paraId="5075ABF9" w14:textId="20531D8D" w:rsidR="00B42E25" w:rsidRPr="00EE0CEB" w:rsidRDefault="00B42E25" w:rsidP="003F1189">
      <w:pPr>
        <w:jc w:val="center"/>
        <w:rPr>
          <w:rFonts w:hint="eastAsia"/>
          <w:color w:val="000000" w:themeColor="text1"/>
        </w:rPr>
      </w:pPr>
    </w:p>
    <w:p w14:paraId="5B9264FB" w14:textId="2799229A" w:rsidR="00B42E25" w:rsidRPr="00EE0CEB" w:rsidRDefault="00B42E25" w:rsidP="00B42E25">
      <w:pPr>
        <w:pStyle w:val="2"/>
        <w:spacing w:before="0" w:after="0" w:line="240" w:lineRule="auto"/>
        <w:rPr>
          <w:rFonts w:ascii="Times New Roman" w:eastAsia="黑体" w:hAnsi="Times New Roman" w:cs="Times New Roman"/>
          <w:b w:val="0"/>
          <w:color w:val="000000" w:themeColor="text1"/>
          <w:sz w:val="24"/>
          <w:szCs w:val="24"/>
        </w:rPr>
      </w:pPr>
      <w:bookmarkStart w:id="33" w:name="_Toc220313644"/>
      <w:r w:rsidRPr="00EE0CEB">
        <w:rPr>
          <w:rFonts w:ascii="Times New Roman" w:eastAsia="黑体" w:hAnsi="Times New Roman" w:cs="Times New Roman"/>
          <w:b w:val="0"/>
          <w:color w:val="000000" w:themeColor="text1"/>
          <w:sz w:val="24"/>
          <w:szCs w:val="24"/>
        </w:rPr>
        <w:lastRenderedPageBreak/>
        <w:t>附</w:t>
      </w:r>
      <w:r w:rsidRPr="00EE0CEB">
        <w:rPr>
          <w:rFonts w:ascii="Times New Roman" w:eastAsia="黑体" w:hAnsi="Times New Roman" w:cs="Times New Roman" w:hint="eastAsia"/>
          <w:b w:val="0"/>
          <w:color w:val="000000" w:themeColor="text1"/>
          <w:sz w:val="24"/>
          <w:szCs w:val="24"/>
        </w:rPr>
        <w:t>图</w:t>
      </w:r>
      <w:r w:rsidRPr="00EE0CEB">
        <w:rPr>
          <w:rFonts w:ascii="Times New Roman" w:eastAsia="黑体" w:hAnsi="Times New Roman" w:cs="Times New Roman"/>
          <w:b w:val="0"/>
          <w:color w:val="000000" w:themeColor="text1"/>
          <w:sz w:val="24"/>
          <w:szCs w:val="24"/>
        </w:rPr>
        <w:t>6</w:t>
      </w:r>
      <w:r w:rsidRPr="00EE0CEB">
        <w:rPr>
          <w:rFonts w:ascii="Times New Roman" w:eastAsia="黑体" w:hAnsi="Times New Roman" w:cs="Times New Roman" w:hint="eastAsia"/>
          <w:b w:val="0"/>
          <w:color w:val="000000" w:themeColor="text1"/>
          <w:sz w:val="24"/>
          <w:szCs w:val="24"/>
        </w:rPr>
        <w:t>本项目与饮用水水源保护区相对位置图</w:t>
      </w:r>
      <w:bookmarkEnd w:id="33"/>
    </w:p>
    <w:p w14:paraId="520E3CCE" w14:textId="43243956" w:rsidR="00B42E25" w:rsidRPr="00EE0CEB" w:rsidRDefault="00D31065" w:rsidP="003F1189">
      <w:pPr>
        <w:jc w:val="center"/>
        <w:rPr>
          <w:rFonts w:hint="eastAsia"/>
          <w:color w:val="000000" w:themeColor="text1"/>
        </w:rPr>
      </w:pPr>
      <w:r w:rsidRPr="00EE0CEB">
        <w:rPr>
          <w:noProof/>
          <w:color w:val="000000" w:themeColor="text1"/>
        </w:rPr>
        <w:drawing>
          <wp:inline distT="0" distB="0" distL="0" distR="0" wp14:anchorId="5FB863EB" wp14:editId="30E0F5F6">
            <wp:extent cx="9777730" cy="4709795"/>
            <wp:effectExtent l="0" t="0" r="0" b="0"/>
            <wp:docPr id="1527482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82982" name=""/>
                    <pic:cNvPicPr/>
                  </pic:nvPicPr>
                  <pic:blipFill>
                    <a:blip r:embed="rId64"/>
                    <a:stretch>
                      <a:fillRect/>
                    </a:stretch>
                  </pic:blipFill>
                  <pic:spPr>
                    <a:xfrm>
                      <a:off x="0" y="0"/>
                      <a:ext cx="9777730" cy="4709795"/>
                    </a:xfrm>
                    <a:prstGeom prst="rect">
                      <a:avLst/>
                    </a:prstGeom>
                  </pic:spPr>
                </pic:pic>
              </a:graphicData>
            </a:graphic>
          </wp:inline>
        </w:drawing>
      </w:r>
    </w:p>
    <w:p w14:paraId="16981197" w14:textId="77777777" w:rsidR="008D78D8" w:rsidRPr="00EE0CEB" w:rsidRDefault="008D78D8" w:rsidP="006B1786">
      <w:pPr>
        <w:rPr>
          <w:rFonts w:hint="eastAsia"/>
          <w:color w:val="000000" w:themeColor="text1"/>
        </w:rPr>
      </w:pPr>
    </w:p>
    <w:p w14:paraId="332BE822" w14:textId="77777777" w:rsidR="00D31065" w:rsidRPr="00EE0CEB" w:rsidRDefault="00D31065" w:rsidP="006B1786">
      <w:pPr>
        <w:rPr>
          <w:rFonts w:hint="eastAsia"/>
          <w:color w:val="000000" w:themeColor="text1"/>
        </w:rPr>
      </w:pPr>
    </w:p>
    <w:p w14:paraId="48C22CEE" w14:textId="77777777" w:rsidR="00D31065" w:rsidRPr="00EE0CEB" w:rsidRDefault="00D31065" w:rsidP="006B1786">
      <w:pPr>
        <w:rPr>
          <w:rFonts w:hint="eastAsia"/>
          <w:color w:val="000000" w:themeColor="text1"/>
        </w:rPr>
      </w:pPr>
    </w:p>
    <w:p w14:paraId="01125B30" w14:textId="77777777" w:rsidR="00D31065" w:rsidRPr="00EE0CEB" w:rsidRDefault="00D31065" w:rsidP="006B1786">
      <w:pPr>
        <w:rPr>
          <w:rFonts w:hint="eastAsia"/>
          <w:color w:val="000000" w:themeColor="text1"/>
        </w:rPr>
      </w:pPr>
    </w:p>
    <w:p w14:paraId="2EFF8800" w14:textId="77777777" w:rsidR="00D31065" w:rsidRPr="00EE0CEB" w:rsidRDefault="00D31065" w:rsidP="006B1786">
      <w:pPr>
        <w:rPr>
          <w:rFonts w:hint="eastAsia"/>
          <w:color w:val="000000" w:themeColor="text1"/>
        </w:rPr>
      </w:pPr>
    </w:p>
    <w:p w14:paraId="5C76AE05" w14:textId="77777777" w:rsidR="00D31065" w:rsidRPr="00EE0CEB" w:rsidRDefault="00D31065" w:rsidP="006B1786">
      <w:pPr>
        <w:rPr>
          <w:rFonts w:hint="eastAsia"/>
          <w:color w:val="000000" w:themeColor="text1"/>
        </w:rPr>
      </w:pPr>
    </w:p>
    <w:p w14:paraId="7D76F171" w14:textId="6F8CA0EF" w:rsidR="00D31065" w:rsidRPr="00EE0CEB" w:rsidRDefault="00D31065" w:rsidP="006B1786">
      <w:pPr>
        <w:rPr>
          <w:rFonts w:hint="eastAsia"/>
          <w:color w:val="000000" w:themeColor="text1"/>
        </w:rPr>
      </w:pPr>
      <w:r w:rsidRPr="00EE0CEB">
        <w:rPr>
          <w:noProof/>
          <w:color w:val="000000" w:themeColor="text1"/>
        </w:rPr>
        <w:lastRenderedPageBreak/>
        <w:drawing>
          <wp:inline distT="0" distB="0" distL="0" distR="0" wp14:anchorId="0106E20C" wp14:editId="698FB524">
            <wp:extent cx="9777730" cy="4695825"/>
            <wp:effectExtent l="0" t="0" r="0" b="9525"/>
            <wp:docPr id="1474336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36750" name=""/>
                    <pic:cNvPicPr/>
                  </pic:nvPicPr>
                  <pic:blipFill>
                    <a:blip r:embed="rId65"/>
                    <a:stretch>
                      <a:fillRect/>
                    </a:stretch>
                  </pic:blipFill>
                  <pic:spPr>
                    <a:xfrm>
                      <a:off x="0" y="0"/>
                      <a:ext cx="9777730" cy="4695825"/>
                    </a:xfrm>
                    <a:prstGeom prst="rect">
                      <a:avLst/>
                    </a:prstGeom>
                  </pic:spPr>
                </pic:pic>
              </a:graphicData>
            </a:graphic>
          </wp:inline>
        </w:drawing>
      </w:r>
    </w:p>
    <w:p w14:paraId="06732A5E" w14:textId="77777777" w:rsidR="00D31065" w:rsidRPr="00EE0CEB" w:rsidRDefault="00D31065" w:rsidP="006B1786">
      <w:pPr>
        <w:rPr>
          <w:rFonts w:hint="eastAsia"/>
          <w:color w:val="000000" w:themeColor="text1"/>
        </w:rPr>
      </w:pPr>
    </w:p>
    <w:p w14:paraId="5804833D" w14:textId="77777777" w:rsidR="00D31065" w:rsidRPr="00EE0CEB" w:rsidRDefault="00D31065" w:rsidP="006B1786">
      <w:pPr>
        <w:rPr>
          <w:rFonts w:hint="eastAsia"/>
          <w:color w:val="000000" w:themeColor="text1"/>
        </w:rPr>
      </w:pPr>
    </w:p>
    <w:p w14:paraId="64AC3F66" w14:textId="77777777" w:rsidR="00D31065" w:rsidRPr="00EE0CEB" w:rsidRDefault="00D31065" w:rsidP="006B1786">
      <w:pPr>
        <w:rPr>
          <w:rFonts w:hint="eastAsia"/>
          <w:color w:val="000000" w:themeColor="text1"/>
        </w:rPr>
      </w:pPr>
    </w:p>
    <w:sectPr w:rsidR="00D31065" w:rsidRPr="00EE0CEB" w:rsidSect="00C64B2C">
      <w:pgSz w:w="16838" w:h="11906" w:orient="landscape"/>
      <w:pgMar w:top="720" w:right="720" w:bottom="720" w:left="720" w:header="851" w:footer="992" w:gutter="0"/>
      <w:cols w:space="720"/>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36DF23" w14:textId="77777777" w:rsidR="005C5253" w:rsidRDefault="005C5253">
      <w:pPr>
        <w:rPr>
          <w:rFonts w:hint="eastAsia"/>
        </w:rPr>
      </w:pPr>
      <w:r>
        <w:separator/>
      </w:r>
    </w:p>
  </w:endnote>
  <w:endnote w:type="continuationSeparator" w:id="0">
    <w:p w14:paraId="38F3F1A0" w14:textId="77777777" w:rsidR="005C5253" w:rsidRDefault="005C5253">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方正小标宋_GBK">
    <w:altName w:val="微软雅黑"/>
    <w:charset w:val="86"/>
    <w:family w:val="auto"/>
    <w:pitch w:val="default"/>
    <w:sig w:usb0="A00002BF" w:usb1="38CF7CFA" w:usb2="00082016" w:usb3="00000000" w:csb0="00040001" w:csb1="00000000"/>
  </w:font>
  <w:font w:name="华文楷体">
    <w:panose1 w:val="02010600040101010101"/>
    <w:charset w:val="86"/>
    <w:family w:val="auto"/>
    <w:pitch w:val="variable"/>
    <w:sig w:usb0="00000287" w:usb1="080F0000" w:usb2="00000010" w:usb3="00000000" w:csb0="0004009F" w:csb1="00000000"/>
  </w:font>
  <w:font w:name="Arial Unicode MS">
    <w:altName w:val="Malgun Gothic Semilight"/>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3AAC6" w14:textId="77777777" w:rsidR="0038307D" w:rsidRDefault="0038307D">
    <w:pPr>
      <w:pStyle w:val="af"/>
      <w:framePr w:wrap="around" w:vAnchor="text" w:hAnchor="margin" w:xAlign="center" w:y="1"/>
      <w:rPr>
        <w:rStyle w:val="afc"/>
        <w:rFonts w:hint="eastAsia"/>
      </w:rPr>
    </w:pPr>
    <w:r>
      <w:fldChar w:fldCharType="begin"/>
    </w:r>
    <w:r>
      <w:rPr>
        <w:rStyle w:val="afc"/>
      </w:rPr>
      <w:instrText xml:space="preserve">PAGE  </w:instrText>
    </w:r>
    <w:r>
      <w:fldChar w:fldCharType="end"/>
    </w:r>
  </w:p>
  <w:p w14:paraId="285B503D" w14:textId="77777777" w:rsidR="0038307D" w:rsidRDefault="0038307D">
    <w:pPr>
      <w:pStyle w:val="af"/>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4A7FF" w14:textId="77777777" w:rsidR="0038307D" w:rsidRDefault="0038307D">
    <w:pPr>
      <w:pStyle w:val="af"/>
      <w:framePr w:wrap="around" w:vAnchor="text" w:hAnchor="margin" w:xAlign="center" w:y="1"/>
      <w:rPr>
        <w:rStyle w:val="afc"/>
        <w:rFonts w:hint="eastAsia"/>
      </w:rPr>
    </w:pPr>
    <w:r>
      <w:fldChar w:fldCharType="begin"/>
    </w:r>
    <w:r>
      <w:rPr>
        <w:rStyle w:val="afc"/>
      </w:rPr>
      <w:instrText xml:space="preserve">PAGE  </w:instrText>
    </w:r>
    <w:r>
      <w:fldChar w:fldCharType="end"/>
    </w:r>
  </w:p>
  <w:p w14:paraId="71FDBE8C" w14:textId="77777777" w:rsidR="0038307D" w:rsidRDefault="0038307D">
    <w:pPr>
      <w:pStyle w:val="af"/>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78B67" w14:textId="6C098AAB" w:rsidR="0038307D" w:rsidRDefault="0038307D">
    <w:pPr>
      <w:pStyle w:val="af"/>
      <w:framePr w:wrap="around" w:vAnchor="text" w:hAnchor="margin" w:xAlign="center" w:y="1"/>
      <w:rPr>
        <w:rStyle w:val="afc"/>
        <w:rFonts w:ascii="Times New Roman" w:hAnsi="Times New Roman" w:cs="Times New Roman"/>
      </w:rPr>
    </w:pPr>
    <w:r>
      <w:rPr>
        <w:rFonts w:ascii="Times New Roman" w:hAnsi="Times New Roman" w:cs="Times New Roman"/>
      </w:rPr>
      <w:fldChar w:fldCharType="begin"/>
    </w:r>
    <w:r>
      <w:rPr>
        <w:rStyle w:val="afc"/>
        <w:rFonts w:ascii="Times New Roman" w:hAnsi="Times New Roman" w:cs="Times New Roman"/>
      </w:rPr>
      <w:instrText xml:space="preserve">PAGE  </w:instrText>
    </w:r>
    <w:r>
      <w:rPr>
        <w:rFonts w:ascii="Times New Roman" w:hAnsi="Times New Roman" w:cs="Times New Roman"/>
      </w:rPr>
      <w:fldChar w:fldCharType="separate"/>
    </w:r>
    <w:r w:rsidR="00672C67">
      <w:rPr>
        <w:rStyle w:val="afc"/>
        <w:rFonts w:ascii="Times New Roman" w:hAnsi="Times New Roman" w:cs="Times New Roman"/>
        <w:noProof/>
      </w:rPr>
      <w:t>35</w:t>
    </w:r>
    <w:r>
      <w:rPr>
        <w:rFonts w:ascii="Times New Roman" w:hAnsi="Times New Roman" w:cs="Times New Roman"/>
      </w:rPr>
      <w:fldChar w:fldCharType="end"/>
    </w:r>
  </w:p>
  <w:p w14:paraId="242BB42E" w14:textId="77777777" w:rsidR="0038307D" w:rsidRDefault="0038307D">
    <w:pPr>
      <w:pStyle w:val="af"/>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9596412"/>
      <w:docPartObj>
        <w:docPartGallery w:val="AutoText"/>
      </w:docPartObj>
    </w:sdtPr>
    <w:sdtEndPr>
      <w:rPr>
        <w:rFonts w:ascii="Times New Roman" w:hAnsi="Times New Roman" w:cs="Times New Roman"/>
      </w:rPr>
    </w:sdtEndPr>
    <w:sdtContent>
      <w:p w14:paraId="463D9469" w14:textId="26CA868C" w:rsidR="0038307D" w:rsidRDefault="0038307D">
        <w:pPr>
          <w:pStyle w:val="af"/>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672C67" w:rsidRPr="00672C67">
          <w:rPr>
            <w:rFonts w:ascii="Times New Roman" w:hAnsi="Times New Roman" w:cs="Times New Roman"/>
            <w:noProof/>
            <w:lang w:val="zh-CN"/>
          </w:rPr>
          <w:t>116</w:t>
        </w:r>
        <w:r>
          <w:rPr>
            <w:rFonts w:ascii="Times New Roman" w:hAnsi="Times New Roman" w:cs="Times New Roman"/>
          </w:rPr>
          <w:fldChar w:fldCharType="end"/>
        </w:r>
      </w:p>
    </w:sdtContent>
  </w:sdt>
  <w:p w14:paraId="4373509E" w14:textId="77777777" w:rsidR="0038307D" w:rsidRDefault="0038307D">
    <w:pPr>
      <w:pStyle w:val="af"/>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2949A5" w14:textId="77777777" w:rsidR="005C5253" w:rsidRDefault="005C5253">
      <w:pPr>
        <w:rPr>
          <w:rFonts w:hint="eastAsia"/>
        </w:rPr>
      </w:pPr>
      <w:r>
        <w:separator/>
      </w:r>
    </w:p>
  </w:footnote>
  <w:footnote w:type="continuationSeparator" w:id="0">
    <w:p w14:paraId="71470F25" w14:textId="77777777" w:rsidR="005C5253" w:rsidRDefault="005C5253">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C649A" w14:textId="77777777" w:rsidR="0038307D" w:rsidRDefault="0038307D">
    <w:pPr>
      <w:pStyle w:val="af1"/>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B5D74" w14:textId="77777777" w:rsidR="0038307D" w:rsidRDefault="0038307D">
    <w:pPr>
      <w:pStyle w:val="af1"/>
      <w:jc w:val="left"/>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13B1A"/>
    <w:multiLevelType w:val="multilevel"/>
    <w:tmpl w:val="08513B1A"/>
    <w:lvl w:ilvl="0">
      <w:start w:val="1"/>
      <w:numFmt w:val="bullet"/>
      <w:lvlText w:val=""/>
      <w:lvlJc w:val="left"/>
      <w:pPr>
        <w:ind w:left="1080" w:hanging="360"/>
      </w:pPr>
      <w:rPr>
        <w:rFonts w:ascii="Symbol" w:hAnsi="Symbol"/>
      </w:rPr>
    </w:lvl>
    <w:lvl w:ilvl="1">
      <w:start w:val="1"/>
      <w:numFmt w:val="bullet"/>
      <w:lvlText w:val=""/>
      <w:lvlJc w:val="left"/>
      <w:pPr>
        <w:ind w:left="144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080" w:hanging="360"/>
      </w:pPr>
      <w:rPr>
        <w:rFonts w:ascii="Symbol" w:hAnsi="Symbol"/>
      </w:rPr>
    </w:lvl>
    <w:lvl w:ilvl="4">
      <w:start w:val="1"/>
      <w:numFmt w:val="bullet"/>
      <w:lvlText w:val=""/>
      <w:lvlJc w:val="left"/>
      <w:pPr>
        <w:ind w:left="1080" w:hanging="360"/>
      </w:pPr>
      <w:rPr>
        <w:rFonts w:ascii="Symbol" w:hAnsi="Symbol"/>
      </w:rPr>
    </w:lvl>
    <w:lvl w:ilvl="5">
      <w:start w:val="1"/>
      <w:numFmt w:val="bullet"/>
      <w:lvlText w:val=""/>
      <w:lvlJc w:val="left"/>
      <w:pPr>
        <w:ind w:left="1080" w:hanging="360"/>
      </w:pPr>
      <w:rPr>
        <w:rFonts w:ascii="Symbol" w:hAnsi="Symbol"/>
      </w:rPr>
    </w:lvl>
    <w:lvl w:ilvl="6">
      <w:start w:val="1"/>
      <w:numFmt w:val="bullet"/>
      <w:lvlText w:val=""/>
      <w:lvlJc w:val="left"/>
      <w:pPr>
        <w:ind w:left="1080" w:hanging="360"/>
      </w:pPr>
      <w:rPr>
        <w:rFonts w:ascii="Symbol" w:hAnsi="Symbol"/>
      </w:rPr>
    </w:lvl>
    <w:lvl w:ilvl="7">
      <w:start w:val="1"/>
      <w:numFmt w:val="bullet"/>
      <w:lvlText w:val=""/>
      <w:lvlJc w:val="left"/>
      <w:pPr>
        <w:ind w:left="1080" w:hanging="360"/>
      </w:pPr>
      <w:rPr>
        <w:rFonts w:ascii="Symbol" w:hAnsi="Symbol"/>
      </w:rPr>
    </w:lvl>
    <w:lvl w:ilvl="8">
      <w:start w:val="1"/>
      <w:numFmt w:val="bullet"/>
      <w:lvlText w:val=""/>
      <w:lvlJc w:val="left"/>
      <w:pPr>
        <w:ind w:left="1080" w:hanging="360"/>
      </w:pPr>
      <w:rPr>
        <w:rFonts w:ascii="Symbol" w:hAnsi="Symbol"/>
      </w:rPr>
    </w:lvl>
  </w:abstractNum>
  <w:abstractNum w:abstractNumId="1" w15:restartNumberingAfterBreak="0">
    <w:nsid w:val="0A550BB3"/>
    <w:multiLevelType w:val="hybridMultilevel"/>
    <w:tmpl w:val="B154864A"/>
    <w:lvl w:ilvl="0" w:tplc="94CA8DC2">
      <w:start w:val="1"/>
      <w:numFmt w:val="decimal"/>
      <w:lvlText w:val="（%1）"/>
      <w:lvlJc w:val="left"/>
      <w:pPr>
        <w:ind w:left="1200" w:hanging="72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 w15:restartNumberingAfterBreak="0">
    <w:nsid w:val="358F615B"/>
    <w:multiLevelType w:val="hybridMultilevel"/>
    <w:tmpl w:val="79DC757E"/>
    <w:lvl w:ilvl="0" w:tplc="EFA643DE">
      <w:start w:val="1"/>
      <w:numFmt w:val="decimalEnclosedCircle"/>
      <w:pStyle w:val="a"/>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3" w15:restartNumberingAfterBreak="0">
    <w:nsid w:val="71330A5F"/>
    <w:multiLevelType w:val="hybridMultilevel"/>
    <w:tmpl w:val="D280FD5C"/>
    <w:lvl w:ilvl="0" w:tplc="6E60EF4C">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num w:numId="1" w16cid:durableId="249387880">
    <w:abstractNumId w:val="0"/>
  </w:num>
  <w:num w:numId="2" w16cid:durableId="93942449">
    <w:abstractNumId w:val="3"/>
  </w:num>
  <w:num w:numId="3" w16cid:durableId="1810434980">
    <w:abstractNumId w:val="1"/>
  </w:num>
  <w:num w:numId="4" w16cid:durableId="11233545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gutterAtTop/>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20"/>
  <w:drawingGridVerticalSpacing w:val="163"/>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zhmNGM5ZDUzZjg2ODIyNjkxYjVmMTIyNGU4OGQ1YmMifQ=="/>
  </w:docVars>
  <w:rsids>
    <w:rsidRoot w:val="00A3744C"/>
    <w:rsid w:val="000000CF"/>
    <w:rsid w:val="00000403"/>
    <w:rsid w:val="00000B58"/>
    <w:rsid w:val="00000BDF"/>
    <w:rsid w:val="0000109E"/>
    <w:rsid w:val="000014AB"/>
    <w:rsid w:val="00001603"/>
    <w:rsid w:val="0000192F"/>
    <w:rsid w:val="00001E83"/>
    <w:rsid w:val="00001F19"/>
    <w:rsid w:val="0000216C"/>
    <w:rsid w:val="00002755"/>
    <w:rsid w:val="00002FE2"/>
    <w:rsid w:val="000034CB"/>
    <w:rsid w:val="0000354B"/>
    <w:rsid w:val="00003DF1"/>
    <w:rsid w:val="0000438A"/>
    <w:rsid w:val="00004473"/>
    <w:rsid w:val="000048CA"/>
    <w:rsid w:val="00004BA1"/>
    <w:rsid w:val="00006A01"/>
    <w:rsid w:val="00006A8A"/>
    <w:rsid w:val="00006ACA"/>
    <w:rsid w:val="00006E15"/>
    <w:rsid w:val="00006ED1"/>
    <w:rsid w:val="00006FDF"/>
    <w:rsid w:val="0000704D"/>
    <w:rsid w:val="000074EB"/>
    <w:rsid w:val="00007625"/>
    <w:rsid w:val="00007858"/>
    <w:rsid w:val="00007BA3"/>
    <w:rsid w:val="00007BDB"/>
    <w:rsid w:val="00007CCA"/>
    <w:rsid w:val="00007F4F"/>
    <w:rsid w:val="00010466"/>
    <w:rsid w:val="000105AD"/>
    <w:rsid w:val="00011190"/>
    <w:rsid w:val="00011F31"/>
    <w:rsid w:val="0001220D"/>
    <w:rsid w:val="00012377"/>
    <w:rsid w:val="0001243C"/>
    <w:rsid w:val="0001299A"/>
    <w:rsid w:val="00012FFB"/>
    <w:rsid w:val="00013524"/>
    <w:rsid w:val="00013828"/>
    <w:rsid w:val="00013EB7"/>
    <w:rsid w:val="000144B9"/>
    <w:rsid w:val="000147A6"/>
    <w:rsid w:val="000147E3"/>
    <w:rsid w:val="0001480B"/>
    <w:rsid w:val="00015214"/>
    <w:rsid w:val="0001598A"/>
    <w:rsid w:val="00015B67"/>
    <w:rsid w:val="00015BE6"/>
    <w:rsid w:val="00015F78"/>
    <w:rsid w:val="000161E2"/>
    <w:rsid w:val="000164A1"/>
    <w:rsid w:val="0001652F"/>
    <w:rsid w:val="00016B1F"/>
    <w:rsid w:val="00016DC8"/>
    <w:rsid w:val="000171A4"/>
    <w:rsid w:val="00017542"/>
    <w:rsid w:val="000175BD"/>
    <w:rsid w:val="0001765E"/>
    <w:rsid w:val="00017BE6"/>
    <w:rsid w:val="00017F03"/>
    <w:rsid w:val="0002008E"/>
    <w:rsid w:val="00021ADD"/>
    <w:rsid w:val="00021EB6"/>
    <w:rsid w:val="00022093"/>
    <w:rsid w:val="000222E3"/>
    <w:rsid w:val="000225C0"/>
    <w:rsid w:val="000226FB"/>
    <w:rsid w:val="000228B6"/>
    <w:rsid w:val="00022C44"/>
    <w:rsid w:val="00022C49"/>
    <w:rsid w:val="000231D3"/>
    <w:rsid w:val="0002327B"/>
    <w:rsid w:val="000234CC"/>
    <w:rsid w:val="0002450D"/>
    <w:rsid w:val="0002460E"/>
    <w:rsid w:val="00024890"/>
    <w:rsid w:val="00024F21"/>
    <w:rsid w:val="000256C4"/>
    <w:rsid w:val="000258C6"/>
    <w:rsid w:val="00025C9B"/>
    <w:rsid w:val="00025FC2"/>
    <w:rsid w:val="00026818"/>
    <w:rsid w:val="00026B4C"/>
    <w:rsid w:val="000271F6"/>
    <w:rsid w:val="00027A9C"/>
    <w:rsid w:val="000307B8"/>
    <w:rsid w:val="00030CCC"/>
    <w:rsid w:val="000311E2"/>
    <w:rsid w:val="00031457"/>
    <w:rsid w:val="00031590"/>
    <w:rsid w:val="00031BA1"/>
    <w:rsid w:val="00031D6D"/>
    <w:rsid w:val="00031D9D"/>
    <w:rsid w:val="00032430"/>
    <w:rsid w:val="0003263A"/>
    <w:rsid w:val="00032840"/>
    <w:rsid w:val="00032CDF"/>
    <w:rsid w:val="00032E95"/>
    <w:rsid w:val="00032F6B"/>
    <w:rsid w:val="0003362D"/>
    <w:rsid w:val="00033739"/>
    <w:rsid w:val="00033743"/>
    <w:rsid w:val="00033829"/>
    <w:rsid w:val="00033D14"/>
    <w:rsid w:val="00033EEA"/>
    <w:rsid w:val="000345AE"/>
    <w:rsid w:val="00034708"/>
    <w:rsid w:val="00034724"/>
    <w:rsid w:val="00034F02"/>
    <w:rsid w:val="00034FA0"/>
    <w:rsid w:val="00034FFB"/>
    <w:rsid w:val="000361A2"/>
    <w:rsid w:val="000363B7"/>
    <w:rsid w:val="000365E1"/>
    <w:rsid w:val="0003672B"/>
    <w:rsid w:val="000369B9"/>
    <w:rsid w:val="000369C4"/>
    <w:rsid w:val="00036D0E"/>
    <w:rsid w:val="00037126"/>
    <w:rsid w:val="000371A8"/>
    <w:rsid w:val="00037550"/>
    <w:rsid w:val="000375D3"/>
    <w:rsid w:val="00037BE6"/>
    <w:rsid w:val="00037D1C"/>
    <w:rsid w:val="000400DB"/>
    <w:rsid w:val="000400F9"/>
    <w:rsid w:val="00040614"/>
    <w:rsid w:val="000406AB"/>
    <w:rsid w:val="00040B2D"/>
    <w:rsid w:val="00040BE7"/>
    <w:rsid w:val="00040D5D"/>
    <w:rsid w:val="00040E63"/>
    <w:rsid w:val="00040EA3"/>
    <w:rsid w:val="0004103D"/>
    <w:rsid w:val="000419A6"/>
    <w:rsid w:val="00042CDD"/>
    <w:rsid w:val="0004331A"/>
    <w:rsid w:val="0004357D"/>
    <w:rsid w:val="00043F96"/>
    <w:rsid w:val="00043FB9"/>
    <w:rsid w:val="0004419D"/>
    <w:rsid w:val="000445C3"/>
    <w:rsid w:val="00044677"/>
    <w:rsid w:val="00044C52"/>
    <w:rsid w:val="00044D4C"/>
    <w:rsid w:val="00044F91"/>
    <w:rsid w:val="0004572D"/>
    <w:rsid w:val="00045823"/>
    <w:rsid w:val="00045938"/>
    <w:rsid w:val="00045B18"/>
    <w:rsid w:val="00045DA7"/>
    <w:rsid w:val="000461C0"/>
    <w:rsid w:val="000468A1"/>
    <w:rsid w:val="00046D11"/>
    <w:rsid w:val="00046D28"/>
    <w:rsid w:val="00046EC3"/>
    <w:rsid w:val="00046FD7"/>
    <w:rsid w:val="00047051"/>
    <w:rsid w:val="00047065"/>
    <w:rsid w:val="00047399"/>
    <w:rsid w:val="0004749C"/>
    <w:rsid w:val="000474E4"/>
    <w:rsid w:val="00047504"/>
    <w:rsid w:val="00047BD0"/>
    <w:rsid w:val="00047E3D"/>
    <w:rsid w:val="00050182"/>
    <w:rsid w:val="00050391"/>
    <w:rsid w:val="0005040D"/>
    <w:rsid w:val="00050A47"/>
    <w:rsid w:val="00050B10"/>
    <w:rsid w:val="000512D1"/>
    <w:rsid w:val="00051304"/>
    <w:rsid w:val="00051B24"/>
    <w:rsid w:val="00051BC6"/>
    <w:rsid w:val="00051C1C"/>
    <w:rsid w:val="0005215A"/>
    <w:rsid w:val="000524ED"/>
    <w:rsid w:val="00052984"/>
    <w:rsid w:val="00052ADC"/>
    <w:rsid w:val="00052BA7"/>
    <w:rsid w:val="00052C6E"/>
    <w:rsid w:val="00053099"/>
    <w:rsid w:val="0005347E"/>
    <w:rsid w:val="0005354D"/>
    <w:rsid w:val="000538C8"/>
    <w:rsid w:val="000541F6"/>
    <w:rsid w:val="0005450A"/>
    <w:rsid w:val="000548FD"/>
    <w:rsid w:val="00054A61"/>
    <w:rsid w:val="00054F37"/>
    <w:rsid w:val="00054FC2"/>
    <w:rsid w:val="0005509D"/>
    <w:rsid w:val="0005559D"/>
    <w:rsid w:val="0005578B"/>
    <w:rsid w:val="000557A8"/>
    <w:rsid w:val="00055999"/>
    <w:rsid w:val="00055A6F"/>
    <w:rsid w:val="00056077"/>
    <w:rsid w:val="0005642C"/>
    <w:rsid w:val="0005655E"/>
    <w:rsid w:val="00056807"/>
    <w:rsid w:val="00056832"/>
    <w:rsid w:val="00056B4E"/>
    <w:rsid w:val="00056B8C"/>
    <w:rsid w:val="000577F4"/>
    <w:rsid w:val="000579AD"/>
    <w:rsid w:val="00057BC1"/>
    <w:rsid w:val="00060415"/>
    <w:rsid w:val="00060855"/>
    <w:rsid w:val="00060FC4"/>
    <w:rsid w:val="0006131D"/>
    <w:rsid w:val="00061A47"/>
    <w:rsid w:val="00061AB9"/>
    <w:rsid w:val="00061AF4"/>
    <w:rsid w:val="00061B3C"/>
    <w:rsid w:val="00061F55"/>
    <w:rsid w:val="0006218F"/>
    <w:rsid w:val="00062389"/>
    <w:rsid w:val="00064067"/>
    <w:rsid w:val="00064483"/>
    <w:rsid w:val="00064485"/>
    <w:rsid w:val="00064493"/>
    <w:rsid w:val="00064841"/>
    <w:rsid w:val="00064B1A"/>
    <w:rsid w:val="000650E6"/>
    <w:rsid w:val="00065171"/>
    <w:rsid w:val="00065252"/>
    <w:rsid w:val="00065E7F"/>
    <w:rsid w:val="00065ECC"/>
    <w:rsid w:val="00065FE5"/>
    <w:rsid w:val="000663B5"/>
    <w:rsid w:val="00066685"/>
    <w:rsid w:val="00067668"/>
    <w:rsid w:val="00067AE0"/>
    <w:rsid w:val="00070329"/>
    <w:rsid w:val="000709E2"/>
    <w:rsid w:val="00070BFF"/>
    <w:rsid w:val="00070FA6"/>
    <w:rsid w:val="00071946"/>
    <w:rsid w:val="00071AD6"/>
    <w:rsid w:val="00071E3F"/>
    <w:rsid w:val="00072103"/>
    <w:rsid w:val="00072FCC"/>
    <w:rsid w:val="0007375E"/>
    <w:rsid w:val="00073843"/>
    <w:rsid w:val="00073ADD"/>
    <w:rsid w:val="00073D06"/>
    <w:rsid w:val="00073EA7"/>
    <w:rsid w:val="00074899"/>
    <w:rsid w:val="00074ABE"/>
    <w:rsid w:val="000752F4"/>
    <w:rsid w:val="00075452"/>
    <w:rsid w:val="0007597E"/>
    <w:rsid w:val="00075F40"/>
    <w:rsid w:val="000763FA"/>
    <w:rsid w:val="000765C6"/>
    <w:rsid w:val="00076971"/>
    <w:rsid w:val="00076AA3"/>
    <w:rsid w:val="000771A4"/>
    <w:rsid w:val="000772C9"/>
    <w:rsid w:val="0007740A"/>
    <w:rsid w:val="00077B9A"/>
    <w:rsid w:val="00077BAB"/>
    <w:rsid w:val="00077D40"/>
    <w:rsid w:val="00077D6C"/>
    <w:rsid w:val="00077E65"/>
    <w:rsid w:val="00077F69"/>
    <w:rsid w:val="00080270"/>
    <w:rsid w:val="00080560"/>
    <w:rsid w:val="000808EB"/>
    <w:rsid w:val="0008153F"/>
    <w:rsid w:val="000817D4"/>
    <w:rsid w:val="000819ED"/>
    <w:rsid w:val="00082A11"/>
    <w:rsid w:val="00082A44"/>
    <w:rsid w:val="0008306C"/>
    <w:rsid w:val="000830F3"/>
    <w:rsid w:val="00083691"/>
    <w:rsid w:val="0008380C"/>
    <w:rsid w:val="00083977"/>
    <w:rsid w:val="00083A63"/>
    <w:rsid w:val="00083C20"/>
    <w:rsid w:val="00083C6C"/>
    <w:rsid w:val="00084C0E"/>
    <w:rsid w:val="00084C36"/>
    <w:rsid w:val="000850BB"/>
    <w:rsid w:val="000856C4"/>
    <w:rsid w:val="00085E47"/>
    <w:rsid w:val="0008608F"/>
    <w:rsid w:val="000862F8"/>
    <w:rsid w:val="00086976"/>
    <w:rsid w:val="00086EEC"/>
    <w:rsid w:val="000870F0"/>
    <w:rsid w:val="000871D9"/>
    <w:rsid w:val="0008726B"/>
    <w:rsid w:val="00087331"/>
    <w:rsid w:val="00087A1A"/>
    <w:rsid w:val="00087CF4"/>
    <w:rsid w:val="00087EB8"/>
    <w:rsid w:val="00087FC2"/>
    <w:rsid w:val="00090077"/>
    <w:rsid w:val="0009008F"/>
    <w:rsid w:val="00090A55"/>
    <w:rsid w:val="00090F4E"/>
    <w:rsid w:val="000913E3"/>
    <w:rsid w:val="000925BC"/>
    <w:rsid w:val="000928A0"/>
    <w:rsid w:val="000929FE"/>
    <w:rsid w:val="00092D5E"/>
    <w:rsid w:val="00092F41"/>
    <w:rsid w:val="0009405B"/>
    <w:rsid w:val="000940FB"/>
    <w:rsid w:val="000941BF"/>
    <w:rsid w:val="00094480"/>
    <w:rsid w:val="0009450E"/>
    <w:rsid w:val="0009478F"/>
    <w:rsid w:val="000947DA"/>
    <w:rsid w:val="0009497A"/>
    <w:rsid w:val="00094BBB"/>
    <w:rsid w:val="00094DB2"/>
    <w:rsid w:val="0009507F"/>
    <w:rsid w:val="00095795"/>
    <w:rsid w:val="00095CA8"/>
    <w:rsid w:val="00095DA2"/>
    <w:rsid w:val="00095EF1"/>
    <w:rsid w:val="00095F30"/>
    <w:rsid w:val="000964DA"/>
    <w:rsid w:val="00096515"/>
    <w:rsid w:val="00096576"/>
    <w:rsid w:val="00096B81"/>
    <w:rsid w:val="00096E21"/>
    <w:rsid w:val="0009719A"/>
    <w:rsid w:val="0009739B"/>
    <w:rsid w:val="000975FA"/>
    <w:rsid w:val="00097B10"/>
    <w:rsid w:val="00097C1D"/>
    <w:rsid w:val="00097DE2"/>
    <w:rsid w:val="000A02C9"/>
    <w:rsid w:val="000A0B0D"/>
    <w:rsid w:val="000A1119"/>
    <w:rsid w:val="000A169A"/>
    <w:rsid w:val="000A1B69"/>
    <w:rsid w:val="000A1B90"/>
    <w:rsid w:val="000A1F98"/>
    <w:rsid w:val="000A230B"/>
    <w:rsid w:val="000A281C"/>
    <w:rsid w:val="000A2930"/>
    <w:rsid w:val="000A2E71"/>
    <w:rsid w:val="000A3CFF"/>
    <w:rsid w:val="000A4145"/>
    <w:rsid w:val="000A4EE4"/>
    <w:rsid w:val="000A531B"/>
    <w:rsid w:val="000A5393"/>
    <w:rsid w:val="000A55D5"/>
    <w:rsid w:val="000A5647"/>
    <w:rsid w:val="000A564E"/>
    <w:rsid w:val="000A5719"/>
    <w:rsid w:val="000A585D"/>
    <w:rsid w:val="000A6380"/>
    <w:rsid w:val="000A667E"/>
    <w:rsid w:val="000A66DA"/>
    <w:rsid w:val="000A67D5"/>
    <w:rsid w:val="000A6D78"/>
    <w:rsid w:val="000A74AB"/>
    <w:rsid w:val="000A76CB"/>
    <w:rsid w:val="000A784E"/>
    <w:rsid w:val="000B015E"/>
    <w:rsid w:val="000B01C6"/>
    <w:rsid w:val="000B03D6"/>
    <w:rsid w:val="000B0592"/>
    <w:rsid w:val="000B18A3"/>
    <w:rsid w:val="000B18A8"/>
    <w:rsid w:val="000B1EF4"/>
    <w:rsid w:val="000B23B2"/>
    <w:rsid w:val="000B25AD"/>
    <w:rsid w:val="000B295D"/>
    <w:rsid w:val="000B2E3E"/>
    <w:rsid w:val="000B2E9D"/>
    <w:rsid w:val="000B3340"/>
    <w:rsid w:val="000B3A4D"/>
    <w:rsid w:val="000B3BFC"/>
    <w:rsid w:val="000B3C3B"/>
    <w:rsid w:val="000B404B"/>
    <w:rsid w:val="000B45CE"/>
    <w:rsid w:val="000B46AB"/>
    <w:rsid w:val="000B4AAD"/>
    <w:rsid w:val="000B4EF5"/>
    <w:rsid w:val="000B5044"/>
    <w:rsid w:val="000B5426"/>
    <w:rsid w:val="000B54DF"/>
    <w:rsid w:val="000B56BA"/>
    <w:rsid w:val="000B5797"/>
    <w:rsid w:val="000B57F1"/>
    <w:rsid w:val="000B5D9C"/>
    <w:rsid w:val="000B6135"/>
    <w:rsid w:val="000B6254"/>
    <w:rsid w:val="000B62B6"/>
    <w:rsid w:val="000B6814"/>
    <w:rsid w:val="000B698B"/>
    <w:rsid w:val="000B69EE"/>
    <w:rsid w:val="000B6A5A"/>
    <w:rsid w:val="000B6CBC"/>
    <w:rsid w:val="000B6E03"/>
    <w:rsid w:val="000B7D25"/>
    <w:rsid w:val="000B7F01"/>
    <w:rsid w:val="000B7FCB"/>
    <w:rsid w:val="000C0048"/>
    <w:rsid w:val="000C0E63"/>
    <w:rsid w:val="000C15FA"/>
    <w:rsid w:val="000C1880"/>
    <w:rsid w:val="000C196B"/>
    <w:rsid w:val="000C21C8"/>
    <w:rsid w:val="000C2847"/>
    <w:rsid w:val="000C2BA7"/>
    <w:rsid w:val="000C2D32"/>
    <w:rsid w:val="000C30E1"/>
    <w:rsid w:val="000C3323"/>
    <w:rsid w:val="000C37F2"/>
    <w:rsid w:val="000C4BD8"/>
    <w:rsid w:val="000C4F7C"/>
    <w:rsid w:val="000C5090"/>
    <w:rsid w:val="000C5656"/>
    <w:rsid w:val="000C56D6"/>
    <w:rsid w:val="000C5880"/>
    <w:rsid w:val="000C5BCD"/>
    <w:rsid w:val="000C5D2D"/>
    <w:rsid w:val="000C65B7"/>
    <w:rsid w:val="000C669A"/>
    <w:rsid w:val="000C6830"/>
    <w:rsid w:val="000C68B8"/>
    <w:rsid w:val="000C7556"/>
    <w:rsid w:val="000C760E"/>
    <w:rsid w:val="000C7673"/>
    <w:rsid w:val="000C77CF"/>
    <w:rsid w:val="000C795E"/>
    <w:rsid w:val="000C7A95"/>
    <w:rsid w:val="000D0061"/>
    <w:rsid w:val="000D0326"/>
    <w:rsid w:val="000D0465"/>
    <w:rsid w:val="000D08C4"/>
    <w:rsid w:val="000D0B6F"/>
    <w:rsid w:val="000D0C94"/>
    <w:rsid w:val="000D12AA"/>
    <w:rsid w:val="000D1F22"/>
    <w:rsid w:val="000D1FB1"/>
    <w:rsid w:val="000D2627"/>
    <w:rsid w:val="000D2734"/>
    <w:rsid w:val="000D2740"/>
    <w:rsid w:val="000D2799"/>
    <w:rsid w:val="000D293F"/>
    <w:rsid w:val="000D2C3B"/>
    <w:rsid w:val="000D2C4A"/>
    <w:rsid w:val="000D2F24"/>
    <w:rsid w:val="000D3106"/>
    <w:rsid w:val="000D335E"/>
    <w:rsid w:val="000D3D48"/>
    <w:rsid w:val="000D401B"/>
    <w:rsid w:val="000D40B7"/>
    <w:rsid w:val="000D4767"/>
    <w:rsid w:val="000D4CA8"/>
    <w:rsid w:val="000D4EB0"/>
    <w:rsid w:val="000D527B"/>
    <w:rsid w:val="000D5CAF"/>
    <w:rsid w:val="000D61CE"/>
    <w:rsid w:val="000D64EE"/>
    <w:rsid w:val="000D7155"/>
    <w:rsid w:val="000D7D59"/>
    <w:rsid w:val="000E0A90"/>
    <w:rsid w:val="000E1B9A"/>
    <w:rsid w:val="000E2011"/>
    <w:rsid w:val="000E21D8"/>
    <w:rsid w:val="000E2550"/>
    <w:rsid w:val="000E2590"/>
    <w:rsid w:val="000E30F6"/>
    <w:rsid w:val="000E376A"/>
    <w:rsid w:val="000E3A96"/>
    <w:rsid w:val="000E3AEB"/>
    <w:rsid w:val="000E3B80"/>
    <w:rsid w:val="000E3C99"/>
    <w:rsid w:val="000E3C9E"/>
    <w:rsid w:val="000E3D27"/>
    <w:rsid w:val="000E3E4C"/>
    <w:rsid w:val="000E3FEE"/>
    <w:rsid w:val="000E4B07"/>
    <w:rsid w:val="000E4E5F"/>
    <w:rsid w:val="000E4F8B"/>
    <w:rsid w:val="000E4FC5"/>
    <w:rsid w:val="000E52C9"/>
    <w:rsid w:val="000E5712"/>
    <w:rsid w:val="000E59B0"/>
    <w:rsid w:val="000E5D3E"/>
    <w:rsid w:val="000E5FF7"/>
    <w:rsid w:val="000E6287"/>
    <w:rsid w:val="000E6297"/>
    <w:rsid w:val="000E6633"/>
    <w:rsid w:val="000E73BF"/>
    <w:rsid w:val="000E7DDE"/>
    <w:rsid w:val="000F0128"/>
    <w:rsid w:val="000F0324"/>
    <w:rsid w:val="000F06DC"/>
    <w:rsid w:val="000F096C"/>
    <w:rsid w:val="000F0C86"/>
    <w:rsid w:val="000F0F6F"/>
    <w:rsid w:val="000F10FF"/>
    <w:rsid w:val="000F1958"/>
    <w:rsid w:val="000F1D98"/>
    <w:rsid w:val="000F1F9B"/>
    <w:rsid w:val="000F2685"/>
    <w:rsid w:val="000F277A"/>
    <w:rsid w:val="000F2A32"/>
    <w:rsid w:val="000F2D78"/>
    <w:rsid w:val="000F3161"/>
    <w:rsid w:val="000F3296"/>
    <w:rsid w:val="000F330A"/>
    <w:rsid w:val="000F3CA6"/>
    <w:rsid w:val="000F40B9"/>
    <w:rsid w:val="000F49AA"/>
    <w:rsid w:val="000F4E03"/>
    <w:rsid w:val="000F505F"/>
    <w:rsid w:val="000F53FE"/>
    <w:rsid w:val="000F5446"/>
    <w:rsid w:val="000F57A9"/>
    <w:rsid w:val="000F6044"/>
    <w:rsid w:val="000F62B0"/>
    <w:rsid w:val="000F6615"/>
    <w:rsid w:val="000F66B1"/>
    <w:rsid w:val="000F66B4"/>
    <w:rsid w:val="000F67CA"/>
    <w:rsid w:val="000F6F95"/>
    <w:rsid w:val="000F71D5"/>
    <w:rsid w:val="000F7235"/>
    <w:rsid w:val="000F735E"/>
    <w:rsid w:val="000F7373"/>
    <w:rsid w:val="000F7437"/>
    <w:rsid w:val="000F7499"/>
    <w:rsid w:val="000F7A6B"/>
    <w:rsid w:val="000F7D45"/>
    <w:rsid w:val="000F7EDE"/>
    <w:rsid w:val="000F7F36"/>
    <w:rsid w:val="000F7FD9"/>
    <w:rsid w:val="00100802"/>
    <w:rsid w:val="00100950"/>
    <w:rsid w:val="00100CB1"/>
    <w:rsid w:val="00100FA9"/>
    <w:rsid w:val="001013CA"/>
    <w:rsid w:val="00101453"/>
    <w:rsid w:val="00101517"/>
    <w:rsid w:val="0010251C"/>
    <w:rsid w:val="00102824"/>
    <w:rsid w:val="001031EE"/>
    <w:rsid w:val="00103AD5"/>
    <w:rsid w:val="00103B36"/>
    <w:rsid w:val="001044B5"/>
    <w:rsid w:val="001048A4"/>
    <w:rsid w:val="001048F1"/>
    <w:rsid w:val="0010594D"/>
    <w:rsid w:val="00105DC9"/>
    <w:rsid w:val="00106314"/>
    <w:rsid w:val="001065E0"/>
    <w:rsid w:val="00106912"/>
    <w:rsid w:val="00107678"/>
    <w:rsid w:val="001079DF"/>
    <w:rsid w:val="00107B97"/>
    <w:rsid w:val="00107EED"/>
    <w:rsid w:val="00107FBD"/>
    <w:rsid w:val="00110180"/>
    <w:rsid w:val="00110946"/>
    <w:rsid w:val="00110CD0"/>
    <w:rsid w:val="00110E39"/>
    <w:rsid w:val="00110F95"/>
    <w:rsid w:val="0011151B"/>
    <w:rsid w:val="00111862"/>
    <w:rsid w:val="00111A1D"/>
    <w:rsid w:val="00111D1E"/>
    <w:rsid w:val="0011202A"/>
    <w:rsid w:val="001124AD"/>
    <w:rsid w:val="00112510"/>
    <w:rsid w:val="001126A3"/>
    <w:rsid w:val="00112767"/>
    <w:rsid w:val="00112A50"/>
    <w:rsid w:val="0011338D"/>
    <w:rsid w:val="00113B8C"/>
    <w:rsid w:val="00113CD2"/>
    <w:rsid w:val="00113D61"/>
    <w:rsid w:val="001140F1"/>
    <w:rsid w:val="00114118"/>
    <w:rsid w:val="00114184"/>
    <w:rsid w:val="00114732"/>
    <w:rsid w:val="001149EA"/>
    <w:rsid w:val="00114D2F"/>
    <w:rsid w:val="001151D7"/>
    <w:rsid w:val="00115336"/>
    <w:rsid w:val="0011578B"/>
    <w:rsid w:val="001159F7"/>
    <w:rsid w:val="00115ABF"/>
    <w:rsid w:val="00115C02"/>
    <w:rsid w:val="00116640"/>
    <w:rsid w:val="00116883"/>
    <w:rsid w:val="00117585"/>
    <w:rsid w:val="001176B0"/>
    <w:rsid w:val="00117F7A"/>
    <w:rsid w:val="00120171"/>
    <w:rsid w:val="001207D6"/>
    <w:rsid w:val="00120A91"/>
    <w:rsid w:val="00120BA7"/>
    <w:rsid w:val="00121048"/>
    <w:rsid w:val="001210E8"/>
    <w:rsid w:val="00121142"/>
    <w:rsid w:val="0012173E"/>
    <w:rsid w:val="00121C7E"/>
    <w:rsid w:val="00122049"/>
    <w:rsid w:val="001220D4"/>
    <w:rsid w:val="0012233B"/>
    <w:rsid w:val="0012242B"/>
    <w:rsid w:val="00122599"/>
    <w:rsid w:val="00122602"/>
    <w:rsid w:val="0012380B"/>
    <w:rsid w:val="00123814"/>
    <w:rsid w:val="00123B07"/>
    <w:rsid w:val="001242CA"/>
    <w:rsid w:val="00124692"/>
    <w:rsid w:val="00124E6B"/>
    <w:rsid w:val="00125A30"/>
    <w:rsid w:val="00125B0E"/>
    <w:rsid w:val="00125B51"/>
    <w:rsid w:val="00126518"/>
    <w:rsid w:val="00126D78"/>
    <w:rsid w:val="00127005"/>
    <w:rsid w:val="00127438"/>
    <w:rsid w:val="001274FA"/>
    <w:rsid w:val="00127FF9"/>
    <w:rsid w:val="001303B0"/>
    <w:rsid w:val="00130975"/>
    <w:rsid w:val="00130CA4"/>
    <w:rsid w:val="00130D38"/>
    <w:rsid w:val="00130EE9"/>
    <w:rsid w:val="00131BD4"/>
    <w:rsid w:val="001320C9"/>
    <w:rsid w:val="00132281"/>
    <w:rsid w:val="00132A83"/>
    <w:rsid w:val="00132B1E"/>
    <w:rsid w:val="00132FC9"/>
    <w:rsid w:val="00133D27"/>
    <w:rsid w:val="00133FA3"/>
    <w:rsid w:val="00133FC3"/>
    <w:rsid w:val="00134003"/>
    <w:rsid w:val="0013434F"/>
    <w:rsid w:val="0013485D"/>
    <w:rsid w:val="00134908"/>
    <w:rsid w:val="00135396"/>
    <w:rsid w:val="00135457"/>
    <w:rsid w:val="00135502"/>
    <w:rsid w:val="00135584"/>
    <w:rsid w:val="0013559B"/>
    <w:rsid w:val="00135B09"/>
    <w:rsid w:val="00135E70"/>
    <w:rsid w:val="001361C4"/>
    <w:rsid w:val="001365ED"/>
    <w:rsid w:val="00136898"/>
    <w:rsid w:val="00136B82"/>
    <w:rsid w:val="00136C69"/>
    <w:rsid w:val="001371D7"/>
    <w:rsid w:val="00137213"/>
    <w:rsid w:val="0013758C"/>
    <w:rsid w:val="0013766F"/>
    <w:rsid w:val="00137A80"/>
    <w:rsid w:val="00137D44"/>
    <w:rsid w:val="00137F12"/>
    <w:rsid w:val="0014039C"/>
    <w:rsid w:val="001407D5"/>
    <w:rsid w:val="00140B09"/>
    <w:rsid w:val="001415A9"/>
    <w:rsid w:val="00141783"/>
    <w:rsid w:val="001419C4"/>
    <w:rsid w:val="00141CB0"/>
    <w:rsid w:val="00141CF1"/>
    <w:rsid w:val="00142190"/>
    <w:rsid w:val="001421D1"/>
    <w:rsid w:val="00142812"/>
    <w:rsid w:val="00142D47"/>
    <w:rsid w:val="00142DEE"/>
    <w:rsid w:val="001437EA"/>
    <w:rsid w:val="00143C86"/>
    <w:rsid w:val="00143F19"/>
    <w:rsid w:val="001441A5"/>
    <w:rsid w:val="00144562"/>
    <w:rsid w:val="00144861"/>
    <w:rsid w:val="00144CD2"/>
    <w:rsid w:val="00144F3E"/>
    <w:rsid w:val="00145126"/>
    <w:rsid w:val="00145AE4"/>
    <w:rsid w:val="0014641D"/>
    <w:rsid w:val="0014655E"/>
    <w:rsid w:val="00146821"/>
    <w:rsid w:val="00146B46"/>
    <w:rsid w:val="00147193"/>
    <w:rsid w:val="0014749B"/>
    <w:rsid w:val="001477B3"/>
    <w:rsid w:val="001478BA"/>
    <w:rsid w:val="0015071C"/>
    <w:rsid w:val="00150B6B"/>
    <w:rsid w:val="00150CF0"/>
    <w:rsid w:val="00150E2D"/>
    <w:rsid w:val="001512CE"/>
    <w:rsid w:val="00151370"/>
    <w:rsid w:val="001513ED"/>
    <w:rsid w:val="00151D92"/>
    <w:rsid w:val="00151E40"/>
    <w:rsid w:val="001523A8"/>
    <w:rsid w:val="0015255F"/>
    <w:rsid w:val="00152A80"/>
    <w:rsid w:val="00152BCA"/>
    <w:rsid w:val="00152E2D"/>
    <w:rsid w:val="0015344C"/>
    <w:rsid w:val="0015364A"/>
    <w:rsid w:val="001537FD"/>
    <w:rsid w:val="00153974"/>
    <w:rsid w:val="001542A6"/>
    <w:rsid w:val="0015432A"/>
    <w:rsid w:val="0015473D"/>
    <w:rsid w:val="0015481E"/>
    <w:rsid w:val="00154C58"/>
    <w:rsid w:val="00155237"/>
    <w:rsid w:val="001555E8"/>
    <w:rsid w:val="001558A7"/>
    <w:rsid w:val="00155CA0"/>
    <w:rsid w:val="00155E8C"/>
    <w:rsid w:val="001563EC"/>
    <w:rsid w:val="00156572"/>
    <w:rsid w:val="00156679"/>
    <w:rsid w:val="00156B90"/>
    <w:rsid w:val="00156B96"/>
    <w:rsid w:val="00156DB1"/>
    <w:rsid w:val="001574DE"/>
    <w:rsid w:val="0015752D"/>
    <w:rsid w:val="0015756E"/>
    <w:rsid w:val="001575AF"/>
    <w:rsid w:val="00157690"/>
    <w:rsid w:val="001577D6"/>
    <w:rsid w:val="001579A6"/>
    <w:rsid w:val="00157B62"/>
    <w:rsid w:val="00160EBE"/>
    <w:rsid w:val="00160F3A"/>
    <w:rsid w:val="00161C1D"/>
    <w:rsid w:val="00162015"/>
    <w:rsid w:val="00162772"/>
    <w:rsid w:val="00162D3E"/>
    <w:rsid w:val="00162EE9"/>
    <w:rsid w:val="00163959"/>
    <w:rsid w:val="00163F21"/>
    <w:rsid w:val="0016422E"/>
    <w:rsid w:val="00164249"/>
    <w:rsid w:val="00164B1B"/>
    <w:rsid w:val="00164C04"/>
    <w:rsid w:val="00164C5E"/>
    <w:rsid w:val="00164D6A"/>
    <w:rsid w:val="00165443"/>
    <w:rsid w:val="0016554D"/>
    <w:rsid w:val="00165EF3"/>
    <w:rsid w:val="00165F21"/>
    <w:rsid w:val="0016610D"/>
    <w:rsid w:val="001663A6"/>
    <w:rsid w:val="00166590"/>
    <w:rsid w:val="001665C3"/>
    <w:rsid w:val="0016668B"/>
    <w:rsid w:val="00166EA4"/>
    <w:rsid w:val="00166EC2"/>
    <w:rsid w:val="00167378"/>
    <w:rsid w:val="001674F5"/>
    <w:rsid w:val="00167509"/>
    <w:rsid w:val="001679BE"/>
    <w:rsid w:val="001679D9"/>
    <w:rsid w:val="00167A8E"/>
    <w:rsid w:val="00170211"/>
    <w:rsid w:val="00170614"/>
    <w:rsid w:val="00170994"/>
    <w:rsid w:val="00170C07"/>
    <w:rsid w:val="0017134F"/>
    <w:rsid w:val="001713D5"/>
    <w:rsid w:val="00171CF7"/>
    <w:rsid w:val="00171F1B"/>
    <w:rsid w:val="00171F56"/>
    <w:rsid w:val="001730B2"/>
    <w:rsid w:val="00173524"/>
    <w:rsid w:val="00173795"/>
    <w:rsid w:val="00173900"/>
    <w:rsid w:val="0017418A"/>
    <w:rsid w:val="0017499C"/>
    <w:rsid w:val="00174A8C"/>
    <w:rsid w:val="001764F1"/>
    <w:rsid w:val="00176981"/>
    <w:rsid w:val="001769CD"/>
    <w:rsid w:val="00176E00"/>
    <w:rsid w:val="0017728A"/>
    <w:rsid w:val="00177440"/>
    <w:rsid w:val="00177B4B"/>
    <w:rsid w:val="00177D79"/>
    <w:rsid w:val="00180309"/>
    <w:rsid w:val="0018035B"/>
    <w:rsid w:val="00180720"/>
    <w:rsid w:val="00180EC1"/>
    <w:rsid w:val="00180F4D"/>
    <w:rsid w:val="00180F6B"/>
    <w:rsid w:val="001810BF"/>
    <w:rsid w:val="001811BD"/>
    <w:rsid w:val="00181BF3"/>
    <w:rsid w:val="00182C64"/>
    <w:rsid w:val="00182CDB"/>
    <w:rsid w:val="001831C7"/>
    <w:rsid w:val="0018369C"/>
    <w:rsid w:val="001838C1"/>
    <w:rsid w:val="0018394B"/>
    <w:rsid w:val="00183A5E"/>
    <w:rsid w:val="00183BC3"/>
    <w:rsid w:val="001843AA"/>
    <w:rsid w:val="001843E2"/>
    <w:rsid w:val="00184A9F"/>
    <w:rsid w:val="00184F0E"/>
    <w:rsid w:val="001855A1"/>
    <w:rsid w:val="001857E6"/>
    <w:rsid w:val="00185883"/>
    <w:rsid w:val="0018589B"/>
    <w:rsid w:val="001858E1"/>
    <w:rsid w:val="00185A0A"/>
    <w:rsid w:val="00185AF9"/>
    <w:rsid w:val="00185C60"/>
    <w:rsid w:val="0018647E"/>
    <w:rsid w:val="0018676C"/>
    <w:rsid w:val="001867F7"/>
    <w:rsid w:val="00186B33"/>
    <w:rsid w:val="00187150"/>
    <w:rsid w:val="00187401"/>
    <w:rsid w:val="00187D27"/>
    <w:rsid w:val="0019039B"/>
    <w:rsid w:val="001905F2"/>
    <w:rsid w:val="00190800"/>
    <w:rsid w:val="0019088C"/>
    <w:rsid w:val="001908AF"/>
    <w:rsid w:val="00190E44"/>
    <w:rsid w:val="001914B1"/>
    <w:rsid w:val="00191540"/>
    <w:rsid w:val="0019160A"/>
    <w:rsid w:val="00191D44"/>
    <w:rsid w:val="0019223E"/>
    <w:rsid w:val="00192247"/>
    <w:rsid w:val="001925F6"/>
    <w:rsid w:val="00192FC8"/>
    <w:rsid w:val="00193411"/>
    <w:rsid w:val="0019346D"/>
    <w:rsid w:val="001935CA"/>
    <w:rsid w:val="00193636"/>
    <w:rsid w:val="001942C2"/>
    <w:rsid w:val="001947CE"/>
    <w:rsid w:val="00194827"/>
    <w:rsid w:val="00194F86"/>
    <w:rsid w:val="001952A2"/>
    <w:rsid w:val="001952B4"/>
    <w:rsid w:val="00195E8F"/>
    <w:rsid w:val="0019615C"/>
    <w:rsid w:val="00196219"/>
    <w:rsid w:val="00196384"/>
    <w:rsid w:val="00196AC4"/>
    <w:rsid w:val="00196CE1"/>
    <w:rsid w:val="00196FB1"/>
    <w:rsid w:val="00197942"/>
    <w:rsid w:val="001A013C"/>
    <w:rsid w:val="001A0828"/>
    <w:rsid w:val="001A0C66"/>
    <w:rsid w:val="001A0E9A"/>
    <w:rsid w:val="001A10A9"/>
    <w:rsid w:val="001A17BC"/>
    <w:rsid w:val="001A18C9"/>
    <w:rsid w:val="001A1A1C"/>
    <w:rsid w:val="001A1EA5"/>
    <w:rsid w:val="001A1F73"/>
    <w:rsid w:val="001A21E7"/>
    <w:rsid w:val="001A28CC"/>
    <w:rsid w:val="001A2B86"/>
    <w:rsid w:val="001A2B8F"/>
    <w:rsid w:val="001A387B"/>
    <w:rsid w:val="001A42A4"/>
    <w:rsid w:val="001A4398"/>
    <w:rsid w:val="001A459E"/>
    <w:rsid w:val="001A4701"/>
    <w:rsid w:val="001A4790"/>
    <w:rsid w:val="001A4865"/>
    <w:rsid w:val="001A4A21"/>
    <w:rsid w:val="001A4A7B"/>
    <w:rsid w:val="001A4B58"/>
    <w:rsid w:val="001A4D87"/>
    <w:rsid w:val="001A4F93"/>
    <w:rsid w:val="001A55A9"/>
    <w:rsid w:val="001A5638"/>
    <w:rsid w:val="001A56E7"/>
    <w:rsid w:val="001A5FD7"/>
    <w:rsid w:val="001A64A5"/>
    <w:rsid w:val="001A66EE"/>
    <w:rsid w:val="001A6D42"/>
    <w:rsid w:val="001A7109"/>
    <w:rsid w:val="001A74F3"/>
    <w:rsid w:val="001A76F8"/>
    <w:rsid w:val="001A780D"/>
    <w:rsid w:val="001B02D1"/>
    <w:rsid w:val="001B0495"/>
    <w:rsid w:val="001B0D79"/>
    <w:rsid w:val="001B0F8E"/>
    <w:rsid w:val="001B0F9E"/>
    <w:rsid w:val="001B1072"/>
    <w:rsid w:val="001B1118"/>
    <w:rsid w:val="001B1865"/>
    <w:rsid w:val="001B1B18"/>
    <w:rsid w:val="001B1B45"/>
    <w:rsid w:val="001B1FDA"/>
    <w:rsid w:val="001B253A"/>
    <w:rsid w:val="001B287E"/>
    <w:rsid w:val="001B2A2A"/>
    <w:rsid w:val="001B2C05"/>
    <w:rsid w:val="001B3583"/>
    <w:rsid w:val="001B3888"/>
    <w:rsid w:val="001B3BA9"/>
    <w:rsid w:val="001B3C27"/>
    <w:rsid w:val="001B3DC9"/>
    <w:rsid w:val="001B3F9B"/>
    <w:rsid w:val="001B4346"/>
    <w:rsid w:val="001B4418"/>
    <w:rsid w:val="001B4532"/>
    <w:rsid w:val="001B46E5"/>
    <w:rsid w:val="001B4787"/>
    <w:rsid w:val="001B4928"/>
    <w:rsid w:val="001B4DEC"/>
    <w:rsid w:val="001B5755"/>
    <w:rsid w:val="001B6451"/>
    <w:rsid w:val="001B656A"/>
    <w:rsid w:val="001B6B3E"/>
    <w:rsid w:val="001B71B0"/>
    <w:rsid w:val="001B7A38"/>
    <w:rsid w:val="001C0408"/>
    <w:rsid w:val="001C0598"/>
    <w:rsid w:val="001C0EBD"/>
    <w:rsid w:val="001C1A96"/>
    <w:rsid w:val="001C21E8"/>
    <w:rsid w:val="001C251C"/>
    <w:rsid w:val="001C25F7"/>
    <w:rsid w:val="001C2AFB"/>
    <w:rsid w:val="001C2B49"/>
    <w:rsid w:val="001C363C"/>
    <w:rsid w:val="001C3884"/>
    <w:rsid w:val="001C398D"/>
    <w:rsid w:val="001C3B5B"/>
    <w:rsid w:val="001C3BD3"/>
    <w:rsid w:val="001C3E37"/>
    <w:rsid w:val="001C436F"/>
    <w:rsid w:val="001C4933"/>
    <w:rsid w:val="001C49A8"/>
    <w:rsid w:val="001C4AF7"/>
    <w:rsid w:val="001C4B0F"/>
    <w:rsid w:val="001C4F6F"/>
    <w:rsid w:val="001C4FBF"/>
    <w:rsid w:val="001C5440"/>
    <w:rsid w:val="001C5B91"/>
    <w:rsid w:val="001C5C88"/>
    <w:rsid w:val="001C6099"/>
    <w:rsid w:val="001C6384"/>
    <w:rsid w:val="001C6DF8"/>
    <w:rsid w:val="001C6FBD"/>
    <w:rsid w:val="001C7553"/>
    <w:rsid w:val="001D00BD"/>
    <w:rsid w:val="001D045A"/>
    <w:rsid w:val="001D0534"/>
    <w:rsid w:val="001D119D"/>
    <w:rsid w:val="001D1569"/>
    <w:rsid w:val="001D15E8"/>
    <w:rsid w:val="001D1A14"/>
    <w:rsid w:val="001D2087"/>
    <w:rsid w:val="001D2664"/>
    <w:rsid w:val="001D27F7"/>
    <w:rsid w:val="001D2B80"/>
    <w:rsid w:val="001D2DCA"/>
    <w:rsid w:val="001D382D"/>
    <w:rsid w:val="001D3A36"/>
    <w:rsid w:val="001D3C56"/>
    <w:rsid w:val="001D3E23"/>
    <w:rsid w:val="001D3E2C"/>
    <w:rsid w:val="001D4008"/>
    <w:rsid w:val="001D4509"/>
    <w:rsid w:val="001D469C"/>
    <w:rsid w:val="001D4E24"/>
    <w:rsid w:val="001D5451"/>
    <w:rsid w:val="001D5688"/>
    <w:rsid w:val="001D60B5"/>
    <w:rsid w:val="001D6354"/>
    <w:rsid w:val="001D639B"/>
    <w:rsid w:val="001D657D"/>
    <w:rsid w:val="001D65E1"/>
    <w:rsid w:val="001D6A11"/>
    <w:rsid w:val="001D6C6D"/>
    <w:rsid w:val="001D7739"/>
    <w:rsid w:val="001E0043"/>
    <w:rsid w:val="001E0724"/>
    <w:rsid w:val="001E079A"/>
    <w:rsid w:val="001E0875"/>
    <w:rsid w:val="001E0AB5"/>
    <w:rsid w:val="001E0C75"/>
    <w:rsid w:val="001E0E0D"/>
    <w:rsid w:val="001E0F44"/>
    <w:rsid w:val="001E168E"/>
    <w:rsid w:val="001E180C"/>
    <w:rsid w:val="001E18E2"/>
    <w:rsid w:val="001E1950"/>
    <w:rsid w:val="001E19A3"/>
    <w:rsid w:val="001E19F4"/>
    <w:rsid w:val="001E1D75"/>
    <w:rsid w:val="001E1E82"/>
    <w:rsid w:val="001E1ED0"/>
    <w:rsid w:val="001E20B3"/>
    <w:rsid w:val="001E239B"/>
    <w:rsid w:val="001E259C"/>
    <w:rsid w:val="001E26DA"/>
    <w:rsid w:val="001E272E"/>
    <w:rsid w:val="001E2924"/>
    <w:rsid w:val="001E29B6"/>
    <w:rsid w:val="001E2E7A"/>
    <w:rsid w:val="001E317E"/>
    <w:rsid w:val="001E3703"/>
    <w:rsid w:val="001E4052"/>
    <w:rsid w:val="001E49AC"/>
    <w:rsid w:val="001E4A8D"/>
    <w:rsid w:val="001E4E0A"/>
    <w:rsid w:val="001E5093"/>
    <w:rsid w:val="001E5E6B"/>
    <w:rsid w:val="001E5EED"/>
    <w:rsid w:val="001E642A"/>
    <w:rsid w:val="001E6B19"/>
    <w:rsid w:val="001E6B2C"/>
    <w:rsid w:val="001E78BF"/>
    <w:rsid w:val="001E791B"/>
    <w:rsid w:val="001E7A35"/>
    <w:rsid w:val="001F03D3"/>
    <w:rsid w:val="001F0AD0"/>
    <w:rsid w:val="001F1113"/>
    <w:rsid w:val="001F117F"/>
    <w:rsid w:val="001F142F"/>
    <w:rsid w:val="001F152D"/>
    <w:rsid w:val="001F1990"/>
    <w:rsid w:val="001F1A2F"/>
    <w:rsid w:val="001F1CFE"/>
    <w:rsid w:val="001F1EF9"/>
    <w:rsid w:val="001F201A"/>
    <w:rsid w:val="001F2143"/>
    <w:rsid w:val="001F2150"/>
    <w:rsid w:val="001F2198"/>
    <w:rsid w:val="001F2564"/>
    <w:rsid w:val="001F308C"/>
    <w:rsid w:val="001F3333"/>
    <w:rsid w:val="001F35C0"/>
    <w:rsid w:val="001F3729"/>
    <w:rsid w:val="001F3C1E"/>
    <w:rsid w:val="001F40D4"/>
    <w:rsid w:val="001F4AAA"/>
    <w:rsid w:val="001F5085"/>
    <w:rsid w:val="001F545B"/>
    <w:rsid w:val="001F55E7"/>
    <w:rsid w:val="001F59FD"/>
    <w:rsid w:val="001F5C43"/>
    <w:rsid w:val="001F63F9"/>
    <w:rsid w:val="001F6BB9"/>
    <w:rsid w:val="001F6EA5"/>
    <w:rsid w:val="001F7348"/>
    <w:rsid w:val="001F768C"/>
    <w:rsid w:val="001F79BD"/>
    <w:rsid w:val="001F7D16"/>
    <w:rsid w:val="001F7D92"/>
    <w:rsid w:val="0020062E"/>
    <w:rsid w:val="002006EB"/>
    <w:rsid w:val="00200822"/>
    <w:rsid w:val="00200ACF"/>
    <w:rsid w:val="00200E3C"/>
    <w:rsid w:val="00201046"/>
    <w:rsid w:val="002015CB"/>
    <w:rsid w:val="002017FF"/>
    <w:rsid w:val="00201C74"/>
    <w:rsid w:val="0020244C"/>
    <w:rsid w:val="00202963"/>
    <w:rsid w:val="00203073"/>
    <w:rsid w:val="00203800"/>
    <w:rsid w:val="00203951"/>
    <w:rsid w:val="0020395E"/>
    <w:rsid w:val="00204531"/>
    <w:rsid w:val="0020469D"/>
    <w:rsid w:val="00204844"/>
    <w:rsid w:val="00204B28"/>
    <w:rsid w:val="00205A39"/>
    <w:rsid w:val="00205DED"/>
    <w:rsid w:val="00205FD3"/>
    <w:rsid w:val="002065A7"/>
    <w:rsid w:val="00207610"/>
    <w:rsid w:val="002077A3"/>
    <w:rsid w:val="002077A8"/>
    <w:rsid w:val="00207A1C"/>
    <w:rsid w:val="00207F2F"/>
    <w:rsid w:val="0021013B"/>
    <w:rsid w:val="0021040B"/>
    <w:rsid w:val="00210B39"/>
    <w:rsid w:val="00210BE4"/>
    <w:rsid w:val="00210EAD"/>
    <w:rsid w:val="00210FBF"/>
    <w:rsid w:val="00211303"/>
    <w:rsid w:val="002120D1"/>
    <w:rsid w:val="00212443"/>
    <w:rsid w:val="002124AA"/>
    <w:rsid w:val="002124BD"/>
    <w:rsid w:val="00212A5B"/>
    <w:rsid w:val="00212D9B"/>
    <w:rsid w:val="00212D9C"/>
    <w:rsid w:val="002137A2"/>
    <w:rsid w:val="00213C70"/>
    <w:rsid w:val="00214476"/>
    <w:rsid w:val="00214692"/>
    <w:rsid w:val="002146C4"/>
    <w:rsid w:val="00215384"/>
    <w:rsid w:val="00215532"/>
    <w:rsid w:val="00215860"/>
    <w:rsid w:val="0021656F"/>
    <w:rsid w:val="0021672D"/>
    <w:rsid w:val="00217314"/>
    <w:rsid w:val="0021767B"/>
    <w:rsid w:val="00217726"/>
    <w:rsid w:val="002179C4"/>
    <w:rsid w:val="00217F03"/>
    <w:rsid w:val="00220F49"/>
    <w:rsid w:val="00221078"/>
    <w:rsid w:val="0022112B"/>
    <w:rsid w:val="002212D4"/>
    <w:rsid w:val="00221DA3"/>
    <w:rsid w:val="002225FF"/>
    <w:rsid w:val="00222940"/>
    <w:rsid w:val="00222F0D"/>
    <w:rsid w:val="00223BBF"/>
    <w:rsid w:val="00223D7E"/>
    <w:rsid w:val="002242D1"/>
    <w:rsid w:val="00224855"/>
    <w:rsid w:val="002248C8"/>
    <w:rsid w:val="00224A92"/>
    <w:rsid w:val="00224D3A"/>
    <w:rsid w:val="0022511E"/>
    <w:rsid w:val="0022540B"/>
    <w:rsid w:val="0022544D"/>
    <w:rsid w:val="002262D3"/>
    <w:rsid w:val="00226428"/>
    <w:rsid w:val="00226560"/>
    <w:rsid w:val="0022657E"/>
    <w:rsid w:val="002273B1"/>
    <w:rsid w:val="002273F2"/>
    <w:rsid w:val="00227B2D"/>
    <w:rsid w:val="00227B69"/>
    <w:rsid w:val="00227F47"/>
    <w:rsid w:val="00230124"/>
    <w:rsid w:val="00230346"/>
    <w:rsid w:val="0023035D"/>
    <w:rsid w:val="002304A7"/>
    <w:rsid w:val="00230C91"/>
    <w:rsid w:val="00231721"/>
    <w:rsid w:val="00231A48"/>
    <w:rsid w:val="00231AFF"/>
    <w:rsid w:val="0023213F"/>
    <w:rsid w:val="002321F7"/>
    <w:rsid w:val="002324F4"/>
    <w:rsid w:val="00232D9F"/>
    <w:rsid w:val="00232F4F"/>
    <w:rsid w:val="002334F5"/>
    <w:rsid w:val="0023409F"/>
    <w:rsid w:val="002340C6"/>
    <w:rsid w:val="0023435B"/>
    <w:rsid w:val="00234498"/>
    <w:rsid w:val="00234B15"/>
    <w:rsid w:val="00234B7D"/>
    <w:rsid w:val="00234B93"/>
    <w:rsid w:val="00234DD8"/>
    <w:rsid w:val="0023504E"/>
    <w:rsid w:val="0023505B"/>
    <w:rsid w:val="00235CC9"/>
    <w:rsid w:val="00236659"/>
    <w:rsid w:val="002366A0"/>
    <w:rsid w:val="00236A9C"/>
    <w:rsid w:val="00236C71"/>
    <w:rsid w:val="00236E78"/>
    <w:rsid w:val="0023702D"/>
    <w:rsid w:val="002373CC"/>
    <w:rsid w:val="0024032D"/>
    <w:rsid w:val="002404D9"/>
    <w:rsid w:val="002404F8"/>
    <w:rsid w:val="002407AC"/>
    <w:rsid w:val="0024099B"/>
    <w:rsid w:val="002409A4"/>
    <w:rsid w:val="00241181"/>
    <w:rsid w:val="002411CD"/>
    <w:rsid w:val="00241419"/>
    <w:rsid w:val="002414B8"/>
    <w:rsid w:val="00241598"/>
    <w:rsid w:val="002415E7"/>
    <w:rsid w:val="002417AD"/>
    <w:rsid w:val="00241ABF"/>
    <w:rsid w:val="0024207C"/>
    <w:rsid w:val="002421F8"/>
    <w:rsid w:val="0024220B"/>
    <w:rsid w:val="0024276C"/>
    <w:rsid w:val="002428C4"/>
    <w:rsid w:val="002432B0"/>
    <w:rsid w:val="002432B2"/>
    <w:rsid w:val="0024346A"/>
    <w:rsid w:val="002436EF"/>
    <w:rsid w:val="00243E32"/>
    <w:rsid w:val="0024405F"/>
    <w:rsid w:val="002447D0"/>
    <w:rsid w:val="00244827"/>
    <w:rsid w:val="00244BA3"/>
    <w:rsid w:val="00245301"/>
    <w:rsid w:val="002455B5"/>
    <w:rsid w:val="002457BD"/>
    <w:rsid w:val="00245A2D"/>
    <w:rsid w:val="00245E49"/>
    <w:rsid w:val="002462D5"/>
    <w:rsid w:val="00246578"/>
    <w:rsid w:val="00246846"/>
    <w:rsid w:val="00246C70"/>
    <w:rsid w:val="00246F2D"/>
    <w:rsid w:val="00247C04"/>
    <w:rsid w:val="00250301"/>
    <w:rsid w:val="002503C1"/>
    <w:rsid w:val="00250D6F"/>
    <w:rsid w:val="002510AF"/>
    <w:rsid w:val="00251931"/>
    <w:rsid w:val="002522AC"/>
    <w:rsid w:val="002524C6"/>
    <w:rsid w:val="0025268D"/>
    <w:rsid w:val="00252852"/>
    <w:rsid w:val="002529DD"/>
    <w:rsid w:val="00252C0A"/>
    <w:rsid w:val="00252C1D"/>
    <w:rsid w:val="00252C2B"/>
    <w:rsid w:val="00253768"/>
    <w:rsid w:val="00253810"/>
    <w:rsid w:val="00253AFC"/>
    <w:rsid w:val="00253D13"/>
    <w:rsid w:val="00253E71"/>
    <w:rsid w:val="00254127"/>
    <w:rsid w:val="002541DC"/>
    <w:rsid w:val="002546F5"/>
    <w:rsid w:val="002546F9"/>
    <w:rsid w:val="00254A96"/>
    <w:rsid w:val="0025587B"/>
    <w:rsid w:val="00255BC6"/>
    <w:rsid w:val="002563BD"/>
    <w:rsid w:val="002564F6"/>
    <w:rsid w:val="0025667C"/>
    <w:rsid w:val="0025672B"/>
    <w:rsid w:val="00256B2A"/>
    <w:rsid w:val="0025708C"/>
    <w:rsid w:val="00257655"/>
    <w:rsid w:val="002577EC"/>
    <w:rsid w:val="00257EA5"/>
    <w:rsid w:val="00260358"/>
    <w:rsid w:val="00260692"/>
    <w:rsid w:val="002606A0"/>
    <w:rsid w:val="0026094D"/>
    <w:rsid w:val="00260C4A"/>
    <w:rsid w:val="00261057"/>
    <w:rsid w:val="0026116B"/>
    <w:rsid w:val="002615CF"/>
    <w:rsid w:val="00261C0A"/>
    <w:rsid w:val="00262146"/>
    <w:rsid w:val="00262515"/>
    <w:rsid w:val="0026271B"/>
    <w:rsid w:val="00262AFB"/>
    <w:rsid w:val="00262CA1"/>
    <w:rsid w:val="00262D80"/>
    <w:rsid w:val="00263317"/>
    <w:rsid w:val="002636F3"/>
    <w:rsid w:val="002638A2"/>
    <w:rsid w:val="00263DF9"/>
    <w:rsid w:val="0026437B"/>
    <w:rsid w:val="00264408"/>
    <w:rsid w:val="00264582"/>
    <w:rsid w:val="002646DA"/>
    <w:rsid w:val="002648DF"/>
    <w:rsid w:val="0026523D"/>
    <w:rsid w:val="00265259"/>
    <w:rsid w:val="002654D8"/>
    <w:rsid w:val="00265518"/>
    <w:rsid w:val="002656D4"/>
    <w:rsid w:val="0026597E"/>
    <w:rsid w:val="0026646E"/>
    <w:rsid w:val="00266A14"/>
    <w:rsid w:val="00266CEE"/>
    <w:rsid w:val="00270124"/>
    <w:rsid w:val="00270606"/>
    <w:rsid w:val="00270AC8"/>
    <w:rsid w:val="00270B20"/>
    <w:rsid w:val="00270BA0"/>
    <w:rsid w:val="00271513"/>
    <w:rsid w:val="002719E5"/>
    <w:rsid w:val="00271B71"/>
    <w:rsid w:val="00272B15"/>
    <w:rsid w:val="00272C77"/>
    <w:rsid w:val="00272FAD"/>
    <w:rsid w:val="002735BD"/>
    <w:rsid w:val="00273C53"/>
    <w:rsid w:val="0027407D"/>
    <w:rsid w:val="002740C7"/>
    <w:rsid w:val="0027451B"/>
    <w:rsid w:val="00274AA8"/>
    <w:rsid w:val="00274D80"/>
    <w:rsid w:val="00274E1F"/>
    <w:rsid w:val="0027507D"/>
    <w:rsid w:val="00275152"/>
    <w:rsid w:val="00275396"/>
    <w:rsid w:val="00275433"/>
    <w:rsid w:val="002756B5"/>
    <w:rsid w:val="002758D7"/>
    <w:rsid w:val="00275919"/>
    <w:rsid w:val="0027637F"/>
    <w:rsid w:val="00276721"/>
    <w:rsid w:val="00276F35"/>
    <w:rsid w:val="00276FFD"/>
    <w:rsid w:val="002774CD"/>
    <w:rsid w:val="002778AC"/>
    <w:rsid w:val="00277AC4"/>
    <w:rsid w:val="00277BE7"/>
    <w:rsid w:val="00280010"/>
    <w:rsid w:val="002802C4"/>
    <w:rsid w:val="0028067C"/>
    <w:rsid w:val="00280F00"/>
    <w:rsid w:val="00281086"/>
    <w:rsid w:val="002817EB"/>
    <w:rsid w:val="00281C2B"/>
    <w:rsid w:val="002823EC"/>
    <w:rsid w:val="00282783"/>
    <w:rsid w:val="00282C2E"/>
    <w:rsid w:val="00282C3B"/>
    <w:rsid w:val="00282FB4"/>
    <w:rsid w:val="002830D4"/>
    <w:rsid w:val="00283577"/>
    <w:rsid w:val="00283675"/>
    <w:rsid w:val="002838C4"/>
    <w:rsid w:val="00283C19"/>
    <w:rsid w:val="00283C20"/>
    <w:rsid w:val="00283D0F"/>
    <w:rsid w:val="00284531"/>
    <w:rsid w:val="0028461B"/>
    <w:rsid w:val="002846FE"/>
    <w:rsid w:val="002847D8"/>
    <w:rsid w:val="00284B70"/>
    <w:rsid w:val="00284B7F"/>
    <w:rsid w:val="00285343"/>
    <w:rsid w:val="00285515"/>
    <w:rsid w:val="002855C4"/>
    <w:rsid w:val="0028563C"/>
    <w:rsid w:val="00285665"/>
    <w:rsid w:val="00285756"/>
    <w:rsid w:val="00285E54"/>
    <w:rsid w:val="00285F71"/>
    <w:rsid w:val="0028602B"/>
    <w:rsid w:val="002860E5"/>
    <w:rsid w:val="00286140"/>
    <w:rsid w:val="00286491"/>
    <w:rsid w:val="00286859"/>
    <w:rsid w:val="00286B5C"/>
    <w:rsid w:val="00286F86"/>
    <w:rsid w:val="0028704E"/>
    <w:rsid w:val="0028706A"/>
    <w:rsid w:val="00287132"/>
    <w:rsid w:val="00287B18"/>
    <w:rsid w:val="00287D58"/>
    <w:rsid w:val="00287EFE"/>
    <w:rsid w:val="00290232"/>
    <w:rsid w:val="002902A3"/>
    <w:rsid w:val="0029040E"/>
    <w:rsid w:val="002909FC"/>
    <w:rsid w:val="00290B24"/>
    <w:rsid w:val="00290C35"/>
    <w:rsid w:val="00290F5C"/>
    <w:rsid w:val="002913C3"/>
    <w:rsid w:val="002918C0"/>
    <w:rsid w:val="002918E3"/>
    <w:rsid w:val="002928F6"/>
    <w:rsid w:val="00292DA7"/>
    <w:rsid w:val="00292EF0"/>
    <w:rsid w:val="002933BC"/>
    <w:rsid w:val="00293E45"/>
    <w:rsid w:val="00293EE9"/>
    <w:rsid w:val="002945A1"/>
    <w:rsid w:val="00294653"/>
    <w:rsid w:val="00294BE9"/>
    <w:rsid w:val="00294E4E"/>
    <w:rsid w:val="0029501B"/>
    <w:rsid w:val="002951FB"/>
    <w:rsid w:val="00295628"/>
    <w:rsid w:val="00295694"/>
    <w:rsid w:val="00295BFC"/>
    <w:rsid w:val="002961D2"/>
    <w:rsid w:val="002966D4"/>
    <w:rsid w:val="00296801"/>
    <w:rsid w:val="00296965"/>
    <w:rsid w:val="00296DAB"/>
    <w:rsid w:val="00296DAD"/>
    <w:rsid w:val="00297909"/>
    <w:rsid w:val="00297C57"/>
    <w:rsid w:val="002A0051"/>
    <w:rsid w:val="002A01AE"/>
    <w:rsid w:val="002A0B14"/>
    <w:rsid w:val="002A0E1F"/>
    <w:rsid w:val="002A1435"/>
    <w:rsid w:val="002A1475"/>
    <w:rsid w:val="002A1967"/>
    <w:rsid w:val="002A1A45"/>
    <w:rsid w:val="002A1BA8"/>
    <w:rsid w:val="002A23AD"/>
    <w:rsid w:val="002A242D"/>
    <w:rsid w:val="002A257D"/>
    <w:rsid w:val="002A26E9"/>
    <w:rsid w:val="002A2907"/>
    <w:rsid w:val="002A290A"/>
    <w:rsid w:val="002A3267"/>
    <w:rsid w:val="002A34E3"/>
    <w:rsid w:val="002A385B"/>
    <w:rsid w:val="002A3A4B"/>
    <w:rsid w:val="002A3C47"/>
    <w:rsid w:val="002A3C89"/>
    <w:rsid w:val="002A3EEA"/>
    <w:rsid w:val="002A3F31"/>
    <w:rsid w:val="002A400F"/>
    <w:rsid w:val="002A4084"/>
    <w:rsid w:val="002A4724"/>
    <w:rsid w:val="002A4B34"/>
    <w:rsid w:val="002A4BF9"/>
    <w:rsid w:val="002A54BF"/>
    <w:rsid w:val="002A57AD"/>
    <w:rsid w:val="002A5B0E"/>
    <w:rsid w:val="002A638C"/>
    <w:rsid w:val="002A75BA"/>
    <w:rsid w:val="002A76E0"/>
    <w:rsid w:val="002A7A26"/>
    <w:rsid w:val="002A7C21"/>
    <w:rsid w:val="002A7FD4"/>
    <w:rsid w:val="002B0328"/>
    <w:rsid w:val="002B0506"/>
    <w:rsid w:val="002B057B"/>
    <w:rsid w:val="002B11D4"/>
    <w:rsid w:val="002B133F"/>
    <w:rsid w:val="002B1B26"/>
    <w:rsid w:val="002B2213"/>
    <w:rsid w:val="002B23F3"/>
    <w:rsid w:val="002B32B3"/>
    <w:rsid w:val="002B34D9"/>
    <w:rsid w:val="002B39E6"/>
    <w:rsid w:val="002B3D82"/>
    <w:rsid w:val="002B3DBA"/>
    <w:rsid w:val="002B3E28"/>
    <w:rsid w:val="002B4015"/>
    <w:rsid w:val="002B4424"/>
    <w:rsid w:val="002B44E1"/>
    <w:rsid w:val="002B489D"/>
    <w:rsid w:val="002B539D"/>
    <w:rsid w:val="002B5CB9"/>
    <w:rsid w:val="002B5FD1"/>
    <w:rsid w:val="002B614F"/>
    <w:rsid w:val="002B6185"/>
    <w:rsid w:val="002B6565"/>
    <w:rsid w:val="002B66FB"/>
    <w:rsid w:val="002B7038"/>
    <w:rsid w:val="002B7457"/>
    <w:rsid w:val="002B76A4"/>
    <w:rsid w:val="002B7871"/>
    <w:rsid w:val="002C0257"/>
    <w:rsid w:val="002C0602"/>
    <w:rsid w:val="002C075F"/>
    <w:rsid w:val="002C0B20"/>
    <w:rsid w:val="002C0B6B"/>
    <w:rsid w:val="002C0C99"/>
    <w:rsid w:val="002C1026"/>
    <w:rsid w:val="002C112C"/>
    <w:rsid w:val="002C14D8"/>
    <w:rsid w:val="002C1663"/>
    <w:rsid w:val="002C1F25"/>
    <w:rsid w:val="002C2C1E"/>
    <w:rsid w:val="002C2C55"/>
    <w:rsid w:val="002C2CAE"/>
    <w:rsid w:val="002C37C2"/>
    <w:rsid w:val="002C412C"/>
    <w:rsid w:val="002C44EA"/>
    <w:rsid w:val="002C46D1"/>
    <w:rsid w:val="002C476D"/>
    <w:rsid w:val="002C4967"/>
    <w:rsid w:val="002C551E"/>
    <w:rsid w:val="002C5562"/>
    <w:rsid w:val="002C5BCA"/>
    <w:rsid w:val="002C5DA1"/>
    <w:rsid w:val="002C65D7"/>
    <w:rsid w:val="002C6781"/>
    <w:rsid w:val="002C70BF"/>
    <w:rsid w:val="002C729E"/>
    <w:rsid w:val="002C736E"/>
    <w:rsid w:val="002C7853"/>
    <w:rsid w:val="002C7869"/>
    <w:rsid w:val="002C7A59"/>
    <w:rsid w:val="002C7C9D"/>
    <w:rsid w:val="002C7F18"/>
    <w:rsid w:val="002D0202"/>
    <w:rsid w:val="002D038A"/>
    <w:rsid w:val="002D0457"/>
    <w:rsid w:val="002D0EF0"/>
    <w:rsid w:val="002D11D6"/>
    <w:rsid w:val="002D1542"/>
    <w:rsid w:val="002D18A8"/>
    <w:rsid w:val="002D1FB6"/>
    <w:rsid w:val="002D2233"/>
    <w:rsid w:val="002D2534"/>
    <w:rsid w:val="002D25F8"/>
    <w:rsid w:val="002D2659"/>
    <w:rsid w:val="002D2760"/>
    <w:rsid w:val="002D2C22"/>
    <w:rsid w:val="002D2C4F"/>
    <w:rsid w:val="002D2FEE"/>
    <w:rsid w:val="002D34A7"/>
    <w:rsid w:val="002D3A42"/>
    <w:rsid w:val="002D3D12"/>
    <w:rsid w:val="002D3EF4"/>
    <w:rsid w:val="002D46F1"/>
    <w:rsid w:val="002D491A"/>
    <w:rsid w:val="002D4C1E"/>
    <w:rsid w:val="002D5D79"/>
    <w:rsid w:val="002D5D7D"/>
    <w:rsid w:val="002D6E1B"/>
    <w:rsid w:val="002D717C"/>
    <w:rsid w:val="002D72D3"/>
    <w:rsid w:val="002D747F"/>
    <w:rsid w:val="002D7532"/>
    <w:rsid w:val="002D7D9B"/>
    <w:rsid w:val="002E05BC"/>
    <w:rsid w:val="002E0F7D"/>
    <w:rsid w:val="002E15D8"/>
    <w:rsid w:val="002E18FE"/>
    <w:rsid w:val="002E1BA2"/>
    <w:rsid w:val="002E2440"/>
    <w:rsid w:val="002E25A0"/>
    <w:rsid w:val="002E261B"/>
    <w:rsid w:val="002E2B6C"/>
    <w:rsid w:val="002E2D1A"/>
    <w:rsid w:val="002E3364"/>
    <w:rsid w:val="002E3A6A"/>
    <w:rsid w:val="002E3B6C"/>
    <w:rsid w:val="002E5A41"/>
    <w:rsid w:val="002E600C"/>
    <w:rsid w:val="002E600D"/>
    <w:rsid w:val="002E69F2"/>
    <w:rsid w:val="002E6A9A"/>
    <w:rsid w:val="002E6BBC"/>
    <w:rsid w:val="002E6FCD"/>
    <w:rsid w:val="002E7059"/>
    <w:rsid w:val="002E7337"/>
    <w:rsid w:val="002E74E3"/>
    <w:rsid w:val="002E75C6"/>
    <w:rsid w:val="002E7921"/>
    <w:rsid w:val="002E7965"/>
    <w:rsid w:val="002E7B53"/>
    <w:rsid w:val="002E7D1B"/>
    <w:rsid w:val="002E7E7D"/>
    <w:rsid w:val="002E7ED6"/>
    <w:rsid w:val="002F038C"/>
    <w:rsid w:val="002F14A2"/>
    <w:rsid w:val="002F17DB"/>
    <w:rsid w:val="002F2B0E"/>
    <w:rsid w:val="002F3878"/>
    <w:rsid w:val="002F3A08"/>
    <w:rsid w:val="002F4095"/>
    <w:rsid w:val="002F41A4"/>
    <w:rsid w:val="002F4323"/>
    <w:rsid w:val="002F4C9F"/>
    <w:rsid w:val="002F4EF7"/>
    <w:rsid w:val="002F516B"/>
    <w:rsid w:val="002F5303"/>
    <w:rsid w:val="002F5B55"/>
    <w:rsid w:val="002F64F5"/>
    <w:rsid w:val="002F6737"/>
    <w:rsid w:val="002F69E5"/>
    <w:rsid w:val="002F6A39"/>
    <w:rsid w:val="002F6D98"/>
    <w:rsid w:val="002F74AC"/>
    <w:rsid w:val="002F7652"/>
    <w:rsid w:val="002F773F"/>
    <w:rsid w:val="002F7962"/>
    <w:rsid w:val="002F7A9A"/>
    <w:rsid w:val="003001A2"/>
    <w:rsid w:val="00300E86"/>
    <w:rsid w:val="00301422"/>
    <w:rsid w:val="00301584"/>
    <w:rsid w:val="003019CA"/>
    <w:rsid w:val="00301BAD"/>
    <w:rsid w:val="00301E51"/>
    <w:rsid w:val="0030239A"/>
    <w:rsid w:val="0030249C"/>
    <w:rsid w:val="0030327F"/>
    <w:rsid w:val="00303297"/>
    <w:rsid w:val="003036E6"/>
    <w:rsid w:val="00303978"/>
    <w:rsid w:val="00303A6E"/>
    <w:rsid w:val="00303FAC"/>
    <w:rsid w:val="00304262"/>
    <w:rsid w:val="00304713"/>
    <w:rsid w:val="00304763"/>
    <w:rsid w:val="003054D3"/>
    <w:rsid w:val="00305B3F"/>
    <w:rsid w:val="00305BDC"/>
    <w:rsid w:val="00305D6F"/>
    <w:rsid w:val="00305FFF"/>
    <w:rsid w:val="00306188"/>
    <w:rsid w:val="003062FA"/>
    <w:rsid w:val="00306E2B"/>
    <w:rsid w:val="00306EAB"/>
    <w:rsid w:val="003072FD"/>
    <w:rsid w:val="0030785A"/>
    <w:rsid w:val="00307892"/>
    <w:rsid w:val="00307B67"/>
    <w:rsid w:val="00307E08"/>
    <w:rsid w:val="003100E4"/>
    <w:rsid w:val="00310A7C"/>
    <w:rsid w:val="00310B80"/>
    <w:rsid w:val="00311A1C"/>
    <w:rsid w:val="00311A9C"/>
    <w:rsid w:val="00311AE7"/>
    <w:rsid w:val="00311D2B"/>
    <w:rsid w:val="003120C0"/>
    <w:rsid w:val="003123B7"/>
    <w:rsid w:val="003123D6"/>
    <w:rsid w:val="00312904"/>
    <w:rsid w:val="00312AC6"/>
    <w:rsid w:val="00312C17"/>
    <w:rsid w:val="00313669"/>
    <w:rsid w:val="00313CBD"/>
    <w:rsid w:val="00314062"/>
    <w:rsid w:val="00314484"/>
    <w:rsid w:val="00314618"/>
    <w:rsid w:val="003146B9"/>
    <w:rsid w:val="00314942"/>
    <w:rsid w:val="00314D36"/>
    <w:rsid w:val="003150EB"/>
    <w:rsid w:val="00315422"/>
    <w:rsid w:val="0031578E"/>
    <w:rsid w:val="003159DB"/>
    <w:rsid w:val="00315A80"/>
    <w:rsid w:val="00315DB9"/>
    <w:rsid w:val="00315E7B"/>
    <w:rsid w:val="00316544"/>
    <w:rsid w:val="0031678E"/>
    <w:rsid w:val="00316A1B"/>
    <w:rsid w:val="00316A22"/>
    <w:rsid w:val="00316B0D"/>
    <w:rsid w:val="00316C93"/>
    <w:rsid w:val="00316CB3"/>
    <w:rsid w:val="00317035"/>
    <w:rsid w:val="00317586"/>
    <w:rsid w:val="00320907"/>
    <w:rsid w:val="0032108A"/>
    <w:rsid w:val="00321508"/>
    <w:rsid w:val="0032225C"/>
    <w:rsid w:val="00322577"/>
    <w:rsid w:val="003229D0"/>
    <w:rsid w:val="00322F52"/>
    <w:rsid w:val="00323211"/>
    <w:rsid w:val="00323C81"/>
    <w:rsid w:val="003243D2"/>
    <w:rsid w:val="00324860"/>
    <w:rsid w:val="00324C19"/>
    <w:rsid w:val="003255AF"/>
    <w:rsid w:val="00325B70"/>
    <w:rsid w:val="00325C45"/>
    <w:rsid w:val="00325D80"/>
    <w:rsid w:val="00325F46"/>
    <w:rsid w:val="00326086"/>
    <w:rsid w:val="0032616E"/>
    <w:rsid w:val="00326574"/>
    <w:rsid w:val="003268B8"/>
    <w:rsid w:val="00326953"/>
    <w:rsid w:val="003271AD"/>
    <w:rsid w:val="00327B37"/>
    <w:rsid w:val="0033017B"/>
    <w:rsid w:val="003302C0"/>
    <w:rsid w:val="003303D2"/>
    <w:rsid w:val="00330B24"/>
    <w:rsid w:val="00330F4C"/>
    <w:rsid w:val="00330FEB"/>
    <w:rsid w:val="003311B2"/>
    <w:rsid w:val="00331279"/>
    <w:rsid w:val="0033157B"/>
    <w:rsid w:val="00331A30"/>
    <w:rsid w:val="00331FB0"/>
    <w:rsid w:val="0033244B"/>
    <w:rsid w:val="00332706"/>
    <w:rsid w:val="00332C48"/>
    <w:rsid w:val="00332D8A"/>
    <w:rsid w:val="00332F1C"/>
    <w:rsid w:val="003331C1"/>
    <w:rsid w:val="003332C2"/>
    <w:rsid w:val="00334020"/>
    <w:rsid w:val="003342A7"/>
    <w:rsid w:val="0033456C"/>
    <w:rsid w:val="003357C2"/>
    <w:rsid w:val="00335C47"/>
    <w:rsid w:val="00335DB8"/>
    <w:rsid w:val="00335FDE"/>
    <w:rsid w:val="003366FB"/>
    <w:rsid w:val="003367D5"/>
    <w:rsid w:val="00337A28"/>
    <w:rsid w:val="00337C43"/>
    <w:rsid w:val="0034186F"/>
    <w:rsid w:val="00341C4D"/>
    <w:rsid w:val="00341EF5"/>
    <w:rsid w:val="0034213F"/>
    <w:rsid w:val="00342629"/>
    <w:rsid w:val="00342E18"/>
    <w:rsid w:val="00342F5C"/>
    <w:rsid w:val="00343078"/>
    <w:rsid w:val="003437AF"/>
    <w:rsid w:val="003437D6"/>
    <w:rsid w:val="00343A89"/>
    <w:rsid w:val="00343DDD"/>
    <w:rsid w:val="00344620"/>
    <w:rsid w:val="003448B4"/>
    <w:rsid w:val="00344ADC"/>
    <w:rsid w:val="00344C1D"/>
    <w:rsid w:val="00344E8A"/>
    <w:rsid w:val="003459D5"/>
    <w:rsid w:val="00345B93"/>
    <w:rsid w:val="00345CE9"/>
    <w:rsid w:val="00346051"/>
    <w:rsid w:val="003461B3"/>
    <w:rsid w:val="003468A6"/>
    <w:rsid w:val="003468F2"/>
    <w:rsid w:val="0034691C"/>
    <w:rsid w:val="00346B5F"/>
    <w:rsid w:val="00346CA2"/>
    <w:rsid w:val="0034772B"/>
    <w:rsid w:val="003479F7"/>
    <w:rsid w:val="00347AD9"/>
    <w:rsid w:val="00347F43"/>
    <w:rsid w:val="00347F8E"/>
    <w:rsid w:val="00347FCC"/>
    <w:rsid w:val="00350286"/>
    <w:rsid w:val="00350BDD"/>
    <w:rsid w:val="00350DF8"/>
    <w:rsid w:val="003511EA"/>
    <w:rsid w:val="00351431"/>
    <w:rsid w:val="0035195F"/>
    <w:rsid w:val="00351BF0"/>
    <w:rsid w:val="00351C9D"/>
    <w:rsid w:val="00351E4A"/>
    <w:rsid w:val="0035247F"/>
    <w:rsid w:val="00352B40"/>
    <w:rsid w:val="00352EEE"/>
    <w:rsid w:val="00353466"/>
    <w:rsid w:val="00353916"/>
    <w:rsid w:val="00353ADD"/>
    <w:rsid w:val="00353D06"/>
    <w:rsid w:val="00353EF5"/>
    <w:rsid w:val="00353F53"/>
    <w:rsid w:val="0035573F"/>
    <w:rsid w:val="00355740"/>
    <w:rsid w:val="00356603"/>
    <w:rsid w:val="00356798"/>
    <w:rsid w:val="00356BE5"/>
    <w:rsid w:val="00356DCB"/>
    <w:rsid w:val="00356E7F"/>
    <w:rsid w:val="00357249"/>
    <w:rsid w:val="003572CA"/>
    <w:rsid w:val="00357437"/>
    <w:rsid w:val="0035771C"/>
    <w:rsid w:val="00357755"/>
    <w:rsid w:val="00357808"/>
    <w:rsid w:val="00357C97"/>
    <w:rsid w:val="00360120"/>
    <w:rsid w:val="0036047B"/>
    <w:rsid w:val="003607A1"/>
    <w:rsid w:val="00360B1C"/>
    <w:rsid w:val="00360CDB"/>
    <w:rsid w:val="00361134"/>
    <w:rsid w:val="003611C5"/>
    <w:rsid w:val="0036135B"/>
    <w:rsid w:val="00361433"/>
    <w:rsid w:val="0036188E"/>
    <w:rsid w:val="00361A97"/>
    <w:rsid w:val="00361EB3"/>
    <w:rsid w:val="0036202D"/>
    <w:rsid w:val="00362275"/>
    <w:rsid w:val="003623C8"/>
    <w:rsid w:val="00362477"/>
    <w:rsid w:val="003625F3"/>
    <w:rsid w:val="0036291F"/>
    <w:rsid w:val="0036315C"/>
    <w:rsid w:val="003633A1"/>
    <w:rsid w:val="0036374A"/>
    <w:rsid w:val="003638B8"/>
    <w:rsid w:val="003639AC"/>
    <w:rsid w:val="003639DE"/>
    <w:rsid w:val="00363AAD"/>
    <w:rsid w:val="00363BCF"/>
    <w:rsid w:val="00363CD2"/>
    <w:rsid w:val="0036438F"/>
    <w:rsid w:val="00364BA0"/>
    <w:rsid w:val="003665C5"/>
    <w:rsid w:val="003669C7"/>
    <w:rsid w:val="00366C9C"/>
    <w:rsid w:val="00366E47"/>
    <w:rsid w:val="0036721C"/>
    <w:rsid w:val="00367AFE"/>
    <w:rsid w:val="00367B83"/>
    <w:rsid w:val="00367D1E"/>
    <w:rsid w:val="003700C4"/>
    <w:rsid w:val="00370134"/>
    <w:rsid w:val="0037027E"/>
    <w:rsid w:val="003703BA"/>
    <w:rsid w:val="00370986"/>
    <w:rsid w:val="00370B09"/>
    <w:rsid w:val="00370B5A"/>
    <w:rsid w:val="00370D91"/>
    <w:rsid w:val="0037125D"/>
    <w:rsid w:val="00371808"/>
    <w:rsid w:val="003718E1"/>
    <w:rsid w:val="00371938"/>
    <w:rsid w:val="00371B35"/>
    <w:rsid w:val="00371FB4"/>
    <w:rsid w:val="00372380"/>
    <w:rsid w:val="003725CF"/>
    <w:rsid w:val="00372886"/>
    <w:rsid w:val="00372A63"/>
    <w:rsid w:val="00373837"/>
    <w:rsid w:val="0037453A"/>
    <w:rsid w:val="003746D4"/>
    <w:rsid w:val="003747BC"/>
    <w:rsid w:val="003747D2"/>
    <w:rsid w:val="003747DD"/>
    <w:rsid w:val="0037491E"/>
    <w:rsid w:val="00374F3F"/>
    <w:rsid w:val="00375262"/>
    <w:rsid w:val="003755B6"/>
    <w:rsid w:val="003756D5"/>
    <w:rsid w:val="003759A9"/>
    <w:rsid w:val="00375C92"/>
    <w:rsid w:val="00376054"/>
    <w:rsid w:val="00376C0D"/>
    <w:rsid w:val="00376C29"/>
    <w:rsid w:val="00380396"/>
    <w:rsid w:val="003810FD"/>
    <w:rsid w:val="003811FC"/>
    <w:rsid w:val="0038166B"/>
    <w:rsid w:val="00381B6C"/>
    <w:rsid w:val="0038202B"/>
    <w:rsid w:val="003823E3"/>
    <w:rsid w:val="0038262B"/>
    <w:rsid w:val="003826AE"/>
    <w:rsid w:val="00382A7B"/>
    <w:rsid w:val="00382CF1"/>
    <w:rsid w:val="00382DE5"/>
    <w:rsid w:val="00382E82"/>
    <w:rsid w:val="00382FB0"/>
    <w:rsid w:val="0038307D"/>
    <w:rsid w:val="00383840"/>
    <w:rsid w:val="00383DB4"/>
    <w:rsid w:val="00383E68"/>
    <w:rsid w:val="00384055"/>
    <w:rsid w:val="0038440A"/>
    <w:rsid w:val="0038475F"/>
    <w:rsid w:val="003848AA"/>
    <w:rsid w:val="00384998"/>
    <w:rsid w:val="003849BE"/>
    <w:rsid w:val="00384AE8"/>
    <w:rsid w:val="00384DB6"/>
    <w:rsid w:val="0038504D"/>
    <w:rsid w:val="00385223"/>
    <w:rsid w:val="00385541"/>
    <w:rsid w:val="0038586A"/>
    <w:rsid w:val="00385892"/>
    <w:rsid w:val="00385940"/>
    <w:rsid w:val="003868C4"/>
    <w:rsid w:val="0038698C"/>
    <w:rsid w:val="003869CE"/>
    <w:rsid w:val="00386D57"/>
    <w:rsid w:val="003870F7"/>
    <w:rsid w:val="00387177"/>
    <w:rsid w:val="00387842"/>
    <w:rsid w:val="003878FB"/>
    <w:rsid w:val="00387C82"/>
    <w:rsid w:val="00387E23"/>
    <w:rsid w:val="00390379"/>
    <w:rsid w:val="0039062B"/>
    <w:rsid w:val="003908D8"/>
    <w:rsid w:val="00390B68"/>
    <w:rsid w:val="00390B6A"/>
    <w:rsid w:val="00391CE9"/>
    <w:rsid w:val="003927F8"/>
    <w:rsid w:val="00392AB3"/>
    <w:rsid w:val="00392DFE"/>
    <w:rsid w:val="00392FF3"/>
    <w:rsid w:val="00393391"/>
    <w:rsid w:val="0039342C"/>
    <w:rsid w:val="0039403E"/>
    <w:rsid w:val="00394585"/>
    <w:rsid w:val="003950C1"/>
    <w:rsid w:val="00395916"/>
    <w:rsid w:val="003959AC"/>
    <w:rsid w:val="003960F6"/>
    <w:rsid w:val="00396DA6"/>
    <w:rsid w:val="00396EA7"/>
    <w:rsid w:val="00396F8D"/>
    <w:rsid w:val="00396FA2"/>
    <w:rsid w:val="003970CE"/>
    <w:rsid w:val="0039717C"/>
    <w:rsid w:val="0039782D"/>
    <w:rsid w:val="00397FAF"/>
    <w:rsid w:val="003A0A0D"/>
    <w:rsid w:val="003A1127"/>
    <w:rsid w:val="003A1307"/>
    <w:rsid w:val="003A1879"/>
    <w:rsid w:val="003A188E"/>
    <w:rsid w:val="003A1C64"/>
    <w:rsid w:val="003A1DAA"/>
    <w:rsid w:val="003A1E91"/>
    <w:rsid w:val="003A2C16"/>
    <w:rsid w:val="003A2CFE"/>
    <w:rsid w:val="003A3182"/>
    <w:rsid w:val="003A32A5"/>
    <w:rsid w:val="003A33ED"/>
    <w:rsid w:val="003A3870"/>
    <w:rsid w:val="003A3E35"/>
    <w:rsid w:val="003A4501"/>
    <w:rsid w:val="003A45E4"/>
    <w:rsid w:val="003A46AD"/>
    <w:rsid w:val="003A4AF2"/>
    <w:rsid w:val="003A4C76"/>
    <w:rsid w:val="003A5312"/>
    <w:rsid w:val="003A5989"/>
    <w:rsid w:val="003A5D3A"/>
    <w:rsid w:val="003A5FBB"/>
    <w:rsid w:val="003A6061"/>
    <w:rsid w:val="003A624E"/>
    <w:rsid w:val="003A6567"/>
    <w:rsid w:val="003A6B7A"/>
    <w:rsid w:val="003A6F07"/>
    <w:rsid w:val="003A7222"/>
    <w:rsid w:val="003A73B5"/>
    <w:rsid w:val="003A7C76"/>
    <w:rsid w:val="003B054D"/>
    <w:rsid w:val="003B06D3"/>
    <w:rsid w:val="003B0AC2"/>
    <w:rsid w:val="003B0C82"/>
    <w:rsid w:val="003B0DA3"/>
    <w:rsid w:val="003B0E5C"/>
    <w:rsid w:val="003B1A01"/>
    <w:rsid w:val="003B1B75"/>
    <w:rsid w:val="003B1CFB"/>
    <w:rsid w:val="003B1DEC"/>
    <w:rsid w:val="003B1EA2"/>
    <w:rsid w:val="003B1F39"/>
    <w:rsid w:val="003B24B0"/>
    <w:rsid w:val="003B2627"/>
    <w:rsid w:val="003B2D08"/>
    <w:rsid w:val="003B2D6B"/>
    <w:rsid w:val="003B3414"/>
    <w:rsid w:val="003B3513"/>
    <w:rsid w:val="003B35D0"/>
    <w:rsid w:val="003B3A79"/>
    <w:rsid w:val="003B3BFC"/>
    <w:rsid w:val="003B3E36"/>
    <w:rsid w:val="003B457F"/>
    <w:rsid w:val="003B471C"/>
    <w:rsid w:val="003B4C3C"/>
    <w:rsid w:val="003B4D68"/>
    <w:rsid w:val="003B4EA8"/>
    <w:rsid w:val="003B504C"/>
    <w:rsid w:val="003B52EA"/>
    <w:rsid w:val="003B5965"/>
    <w:rsid w:val="003B59DB"/>
    <w:rsid w:val="003B5EDF"/>
    <w:rsid w:val="003B6024"/>
    <w:rsid w:val="003B60DD"/>
    <w:rsid w:val="003B615F"/>
    <w:rsid w:val="003B6A04"/>
    <w:rsid w:val="003B6A07"/>
    <w:rsid w:val="003B6A2B"/>
    <w:rsid w:val="003B7054"/>
    <w:rsid w:val="003B71D2"/>
    <w:rsid w:val="003B734C"/>
    <w:rsid w:val="003B7368"/>
    <w:rsid w:val="003B73C2"/>
    <w:rsid w:val="003B7643"/>
    <w:rsid w:val="003B77A5"/>
    <w:rsid w:val="003C011D"/>
    <w:rsid w:val="003C01CD"/>
    <w:rsid w:val="003C0455"/>
    <w:rsid w:val="003C0781"/>
    <w:rsid w:val="003C07AE"/>
    <w:rsid w:val="003C0DF2"/>
    <w:rsid w:val="003C1261"/>
    <w:rsid w:val="003C1453"/>
    <w:rsid w:val="003C18F0"/>
    <w:rsid w:val="003C25ED"/>
    <w:rsid w:val="003C26D4"/>
    <w:rsid w:val="003C283A"/>
    <w:rsid w:val="003C2DE4"/>
    <w:rsid w:val="003C357A"/>
    <w:rsid w:val="003C410D"/>
    <w:rsid w:val="003C4888"/>
    <w:rsid w:val="003C48FE"/>
    <w:rsid w:val="003C4A74"/>
    <w:rsid w:val="003C4DA1"/>
    <w:rsid w:val="003C4EFF"/>
    <w:rsid w:val="003C510D"/>
    <w:rsid w:val="003C5446"/>
    <w:rsid w:val="003C576A"/>
    <w:rsid w:val="003C5811"/>
    <w:rsid w:val="003C62BB"/>
    <w:rsid w:val="003C63C8"/>
    <w:rsid w:val="003C6BBF"/>
    <w:rsid w:val="003C6EAD"/>
    <w:rsid w:val="003C6F4E"/>
    <w:rsid w:val="003C70EE"/>
    <w:rsid w:val="003C7D7B"/>
    <w:rsid w:val="003C7E2D"/>
    <w:rsid w:val="003D02BC"/>
    <w:rsid w:val="003D067F"/>
    <w:rsid w:val="003D06B7"/>
    <w:rsid w:val="003D0880"/>
    <w:rsid w:val="003D09C4"/>
    <w:rsid w:val="003D0B32"/>
    <w:rsid w:val="003D0DD7"/>
    <w:rsid w:val="003D0F37"/>
    <w:rsid w:val="003D2240"/>
    <w:rsid w:val="003D27BD"/>
    <w:rsid w:val="003D2B0B"/>
    <w:rsid w:val="003D32C1"/>
    <w:rsid w:val="003D3B98"/>
    <w:rsid w:val="003D4C4D"/>
    <w:rsid w:val="003D52CB"/>
    <w:rsid w:val="003D5E04"/>
    <w:rsid w:val="003D5EFA"/>
    <w:rsid w:val="003D6451"/>
    <w:rsid w:val="003D6576"/>
    <w:rsid w:val="003D65B3"/>
    <w:rsid w:val="003D6B02"/>
    <w:rsid w:val="003D70E9"/>
    <w:rsid w:val="003D71FB"/>
    <w:rsid w:val="003D7347"/>
    <w:rsid w:val="003D7990"/>
    <w:rsid w:val="003D7C69"/>
    <w:rsid w:val="003D7D10"/>
    <w:rsid w:val="003E03C6"/>
    <w:rsid w:val="003E04EE"/>
    <w:rsid w:val="003E0741"/>
    <w:rsid w:val="003E0880"/>
    <w:rsid w:val="003E144B"/>
    <w:rsid w:val="003E16B4"/>
    <w:rsid w:val="003E19A6"/>
    <w:rsid w:val="003E1AB4"/>
    <w:rsid w:val="003E1C92"/>
    <w:rsid w:val="003E200F"/>
    <w:rsid w:val="003E229A"/>
    <w:rsid w:val="003E245B"/>
    <w:rsid w:val="003E2534"/>
    <w:rsid w:val="003E2567"/>
    <w:rsid w:val="003E262E"/>
    <w:rsid w:val="003E266B"/>
    <w:rsid w:val="003E26CF"/>
    <w:rsid w:val="003E2B89"/>
    <w:rsid w:val="003E3047"/>
    <w:rsid w:val="003E31AD"/>
    <w:rsid w:val="003E3270"/>
    <w:rsid w:val="003E3329"/>
    <w:rsid w:val="003E3481"/>
    <w:rsid w:val="003E372B"/>
    <w:rsid w:val="003E3ADA"/>
    <w:rsid w:val="003E3C71"/>
    <w:rsid w:val="003E3DE9"/>
    <w:rsid w:val="003E3E66"/>
    <w:rsid w:val="003E4308"/>
    <w:rsid w:val="003E4854"/>
    <w:rsid w:val="003E4BDF"/>
    <w:rsid w:val="003E4C21"/>
    <w:rsid w:val="003E4CF3"/>
    <w:rsid w:val="003E4EF7"/>
    <w:rsid w:val="003E5008"/>
    <w:rsid w:val="003E5273"/>
    <w:rsid w:val="003E57F0"/>
    <w:rsid w:val="003E58F4"/>
    <w:rsid w:val="003E60E0"/>
    <w:rsid w:val="003E64BC"/>
    <w:rsid w:val="003E658D"/>
    <w:rsid w:val="003E6B88"/>
    <w:rsid w:val="003E7043"/>
    <w:rsid w:val="003E795A"/>
    <w:rsid w:val="003F0518"/>
    <w:rsid w:val="003F05B1"/>
    <w:rsid w:val="003F1189"/>
    <w:rsid w:val="003F1791"/>
    <w:rsid w:val="003F1D89"/>
    <w:rsid w:val="003F1E0F"/>
    <w:rsid w:val="003F20B4"/>
    <w:rsid w:val="003F2949"/>
    <w:rsid w:val="003F2A43"/>
    <w:rsid w:val="003F31B1"/>
    <w:rsid w:val="003F32AF"/>
    <w:rsid w:val="003F3AEC"/>
    <w:rsid w:val="003F3EF5"/>
    <w:rsid w:val="003F4111"/>
    <w:rsid w:val="003F425F"/>
    <w:rsid w:val="003F4559"/>
    <w:rsid w:val="003F4676"/>
    <w:rsid w:val="003F495E"/>
    <w:rsid w:val="003F496E"/>
    <w:rsid w:val="003F49E4"/>
    <w:rsid w:val="003F4A38"/>
    <w:rsid w:val="003F4A86"/>
    <w:rsid w:val="003F4D28"/>
    <w:rsid w:val="003F4FC9"/>
    <w:rsid w:val="003F524A"/>
    <w:rsid w:val="003F5917"/>
    <w:rsid w:val="003F5C92"/>
    <w:rsid w:val="003F5D37"/>
    <w:rsid w:val="003F6102"/>
    <w:rsid w:val="003F652B"/>
    <w:rsid w:val="003F7144"/>
    <w:rsid w:val="003F7365"/>
    <w:rsid w:val="003F73C4"/>
    <w:rsid w:val="003F7527"/>
    <w:rsid w:val="003F754B"/>
    <w:rsid w:val="003F792A"/>
    <w:rsid w:val="003F7B6B"/>
    <w:rsid w:val="004008A4"/>
    <w:rsid w:val="00400EDC"/>
    <w:rsid w:val="004010C5"/>
    <w:rsid w:val="0040112B"/>
    <w:rsid w:val="004012FF"/>
    <w:rsid w:val="00401565"/>
    <w:rsid w:val="004016E9"/>
    <w:rsid w:val="00401DC4"/>
    <w:rsid w:val="00402028"/>
    <w:rsid w:val="004022A1"/>
    <w:rsid w:val="00402493"/>
    <w:rsid w:val="00402BAE"/>
    <w:rsid w:val="0040363E"/>
    <w:rsid w:val="0040364B"/>
    <w:rsid w:val="00404072"/>
    <w:rsid w:val="004047F9"/>
    <w:rsid w:val="00404DDC"/>
    <w:rsid w:val="00405233"/>
    <w:rsid w:val="00405587"/>
    <w:rsid w:val="00405B80"/>
    <w:rsid w:val="00405F62"/>
    <w:rsid w:val="0040644D"/>
    <w:rsid w:val="00406D01"/>
    <w:rsid w:val="00406FCD"/>
    <w:rsid w:val="004074AC"/>
    <w:rsid w:val="00407E28"/>
    <w:rsid w:val="00407E91"/>
    <w:rsid w:val="00410600"/>
    <w:rsid w:val="00410B0A"/>
    <w:rsid w:val="00410D07"/>
    <w:rsid w:val="00410D11"/>
    <w:rsid w:val="004110F8"/>
    <w:rsid w:val="004114A1"/>
    <w:rsid w:val="00411A8A"/>
    <w:rsid w:val="00411CE6"/>
    <w:rsid w:val="0041242D"/>
    <w:rsid w:val="00412621"/>
    <w:rsid w:val="00412ACE"/>
    <w:rsid w:val="00413A08"/>
    <w:rsid w:val="00413A21"/>
    <w:rsid w:val="00413A42"/>
    <w:rsid w:val="0041441A"/>
    <w:rsid w:val="00414A2B"/>
    <w:rsid w:val="00414D2D"/>
    <w:rsid w:val="0041512B"/>
    <w:rsid w:val="004151E9"/>
    <w:rsid w:val="0041523A"/>
    <w:rsid w:val="004158E9"/>
    <w:rsid w:val="00415AAF"/>
    <w:rsid w:val="00415E5C"/>
    <w:rsid w:val="0041624B"/>
    <w:rsid w:val="00416991"/>
    <w:rsid w:val="004169BA"/>
    <w:rsid w:val="00416C55"/>
    <w:rsid w:val="00416CF6"/>
    <w:rsid w:val="004170D9"/>
    <w:rsid w:val="00417391"/>
    <w:rsid w:val="00417555"/>
    <w:rsid w:val="00417BF6"/>
    <w:rsid w:val="00417EC4"/>
    <w:rsid w:val="004203E0"/>
    <w:rsid w:val="00420660"/>
    <w:rsid w:val="00420845"/>
    <w:rsid w:val="00420A2C"/>
    <w:rsid w:val="00420D4B"/>
    <w:rsid w:val="00420E52"/>
    <w:rsid w:val="004213C1"/>
    <w:rsid w:val="00422C6C"/>
    <w:rsid w:val="00423D5C"/>
    <w:rsid w:val="00423D78"/>
    <w:rsid w:val="00424132"/>
    <w:rsid w:val="004243C3"/>
    <w:rsid w:val="00424455"/>
    <w:rsid w:val="004247DB"/>
    <w:rsid w:val="00425368"/>
    <w:rsid w:val="004253D0"/>
    <w:rsid w:val="004261B5"/>
    <w:rsid w:val="004266AA"/>
    <w:rsid w:val="004268E1"/>
    <w:rsid w:val="0042797B"/>
    <w:rsid w:val="00427D63"/>
    <w:rsid w:val="00427EF0"/>
    <w:rsid w:val="004300FF"/>
    <w:rsid w:val="004308D3"/>
    <w:rsid w:val="004308DD"/>
    <w:rsid w:val="004309BB"/>
    <w:rsid w:val="00431774"/>
    <w:rsid w:val="00431AA1"/>
    <w:rsid w:val="00431DAC"/>
    <w:rsid w:val="00432047"/>
    <w:rsid w:val="0043222F"/>
    <w:rsid w:val="00432A97"/>
    <w:rsid w:val="00432B57"/>
    <w:rsid w:val="00432D72"/>
    <w:rsid w:val="00433D05"/>
    <w:rsid w:val="0043419A"/>
    <w:rsid w:val="004341C8"/>
    <w:rsid w:val="004342BB"/>
    <w:rsid w:val="00434739"/>
    <w:rsid w:val="0043580E"/>
    <w:rsid w:val="00436A79"/>
    <w:rsid w:val="00436CF4"/>
    <w:rsid w:val="00436D47"/>
    <w:rsid w:val="0043706C"/>
    <w:rsid w:val="00437284"/>
    <w:rsid w:val="004374C9"/>
    <w:rsid w:val="0043780D"/>
    <w:rsid w:val="0043794E"/>
    <w:rsid w:val="00437C9E"/>
    <w:rsid w:val="004401ED"/>
    <w:rsid w:val="004404E9"/>
    <w:rsid w:val="004405EC"/>
    <w:rsid w:val="00440766"/>
    <w:rsid w:val="004407DC"/>
    <w:rsid w:val="004412E9"/>
    <w:rsid w:val="0044141E"/>
    <w:rsid w:val="00441536"/>
    <w:rsid w:val="00441968"/>
    <w:rsid w:val="0044247F"/>
    <w:rsid w:val="00443397"/>
    <w:rsid w:val="00443617"/>
    <w:rsid w:val="00444736"/>
    <w:rsid w:val="00444AD0"/>
    <w:rsid w:val="00444CC2"/>
    <w:rsid w:val="00445994"/>
    <w:rsid w:val="00445B14"/>
    <w:rsid w:val="00446494"/>
    <w:rsid w:val="00446574"/>
    <w:rsid w:val="00446869"/>
    <w:rsid w:val="0044726A"/>
    <w:rsid w:val="00447D94"/>
    <w:rsid w:val="00447E40"/>
    <w:rsid w:val="00450200"/>
    <w:rsid w:val="004504B2"/>
    <w:rsid w:val="0045054A"/>
    <w:rsid w:val="00450818"/>
    <w:rsid w:val="00450A07"/>
    <w:rsid w:val="004517EB"/>
    <w:rsid w:val="00451838"/>
    <w:rsid w:val="00451C14"/>
    <w:rsid w:val="00452386"/>
    <w:rsid w:val="004528C9"/>
    <w:rsid w:val="0045290E"/>
    <w:rsid w:val="004530D6"/>
    <w:rsid w:val="0045322E"/>
    <w:rsid w:val="004534B8"/>
    <w:rsid w:val="00453B04"/>
    <w:rsid w:val="00453D7B"/>
    <w:rsid w:val="004541E4"/>
    <w:rsid w:val="00454403"/>
    <w:rsid w:val="0045450D"/>
    <w:rsid w:val="00454811"/>
    <w:rsid w:val="00454F60"/>
    <w:rsid w:val="0045523C"/>
    <w:rsid w:val="00455513"/>
    <w:rsid w:val="004555E6"/>
    <w:rsid w:val="004556CC"/>
    <w:rsid w:val="0045574D"/>
    <w:rsid w:val="00455F8F"/>
    <w:rsid w:val="004560C7"/>
    <w:rsid w:val="00456296"/>
    <w:rsid w:val="004562CD"/>
    <w:rsid w:val="00456428"/>
    <w:rsid w:val="00456589"/>
    <w:rsid w:val="00456601"/>
    <w:rsid w:val="00456942"/>
    <w:rsid w:val="00456B84"/>
    <w:rsid w:val="00456F07"/>
    <w:rsid w:val="0045701C"/>
    <w:rsid w:val="0045778A"/>
    <w:rsid w:val="004577E2"/>
    <w:rsid w:val="0045792D"/>
    <w:rsid w:val="0046032E"/>
    <w:rsid w:val="00460A14"/>
    <w:rsid w:val="004613B0"/>
    <w:rsid w:val="0046145F"/>
    <w:rsid w:val="00462458"/>
    <w:rsid w:val="00462794"/>
    <w:rsid w:val="004627A0"/>
    <w:rsid w:val="00462BA1"/>
    <w:rsid w:val="00463047"/>
    <w:rsid w:val="00463104"/>
    <w:rsid w:val="004637FF"/>
    <w:rsid w:val="0046383F"/>
    <w:rsid w:val="00463840"/>
    <w:rsid w:val="00464545"/>
    <w:rsid w:val="00464574"/>
    <w:rsid w:val="004645F8"/>
    <w:rsid w:val="004649CB"/>
    <w:rsid w:val="00464A8F"/>
    <w:rsid w:val="00465262"/>
    <w:rsid w:val="004653F3"/>
    <w:rsid w:val="00465A35"/>
    <w:rsid w:val="00465A9D"/>
    <w:rsid w:val="004661E2"/>
    <w:rsid w:val="004664CB"/>
    <w:rsid w:val="00466B2D"/>
    <w:rsid w:val="00466BDC"/>
    <w:rsid w:val="00466CCA"/>
    <w:rsid w:val="00467245"/>
    <w:rsid w:val="00467468"/>
    <w:rsid w:val="0046762D"/>
    <w:rsid w:val="00467C78"/>
    <w:rsid w:val="004700E7"/>
    <w:rsid w:val="0047029F"/>
    <w:rsid w:val="004708AD"/>
    <w:rsid w:val="00470D5E"/>
    <w:rsid w:val="00471BF6"/>
    <w:rsid w:val="00471D80"/>
    <w:rsid w:val="00471DAB"/>
    <w:rsid w:val="00471DDB"/>
    <w:rsid w:val="00472284"/>
    <w:rsid w:val="0047252C"/>
    <w:rsid w:val="00472592"/>
    <w:rsid w:val="00472A9D"/>
    <w:rsid w:val="0047305B"/>
    <w:rsid w:val="0047324B"/>
    <w:rsid w:val="00473696"/>
    <w:rsid w:val="004737DF"/>
    <w:rsid w:val="00473939"/>
    <w:rsid w:val="00473A20"/>
    <w:rsid w:val="00473A36"/>
    <w:rsid w:val="00473F60"/>
    <w:rsid w:val="004745B1"/>
    <w:rsid w:val="0047570C"/>
    <w:rsid w:val="00475858"/>
    <w:rsid w:val="00475A3D"/>
    <w:rsid w:val="00475B38"/>
    <w:rsid w:val="00476014"/>
    <w:rsid w:val="0047607B"/>
    <w:rsid w:val="00476AF3"/>
    <w:rsid w:val="00476B45"/>
    <w:rsid w:val="00476B8B"/>
    <w:rsid w:val="00476C53"/>
    <w:rsid w:val="00477961"/>
    <w:rsid w:val="004779C0"/>
    <w:rsid w:val="00477F35"/>
    <w:rsid w:val="00477F6A"/>
    <w:rsid w:val="004800C0"/>
    <w:rsid w:val="0048029D"/>
    <w:rsid w:val="004803ED"/>
    <w:rsid w:val="00480918"/>
    <w:rsid w:val="00480A67"/>
    <w:rsid w:val="00480AC6"/>
    <w:rsid w:val="00480F02"/>
    <w:rsid w:val="00481250"/>
    <w:rsid w:val="0048168C"/>
    <w:rsid w:val="004816A5"/>
    <w:rsid w:val="00481812"/>
    <w:rsid w:val="00481993"/>
    <w:rsid w:val="004822EF"/>
    <w:rsid w:val="00482302"/>
    <w:rsid w:val="0048233A"/>
    <w:rsid w:val="004823C5"/>
    <w:rsid w:val="00482699"/>
    <w:rsid w:val="004834F1"/>
    <w:rsid w:val="004835A3"/>
    <w:rsid w:val="00483605"/>
    <w:rsid w:val="004836E0"/>
    <w:rsid w:val="00483D68"/>
    <w:rsid w:val="00484829"/>
    <w:rsid w:val="0048494E"/>
    <w:rsid w:val="004859C7"/>
    <w:rsid w:val="00485A42"/>
    <w:rsid w:val="00485ACC"/>
    <w:rsid w:val="00485DBB"/>
    <w:rsid w:val="004860A9"/>
    <w:rsid w:val="00486455"/>
    <w:rsid w:val="00486529"/>
    <w:rsid w:val="004874AE"/>
    <w:rsid w:val="00487D2D"/>
    <w:rsid w:val="00487E95"/>
    <w:rsid w:val="00490B97"/>
    <w:rsid w:val="0049105F"/>
    <w:rsid w:val="00491609"/>
    <w:rsid w:val="004916AC"/>
    <w:rsid w:val="00491751"/>
    <w:rsid w:val="004920A4"/>
    <w:rsid w:val="0049252D"/>
    <w:rsid w:val="00492A45"/>
    <w:rsid w:val="00492C1A"/>
    <w:rsid w:val="00492D66"/>
    <w:rsid w:val="00492F0A"/>
    <w:rsid w:val="0049369E"/>
    <w:rsid w:val="0049381D"/>
    <w:rsid w:val="004938C1"/>
    <w:rsid w:val="00493C74"/>
    <w:rsid w:val="004944E2"/>
    <w:rsid w:val="004944FF"/>
    <w:rsid w:val="004947F8"/>
    <w:rsid w:val="004948D3"/>
    <w:rsid w:val="00494E8B"/>
    <w:rsid w:val="00494E8D"/>
    <w:rsid w:val="00495083"/>
    <w:rsid w:val="004951C9"/>
    <w:rsid w:val="0049557D"/>
    <w:rsid w:val="00495863"/>
    <w:rsid w:val="004966EA"/>
    <w:rsid w:val="0049704D"/>
    <w:rsid w:val="004970E0"/>
    <w:rsid w:val="00497409"/>
    <w:rsid w:val="00497565"/>
    <w:rsid w:val="0049773D"/>
    <w:rsid w:val="004977E9"/>
    <w:rsid w:val="0049799B"/>
    <w:rsid w:val="004979F2"/>
    <w:rsid w:val="00497B17"/>
    <w:rsid w:val="00497BD5"/>
    <w:rsid w:val="00497DFC"/>
    <w:rsid w:val="00497F17"/>
    <w:rsid w:val="004A002F"/>
    <w:rsid w:val="004A013E"/>
    <w:rsid w:val="004A02F2"/>
    <w:rsid w:val="004A0585"/>
    <w:rsid w:val="004A0D0B"/>
    <w:rsid w:val="004A0E93"/>
    <w:rsid w:val="004A0EAC"/>
    <w:rsid w:val="004A131B"/>
    <w:rsid w:val="004A1991"/>
    <w:rsid w:val="004A2627"/>
    <w:rsid w:val="004A2FF0"/>
    <w:rsid w:val="004A30EB"/>
    <w:rsid w:val="004A3619"/>
    <w:rsid w:val="004A45AA"/>
    <w:rsid w:val="004A45C2"/>
    <w:rsid w:val="004A45E1"/>
    <w:rsid w:val="004A4A51"/>
    <w:rsid w:val="004A4AF5"/>
    <w:rsid w:val="004A535D"/>
    <w:rsid w:val="004A549E"/>
    <w:rsid w:val="004A59E3"/>
    <w:rsid w:val="004A5A0E"/>
    <w:rsid w:val="004A5CFA"/>
    <w:rsid w:val="004A60F6"/>
    <w:rsid w:val="004A639E"/>
    <w:rsid w:val="004A64B4"/>
    <w:rsid w:val="004A6FA6"/>
    <w:rsid w:val="004A7349"/>
    <w:rsid w:val="004A748B"/>
    <w:rsid w:val="004A7782"/>
    <w:rsid w:val="004A7DFD"/>
    <w:rsid w:val="004A7E64"/>
    <w:rsid w:val="004B04EA"/>
    <w:rsid w:val="004B0638"/>
    <w:rsid w:val="004B0788"/>
    <w:rsid w:val="004B0AC5"/>
    <w:rsid w:val="004B1080"/>
    <w:rsid w:val="004B12EB"/>
    <w:rsid w:val="004B143D"/>
    <w:rsid w:val="004B1C51"/>
    <w:rsid w:val="004B20F0"/>
    <w:rsid w:val="004B2798"/>
    <w:rsid w:val="004B29E2"/>
    <w:rsid w:val="004B2BD7"/>
    <w:rsid w:val="004B2CF6"/>
    <w:rsid w:val="004B31F0"/>
    <w:rsid w:val="004B3269"/>
    <w:rsid w:val="004B3445"/>
    <w:rsid w:val="004B3635"/>
    <w:rsid w:val="004B3C8A"/>
    <w:rsid w:val="004B436D"/>
    <w:rsid w:val="004B4392"/>
    <w:rsid w:val="004B4670"/>
    <w:rsid w:val="004B48E6"/>
    <w:rsid w:val="004B4B37"/>
    <w:rsid w:val="004B57CF"/>
    <w:rsid w:val="004B5849"/>
    <w:rsid w:val="004B5B98"/>
    <w:rsid w:val="004B63D1"/>
    <w:rsid w:val="004B7141"/>
    <w:rsid w:val="004B7778"/>
    <w:rsid w:val="004B7C56"/>
    <w:rsid w:val="004B7F4F"/>
    <w:rsid w:val="004C08EA"/>
    <w:rsid w:val="004C0E1E"/>
    <w:rsid w:val="004C1325"/>
    <w:rsid w:val="004C16DE"/>
    <w:rsid w:val="004C1A3F"/>
    <w:rsid w:val="004C1CDA"/>
    <w:rsid w:val="004C1F75"/>
    <w:rsid w:val="004C1FA1"/>
    <w:rsid w:val="004C20E4"/>
    <w:rsid w:val="004C28A6"/>
    <w:rsid w:val="004C308E"/>
    <w:rsid w:val="004C3550"/>
    <w:rsid w:val="004C36E4"/>
    <w:rsid w:val="004C3C5E"/>
    <w:rsid w:val="004C3E7F"/>
    <w:rsid w:val="004C43A7"/>
    <w:rsid w:val="004C440D"/>
    <w:rsid w:val="004C491A"/>
    <w:rsid w:val="004C4BBE"/>
    <w:rsid w:val="004C4F6D"/>
    <w:rsid w:val="004C5533"/>
    <w:rsid w:val="004C5709"/>
    <w:rsid w:val="004C66B8"/>
    <w:rsid w:val="004C68D1"/>
    <w:rsid w:val="004C6AAA"/>
    <w:rsid w:val="004C6CDA"/>
    <w:rsid w:val="004C6E3D"/>
    <w:rsid w:val="004C7620"/>
    <w:rsid w:val="004C777D"/>
    <w:rsid w:val="004C797A"/>
    <w:rsid w:val="004C7B88"/>
    <w:rsid w:val="004C7FD7"/>
    <w:rsid w:val="004D0472"/>
    <w:rsid w:val="004D09DE"/>
    <w:rsid w:val="004D0BCA"/>
    <w:rsid w:val="004D0CFD"/>
    <w:rsid w:val="004D0D02"/>
    <w:rsid w:val="004D0F33"/>
    <w:rsid w:val="004D10B6"/>
    <w:rsid w:val="004D1134"/>
    <w:rsid w:val="004D117D"/>
    <w:rsid w:val="004D1DF2"/>
    <w:rsid w:val="004D2170"/>
    <w:rsid w:val="004D21D1"/>
    <w:rsid w:val="004D261B"/>
    <w:rsid w:val="004D2C26"/>
    <w:rsid w:val="004D353B"/>
    <w:rsid w:val="004D4904"/>
    <w:rsid w:val="004D49B3"/>
    <w:rsid w:val="004D4E1E"/>
    <w:rsid w:val="004D55BD"/>
    <w:rsid w:val="004D562C"/>
    <w:rsid w:val="004D5A01"/>
    <w:rsid w:val="004D621A"/>
    <w:rsid w:val="004D65A1"/>
    <w:rsid w:val="004D6D1C"/>
    <w:rsid w:val="004D6D21"/>
    <w:rsid w:val="004D7165"/>
    <w:rsid w:val="004D7349"/>
    <w:rsid w:val="004D762D"/>
    <w:rsid w:val="004D79A0"/>
    <w:rsid w:val="004D7A46"/>
    <w:rsid w:val="004E008E"/>
    <w:rsid w:val="004E02E1"/>
    <w:rsid w:val="004E02EF"/>
    <w:rsid w:val="004E066C"/>
    <w:rsid w:val="004E0867"/>
    <w:rsid w:val="004E0BE5"/>
    <w:rsid w:val="004E0D39"/>
    <w:rsid w:val="004E1110"/>
    <w:rsid w:val="004E1246"/>
    <w:rsid w:val="004E1C54"/>
    <w:rsid w:val="004E1F1B"/>
    <w:rsid w:val="004E27F3"/>
    <w:rsid w:val="004E2FF9"/>
    <w:rsid w:val="004E3472"/>
    <w:rsid w:val="004E38AB"/>
    <w:rsid w:val="004E3A4B"/>
    <w:rsid w:val="004E3C70"/>
    <w:rsid w:val="004E40AA"/>
    <w:rsid w:val="004E45F4"/>
    <w:rsid w:val="004E4E59"/>
    <w:rsid w:val="004E5B2B"/>
    <w:rsid w:val="004E656B"/>
    <w:rsid w:val="004E6E02"/>
    <w:rsid w:val="004E6EBD"/>
    <w:rsid w:val="004E72E9"/>
    <w:rsid w:val="004E74ED"/>
    <w:rsid w:val="004E7AA8"/>
    <w:rsid w:val="004F00F1"/>
    <w:rsid w:val="004F0442"/>
    <w:rsid w:val="004F079C"/>
    <w:rsid w:val="004F07D9"/>
    <w:rsid w:val="004F1088"/>
    <w:rsid w:val="004F1243"/>
    <w:rsid w:val="004F147A"/>
    <w:rsid w:val="004F17C6"/>
    <w:rsid w:val="004F1F17"/>
    <w:rsid w:val="004F2575"/>
    <w:rsid w:val="004F26E0"/>
    <w:rsid w:val="004F29AE"/>
    <w:rsid w:val="004F2CE4"/>
    <w:rsid w:val="004F2EDA"/>
    <w:rsid w:val="004F2FE6"/>
    <w:rsid w:val="004F33BA"/>
    <w:rsid w:val="004F387A"/>
    <w:rsid w:val="004F4637"/>
    <w:rsid w:val="004F4662"/>
    <w:rsid w:val="004F591F"/>
    <w:rsid w:val="004F5B92"/>
    <w:rsid w:val="004F5C45"/>
    <w:rsid w:val="004F5D8E"/>
    <w:rsid w:val="004F6131"/>
    <w:rsid w:val="004F6132"/>
    <w:rsid w:val="004F6571"/>
    <w:rsid w:val="004F6684"/>
    <w:rsid w:val="004F6D4B"/>
    <w:rsid w:val="004F7147"/>
    <w:rsid w:val="004F71B8"/>
    <w:rsid w:val="004F7852"/>
    <w:rsid w:val="004F7CE9"/>
    <w:rsid w:val="0050003A"/>
    <w:rsid w:val="00500C32"/>
    <w:rsid w:val="00501110"/>
    <w:rsid w:val="005011AC"/>
    <w:rsid w:val="00501716"/>
    <w:rsid w:val="005019D7"/>
    <w:rsid w:val="00502009"/>
    <w:rsid w:val="0050303A"/>
    <w:rsid w:val="0050318F"/>
    <w:rsid w:val="00503534"/>
    <w:rsid w:val="005035E3"/>
    <w:rsid w:val="00503AEF"/>
    <w:rsid w:val="00503D5D"/>
    <w:rsid w:val="00504045"/>
    <w:rsid w:val="005044D6"/>
    <w:rsid w:val="0050518B"/>
    <w:rsid w:val="005051E9"/>
    <w:rsid w:val="005056F2"/>
    <w:rsid w:val="0050598F"/>
    <w:rsid w:val="00505A6E"/>
    <w:rsid w:val="00505C02"/>
    <w:rsid w:val="00505EDF"/>
    <w:rsid w:val="0050615B"/>
    <w:rsid w:val="00506A45"/>
    <w:rsid w:val="00506E3F"/>
    <w:rsid w:val="00507080"/>
    <w:rsid w:val="005076FB"/>
    <w:rsid w:val="00507C4D"/>
    <w:rsid w:val="005115E1"/>
    <w:rsid w:val="00511703"/>
    <w:rsid w:val="005117FF"/>
    <w:rsid w:val="0051216D"/>
    <w:rsid w:val="005123BE"/>
    <w:rsid w:val="0051264D"/>
    <w:rsid w:val="005127F9"/>
    <w:rsid w:val="00512AF7"/>
    <w:rsid w:val="00512ED4"/>
    <w:rsid w:val="00513A21"/>
    <w:rsid w:val="00513E05"/>
    <w:rsid w:val="0051406E"/>
    <w:rsid w:val="0051413A"/>
    <w:rsid w:val="00514657"/>
    <w:rsid w:val="00514860"/>
    <w:rsid w:val="00514A0D"/>
    <w:rsid w:val="00514AAD"/>
    <w:rsid w:val="005152AF"/>
    <w:rsid w:val="005154D6"/>
    <w:rsid w:val="00515B40"/>
    <w:rsid w:val="005160F0"/>
    <w:rsid w:val="00516498"/>
    <w:rsid w:val="00516B41"/>
    <w:rsid w:val="00516D23"/>
    <w:rsid w:val="00517456"/>
    <w:rsid w:val="00517935"/>
    <w:rsid w:val="00517A91"/>
    <w:rsid w:val="00517BE0"/>
    <w:rsid w:val="00517CA6"/>
    <w:rsid w:val="00517F39"/>
    <w:rsid w:val="0052010B"/>
    <w:rsid w:val="005203A6"/>
    <w:rsid w:val="00520BA5"/>
    <w:rsid w:val="00520CAD"/>
    <w:rsid w:val="005211F3"/>
    <w:rsid w:val="0052130B"/>
    <w:rsid w:val="0052156A"/>
    <w:rsid w:val="00521960"/>
    <w:rsid w:val="00521A94"/>
    <w:rsid w:val="00521D35"/>
    <w:rsid w:val="0052255C"/>
    <w:rsid w:val="00522814"/>
    <w:rsid w:val="00522FC8"/>
    <w:rsid w:val="0052322E"/>
    <w:rsid w:val="0052379F"/>
    <w:rsid w:val="00523824"/>
    <w:rsid w:val="00523AA9"/>
    <w:rsid w:val="0052557C"/>
    <w:rsid w:val="00525917"/>
    <w:rsid w:val="00525B9B"/>
    <w:rsid w:val="00525C2B"/>
    <w:rsid w:val="00526192"/>
    <w:rsid w:val="00526410"/>
    <w:rsid w:val="00526454"/>
    <w:rsid w:val="00526481"/>
    <w:rsid w:val="00526953"/>
    <w:rsid w:val="005269C9"/>
    <w:rsid w:val="00526B51"/>
    <w:rsid w:val="0052730F"/>
    <w:rsid w:val="0052772A"/>
    <w:rsid w:val="00527A49"/>
    <w:rsid w:val="005306FE"/>
    <w:rsid w:val="00530FC7"/>
    <w:rsid w:val="00530FE1"/>
    <w:rsid w:val="00531030"/>
    <w:rsid w:val="005310AC"/>
    <w:rsid w:val="00531173"/>
    <w:rsid w:val="0053152E"/>
    <w:rsid w:val="005317E1"/>
    <w:rsid w:val="0053186D"/>
    <w:rsid w:val="005320BA"/>
    <w:rsid w:val="00532689"/>
    <w:rsid w:val="00532B8D"/>
    <w:rsid w:val="005333FC"/>
    <w:rsid w:val="0053356D"/>
    <w:rsid w:val="005338D7"/>
    <w:rsid w:val="00533928"/>
    <w:rsid w:val="005339B8"/>
    <w:rsid w:val="005339F7"/>
    <w:rsid w:val="005343A9"/>
    <w:rsid w:val="005345CE"/>
    <w:rsid w:val="00534F8A"/>
    <w:rsid w:val="0053553C"/>
    <w:rsid w:val="005355D2"/>
    <w:rsid w:val="0053574F"/>
    <w:rsid w:val="005359C5"/>
    <w:rsid w:val="00535BB5"/>
    <w:rsid w:val="00535DD7"/>
    <w:rsid w:val="00536157"/>
    <w:rsid w:val="005364DA"/>
    <w:rsid w:val="0053659A"/>
    <w:rsid w:val="00536984"/>
    <w:rsid w:val="00536DD5"/>
    <w:rsid w:val="005375A5"/>
    <w:rsid w:val="00537CB1"/>
    <w:rsid w:val="005400DA"/>
    <w:rsid w:val="00540139"/>
    <w:rsid w:val="00540C0F"/>
    <w:rsid w:val="00540DC2"/>
    <w:rsid w:val="00540F05"/>
    <w:rsid w:val="0054145E"/>
    <w:rsid w:val="00541C02"/>
    <w:rsid w:val="00541CB8"/>
    <w:rsid w:val="0054244C"/>
    <w:rsid w:val="005424A7"/>
    <w:rsid w:val="005428C6"/>
    <w:rsid w:val="005429C0"/>
    <w:rsid w:val="00542AA0"/>
    <w:rsid w:val="00542E8B"/>
    <w:rsid w:val="005431DA"/>
    <w:rsid w:val="005436CB"/>
    <w:rsid w:val="00543B72"/>
    <w:rsid w:val="00543CAB"/>
    <w:rsid w:val="00543DF2"/>
    <w:rsid w:val="00544226"/>
    <w:rsid w:val="005443C9"/>
    <w:rsid w:val="00545A87"/>
    <w:rsid w:val="00545F0E"/>
    <w:rsid w:val="005461DF"/>
    <w:rsid w:val="00546590"/>
    <w:rsid w:val="00546AAD"/>
    <w:rsid w:val="00547169"/>
    <w:rsid w:val="00547299"/>
    <w:rsid w:val="005472AE"/>
    <w:rsid w:val="00547417"/>
    <w:rsid w:val="00547971"/>
    <w:rsid w:val="00547B2D"/>
    <w:rsid w:val="00547B85"/>
    <w:rsid w:val="00547D65"/>
    <w:rsid w:val="0055001D"/>
    <w:rsid w:val="00550399"/>
    <w:rsid w:val="00550F77"/>
    <w:rsid w:val="00551627"/>
    <w:rsid w:val="00551BF7"/>
    <w:rsid w:val="00552311"/>
    <w:rsid w:val="005523EA"/>
    <w:rsid w:val="00552AAC"/>
    <w:rsid w:val="00552BF5"/>
    <w:rsid w:val="00552EEC"/>
    <w:rsid w:val="00552F44"/>
    <w:rsid w:val="0055381D"/>
    <w:rsid w:val="00553C71"/>
    <w:rsid w:val="00553E0B"/>
    <w:rsid w:val="00553E84"/>
    <w:rsid w:val="00553F5C"/>
    <w:rsid w:val="005543E1"/>
    <w:rsid w:val="00554452"/>
    <w:rsid w:val="0055454B"/>
    <w:rsid w:val="00554605"/>
    <w:rsid w:val="00554C03"/>
    <w:rsid w:val="00554DFF"/>
    <w:rsid w:val="00554FC6"/>
    <w:rsid w:val="005553A0"/>
    <w:rsid w:val="005554C0"/>
    <w:rsid w:val="00555A4A"/>
    <w:rsid w:val="00555A9A"/>
    <w:rsid w:val="00556244"/>
    <w:rsid w:val="00556274"/>
    <w:rsid w:val="005562D0"/>
    <w:rsid w:val="00556FA0"/>
    <w:rsid w:val="00556FF6"/>
    <w:rsid w:val="00557D86"/>
    <w:rsid w:val="00560479"/>
    <w:rsid w:val="00560C9A"/>
    <w:rsid w:val="00561256"/>
    <w:rsid w:val="00561B33"/>
    <w:rsid w:val="00562266"/>
    <w:rsid w:val="005626D6"/>
    <w:rsid w:val="005626FA"/>
    <w:rsid w:val="00562F29"/>
    <w:rsid w:val="005630F1"/>
    <w:rsid w:val="0056312D"/>
    <w:rsid w:val="00563976"/>
    <w:rsid w:val="0056402B"/>
    <w:rsid w:val="005645E0"/>
    <w:rsid w:val="005649A4"/>
    <w:rsid w:val="005649F5"/>
    <w:rsid w:val="00564B26"/>
    <w:rsid w:val="00564EA7"/>
    <w:rsid w:val="00565381"/>
    <w:rsid w:val="00565476"/>
    <w:rsid w:val="005655AE"/>
    <w:rsid w:val="00565AA9"/>
    <w:rsid w:val="00565C5D"/>
    <w:rsid w:val="00565ECC"/>
    <w:rsid w:val="0056609E"/>
    <w:rsid w:val="005664C2"/>
    <w:rsid w:val="0056656B"/>
    <w:rsid w:val="005665EF"/>
    <w:rsid w:val="00566679"/>
    <w:rsid w:val="00567274"/>
    <w:rsid w:val="0056727A"/>
    <w:rsid w:val="005674ED"/>
    <w:rsid w:val="00567664"/>
    <w:rsid w:val="00567F9E"/>
    <w:rsid w:val="005705A0"/>
    <w:rsid w:val="00570EDF"/>
    <w:rsid w:val="005710F6"/>
    <w:rsid w:val="0057139D"/>
    <w:rsid w:val="00571945"/>
    <w:rsid w:val="00571BD5"/>
    <w:rsid w:val="00571C23"/>
    <w:rsid w:val="00571D3F"/>
    <w:rsid w:val="00571E62"/>
    <w:rsid w:val="00571E9E"/>
    <w:rsid w:val="00571F9C"/>
    <w:rsid w:val="00571FE4"/>
    <w:rsid w:val="005720F8"/>
    <w:rsid w:val="00572302"/>
    <w:rsid w:val="00572360"/>
    <w:rsid w:val="0057282B"/>
    <w:rsid w:val="00572944"/>
    <w:rsid w:val="00572EF2"/>
    <w:rsid w:val="00572F0D"/>
    <w:rsid w:val="0057339C"/>
    <w:rsid w:val="00573E13"/>
    <w:rsid w:val="00574223"/>
    <w:rsid w:val="00574C4E"/>
    <w:rsid w:val="00574F52"/>
    <w:rsid w:val="005752DB"/>
    <w:rsid w:val="00575C98"/>
    <w:rsid w:val="00575E63"/>
    <w:rsid w:val="00575F6D"/>
    <w:rsid w:val="00576378"/>
    <w:rsid w:val="005763ED"/>
    <w:rsid w:val="00576555"/>
    <w:rsid w:val="005766AF"/>
    <w:rsid w:val="00576CFC"/>
    <w:rsid w:val="00576F1A"/>
    <w:rsid w:val="00577A8E"/>
    <w:rsid w:val="00577B0C"/>
    <w:rsid w:val="0058001E"/>
    <w:rsid w:val="005801D1"/>
    <w:rsid w:val="00580EE5"/>
    <w:rsid w:val="00580FC9"/>
    <w:rsid w:val="0058172E"/>
    <w:rsid w:val="00582219"/>
    <w:rsid w:val="00582231"/>
    <w:rsid w:val="00583D19"/>
    <w:rsid w:val="00584465"/>
    <w:rsid w:val="0058476A"/>
    <w:rsid w:val="00584E3E"/>
    <w:rsid w:val="00584EA2"/>
    <w:rsid w:val="00584F73"/>
    <w:rsid w:val="0058500D"/>
    <w:rsid w:val="0058524E"/>
    <w:rsid w:val="0058565C"/>
    <w:rsid w:val="00585B21"/>
    <w:rsid w:val="00585B59"/>
    <w:rsid w:val="00585F5D"/>
    <w:rsid w:val="00585FB2"/>
    <w:rsid w:val="00585FBF"/>
    <w:rsid w:val="005861E2"/>
    <w:rsid w:val="0058669F"/>
    <w:rsid w:val="00586883"/>
    <w:rsid w:val="00586A5A"/>
    <w:rsid w:val="0058702D"/>
    <w:rsid w:val="005873D9"/>
    <w:rsid w:val="0058763E"/>
    <w:rsid w:val="005877AE"/>
    <w:rsid w:val="005878C2"/>
    <w:rsid w:val="00587C65"/>
    <w:rsid w:val="00587D8E"/>
    <w:rsid w:val="00590034"/>
    <w:rsid w:val="00590420"/>
    <w:rsid w:val="00590935"/>
    <w:rsid w:val="00590EAB"/>
    <w:rsid w:val="005910BA"/>
    <w:rsid w:val="005912D8"/>
    <w:rsid w:val="005919CC"/>
    <w:rsid w:val="00591A6A"/>
    <w:rsid w:val="00591EDA"/>
    <w:rsid w:val="005932F5"/>
    <w:rsid w:val="005933DC"/>
    <w:rsid w:val="00593B21"/>
    <w:rsid w:val="005945A5"/>
    <w:rsid w:val="00594CB3"/>
    <w:rsid w:val="0059578E"/>
    <w:rsid w:val="005962A0"/>
    <w:rsid w:val="0059630A"/>
    <w:rsid w:val="00596518"/>
    <w:rsid w:val="00596811"/>
    <w:rsid w:val="005972B9"/>
    <w:rsid w:val="00597773"/>
    <w:rsid w:val="005A032F"/>
    <w:rsid w:val="005A03D1"/>
    <w:rsid w:val="005A045F"/>
    <w:rsid w:val="005A04C2"/>
    <w:rsid w:val="005A0DB5"/>
    <w:rsid w:val="005A1FAF"/>
    <w:rsid w:val="005A2410"/>
    <w:rsid w:val="005A241F"/>
    <w:rsid w:val="005A25EC"/>
    <w:rsid w:val="005A28BA"/>
    <w:rsid w:val="005A2D13"/>
    <w:rsid w:val="005A2E8E"/>
    <w:rsid w:val="005A2ECD"/>
    <w:rsid w:val="005A2F0F"/>
    <w:rsid w:val="005A306C"/>
    <w:rsid w:val="005A31A4"/>
    <w:rsid w:val="005A328F"/>
    <w:rsid w:val="005A3489"/>
    <w:rsid w:val="005A3690"/>
    <w:rsid w:val="005A3801"/>
    <w:rsid w:val="005A3CA7"/>
    <w:rsid w:val="005A3FD0"/>
    <w:rsid w:val="005A4376"/>
    <w:rsid w:val="005A45A8"/>
    <w:rsid w:val="005A49D9"/>
    <w:rsid w:val="005A49E5"/>
    <w:rsid w:val="005A4DB2"/>
    <w:rsid w:val="005A58E9"/>
    <w:rsid w:val="005A6055"/>
    <w:rsid w:val="005A6AE9"/>
    <w:rsid w:val="005A6BCD"/>
    <w:rsid w:val="005A6FD5"/>
    <w:rsid w:val="005A72BE"/>
    <w:rsid w:val="005A7358"/>
    <w:rsid w:val="005A746D"/>
    <w:rsid w:val="005A756A"/>
    <w:rsid w:val="005A758F"/>
    <w:rsid w:val="005A7A1D"/>
    <w:rsid w:val="005B0158"/>
    <w:rsid w:val="005B02D0"/>
    <w:rsid w:val="005B096C"/>
    <w:rsid w:val="005B0BA5"/>
    <w:rsid w:val="005B10DC"/>
    <w:rsid w:val="005B1488"/>
    <w:rsid w:val="005B1672"/>
    <w:rsid w:val="005B278C"/>
    <w:rsid w:val="005B27C4"/>
    <w:rsid w:val="005B2861"/>
    <w:rsid w:val="005B3E10"/>
    <w:rsid w:val="005B4071"/>
    <w:rsid w:val="005B4616"/>
    <w:rsid w:val="005B4B0C"/>
    <w:rsid w:val="005B4C7A"/>
    <w:rsid w:val="005B4CAE"/>
    <w:rsid w:val="005B4E79"/>
    <w:rsid w:val="005B55E0"/>
    <w:rsid w:val="005B5F9A"/>
    <w:rsid w:val="005B6416"/>
    <w:rsid w:val="005B7087"/>
    <w:rsid w:val="005C0514"/>
    <w:rsid w:val="005C0771"/>
    <w:rsid w:val="005C0BE4"/>
    <w:rsid w:val="005C0BF6"/>
    <w:rsid w:val="005C1239"/>
    <w:rsid w:val="005C17A6"/>
    <w:rsid w:val="005C1836"/>
    <w:rsid w:val="005C1C91"/>
    <w:rsid w:val="005C218C"/>
    <w:rsid w:val="005C24C1"/>
    <w:rsid w:val="005C2F52"/>
    <w:rsid w:val="005C3071"/>
    <w:rsid w:val="005C390D"/>
    <w:rsid w:val="005C3A29"/>
    <w:rsid w:val="005C4057"/>
    <w:rsid w:val="005C472D"/>
    <w:rsid w:val="005C5253"/>
    <w:rsid w:val="005C5767"/>
    <w:rsid w:val="005C5787"/>
    <w:rsid w:val="005C5847"/>
    <w:rsid w:val="005C5877"/>
    <w:rsid w:val="005C5958"/>
    <w:rsid w:val="005C5CF3"/>
    <w:rsid w:val="005C6109"/>
    <w:rsid w:val="005C620D"/>
    <w:rsid w:val="005C6512"/>
    <w:rsid w:val="005C65CB"/>
    <w:rsid w:val="005C6FC6"/>
    <w:rsid w:val="005C7AA4"/>
    <w:rsid w:val="005D089B"/>
    <w:rsid w:val="005D0F2D"/>
    <w:rsid w:val="005D0F66"/>
    <w:rsid w:val="005D1968"/>
    <w:rsid w:val="005D1A84"/>
    <w:rsid w:val="005D1E07"/>
    <w:rsid w:val="005D23A6"/>
    <w:rsid w:val="005D23EE"/>
    <w:rsid w:val="005D2479"/>
    <w:rsid w:val="005D2AB9"/>
    <w:rsid w:val="005D32BB"/>
    <w:rsid w:val="005D33CD"/>
    <w:rsid w:val="005D3868"/>
    <w:rsid w:val="005D3A50"/>
    <w:rsid w:val="005D3EFA"/>
    <w:rsid w:val="005D4479"/>
    <w:rsid w:val="005D490D"/>
    <w:rsid w:val="005D5381"/>
    <w:rsid w:val="005D53C0"/>
    <w:rsid w:val="005D5771"/>
    <w:rsid w:val="005D5790"/>
    <w:rsid w:val="005D58C9"/>
    <w:rsid w:val="005D5C95"/>
    <w:rsid w:val="005D5E4C"/>
    <w:rsid w:val="005D63EA"/>
    <w:rsid w:val="005D696C"/>
    <w:rsid w:val="005D6A10"/>
    <w:rsid w:val="005D6A52"/>
    <w:rsid w:val="005D6AC7"/>
    <w:rsid w:val="005D6B8C"/>
    <w:rsid w:val="005D6D0A"/>
    <w:rsid w:val="005D7737"/>
    <w:rsid w:val="005D777E"/>
    <w:rsid w:val="005D7C87"/>
    <w:rsid w:val="005D7CFE"/>
    <w:rsid w:val="005D7D93"/>
    <w:rsid w:val="005E01DC"/>
    <w:rsid w:val="005E0563"/>
    <w:rsid w:val="005E0BF4"/>
    <w:rsid w:val="005E0C2E"/>
    <w:rsid w:val="005E182E"/>
    <w:rsid w:val="005E1C60"/>
    <w:rsid w:val="005E1D13"/>
    <w:rsid w:val="005E23E8"/>
    <w:rsid w:val="005E2C9E"/>
    <w:rsid w:val="005E310D"/>
    <w:rsid w:val="005E3F90"/>
    <w:rsid w:val="005E4018"/>
    <w:rsid w:val="005E4177"/>
    <w:rsid w:val="005E457C"/>
    <w:rsid w:val="005E474F"/>
    <w:rsid w:val="005E4DD2"/>
    <w:rsid w:val="005E54B6"/>
    <w:rsid w:val="005E55C8"/>
    <w:rsid w:val="005E59E0"/>
    <w:rsid w:val="005E67AA"/>
    <w:rsid w:val="005E68A1"/>
    <w:rsid w:val="005E6F61"/>
    <w:rsid w:val="005E7454"/>
    <w:rsid w:val="005E791F"/>
    <w:rsid w:val="005F09F1"/>
    <w:rsid w:val="005F0AFF"/>
    <w:rsid w:val="005F0D16"/>
    <w:rsid w:val="005F0D9D"/>
    <w:rsid w:val="005F0FDB"/>
    <w:rsid w:val="005F1606"/>
    <w:rsid w:val="005F19DD"/>
    <w:rsid w:val="005F1CE8"/>
    <w:rsid w:val="005F1DDF"/>
    <w:rsid w:val="005F206F"/>
    <w:rsid w:val="005F23D7"/>
    <w:rsid w:val="005F2525"/>
    <w:rsid w:val="005F263E"/>
    <w:rsid w:val="005F2E19"/>
    <w:rsid w:val="005F3155"/>
    <w:rsid w:val="005F3725"/>
    <w:rsid w:val="005F3954"/>
    <w:rsid w:val="005F4587"/>
    <w:rsid w:val="005F493C"/>
    <w:rsid w:val="005F4C74"/>
    <w:rsid w:val="005F4E18"/>
    <w:rsid w:val="005F4E79"/>
    <w:rsid w:val="005F50C1"/>
    <w:rsid w:val="005F50E9"/>
    <w:rsid w:val="005F50F6"/>
    <w:rsid w:val="005F52F0"/>
    <w:rsid w:val="005F563D"/>
    <w:rsid w:val="005F67C9"/>
    <w:rsid w:val="005F71B4"/>
    <w:rsid w:val="005F787C"/>
    <w:rsid w:val="005F78CE"/>
    <w:rsid w:val="005F7D5D"/>
    <w:rsid w:val="00600055"/>
    <w:rsid w:val="006000D0"/>
    <w:rsid w:val="006005C4"/>
    <w:rsid w:val="00600D7C"/>
    <w:rsid w:val="00600F9C"/>
    <w:rsid w:val="00601009"/>
    <w:rsid w:val="00601451"/>
    <w:rsid w:val="00601563"/>
    <w:rsid w:val="006017D9"/>
    <w:rsid w:val="00601880"/>
    <w:rsid w:val="00601A4C"/>
    <w:rsid w:val="00601D0B"/>
    <w:rsid w:val="00601D5D"/>
    <w:rsid w:val="00601DAB"/>
    <w:rsid w:val="00601FFA"/>
    <w:rsid w:val="00602049"/>
    <w:rsid w:val="00602A6B"/>
    <w:rsid w:val="0060312C"/>
    <w:rsid w:val="006033D7"/>
    <w:rsid w:val="006035CD"/>
    <w:rsid w:val="006036F6"/>
    <w:rsid w:val="006040EC"/>
    <w:rsid w:val="00604337"/>
    <w:rsid w:val="00604470"/>
    <w:rsid w:val="006044C3"/>
    <w:rsid w:val="00604F23"/>
    <w:rsid w:val="00605096"/>
    <w:rsid w:val="00605100"/>
    <w:rsid w:val="006051EC"/>
    <w:rsid w:val="006052C1"/>
    <w:rsid w:val="006055AC"/>
    <w:rsid w:val="00605CB8"/>
    <w:rsid w:val="00605FDC"/>
    <w:rsid w:val="00605FED"/>
    <w:rsid w:val="00606542"/>
    <w:rsid w:val="006065DC"/>
    <w:rsid w:val="0060679E"/>
    <w:rsid w:val="00606EAA"/>
    <w:rsid w:val="00606F38"/>
    <w:rsid w:val="00607C0E"/>
    <w:rsid w:val="00607DB7"/>
    <w:rsid w:val="006100EB"/>
    <w:rsid w:val="0061016E"/>
    <w:rsid w:val="0061044A"/>
    <w:rsid w:val="006115B0"/>
    <w:rsid w:val="006116D8"/>
    <w:rsid w:val="00611A07"/>
    <w:rsid w:val="00611D51"/>
    <w:rsid w:val="00612670"/>
    <w:rsid w:val="00612766"/>
    <w:rsid w:val="00612B80"/>
    <w:rsid w:val="00613006"/>
    <w:rsid w:val="006133F7"/>
    <w:rsid w:val="0061340C"/>
    <w:rsid w:val="006137E9"/>
    <w:rsid w:val="00613B06"/>
    <w:rsid w:val="00614085"/>
    <w:rsid w:val="00614459"/>
    <w:rsid w:val="0061447B"/>
    <w:rsid w:val="006148AC"/>
    <w:rsid w:val="006149FE"/>
    <w:rsid w:val="00614DC4"/>
    <w:rsid w:val="00615EED"/>
    <w:rsid w:val="00616C52"/>
    <w:rsid w:val="00616FB9"/>
    <w:rsid w:val="0061791F"/>
    <w:rsid w:val="00617DE2"/>
    <w:rsid w:val="006207F2"/>
    <w:rsid w:val="00620847"/>
    <w:rsid w:val="00621641"/>
    <w:rsid w:val="006218FE"/>
    <w:rsid w:val="00621E7B"/>
    <w:rsid w:val="0062201F"/>
    <w:rsid w:val="00622282"/>
    <w:rsid w:val="00622783"/>
    <w:rsid w:val="006227C9"/>
    <w:rsid w:val="006228D2"/>
    <w:rsid w:val="0062291B"/>
    <w:rsid w:val="006233B1"/>
    <w:rsid w:val="00623654"/>
    <w:rsid w:val="00623726"/>
    <w:rsid w:val="0062377F"/>
    <w:rsid w:val="0062388D"/>
    <w:rsid w:val="00624066"/>
    <w:rsid w:val="00624EA6"/>
    <w:rsid w:val="00624F34"/>
    <w:rsid w:val="0062559C"/>
    <w:rsid w:val="00625906"/>
    <w:rsid w:val="00625A86"/>
    <w:rsid w:val="00625B0A"/>
    <w:rsid w:val="00625D47"/>
    <w:rsid w:val="0062608F"/>
    <w:rsid w:val="00626527"/>
    <w:rsid w:val="00626821"/>
    <w:rsid w:val="006311E5"/>
    <w:rsid w:val="00631335"/>
    <w:rsid w:val="00631869"/>
    <w:rsid w:val="00631B17"/>
    <w:rsid w:val="00631C87"/>
    <w:rsid w:val="006322A9"/>
    <w:rsid w:val="006324B4"/>
    <w:rsid w:val="00632B76"/>
    <w:rsid w:val="00632CB1"/>
    <w:rsid w:val="00632D3A"/>
    <w:rsid w:val="00632D46"/>
    <w:rsid w:val="00633E87"/>
    <w:rsid w:val="00633EDA"/>
    <w:rsid w:val="0063459B"/>
    <w:rsid w:val="00634894"/>
    <w:rsid w:val="00634910"/>
    <w:rsid w:val="00634BF4"/>
    <w:rsid w:val="00635082"/>
    <w:rsid w:val="00635167"/>
    <w:rsid w:val="00635A33"/>
    <w:rsid w:val="00635B32"/>
    <w:rsid w:val="00635F93"/>
    <w:rsid w:val="006364DD"/>
    <w:rsid w:val="00636A17"/>
    <w:rsid w:val="00636B49"/>
    <w:rsid w:val="00636BA9"/>
    <w:rsid w:val="00637182"/>
    <w:rsid w:val="00637C39"/>
    <w:rsid w:val="00637C5E"/>
    <w:rsid w:val="00637E18"/>
    <w:rsid w:val="0064079C"/>
    <w:rsid w:val="00640E7E"/>
    <w:rsid w:val="00640E9C"/>
    <w:rsid w:val="006410EA"/>
    <w:rsid w:val="00641264"/>
    <w:rsid w:val="00641389"/>
    <w:rsid w:val="00641916"/>
    <w:rsid w:val="00642004"/>
    <w:rsid w:val="00642183"/>
    <w:rsid w:val="00642346"/>
    <w:rsid w:val="006425D4"/>
    <w:rsid w:val="00642827"/>
    <w:rsid w:val="00642828"/>
    <w:rsid w:val="006429F2"/>
    <w:rsid w:val="00642DAC"/>
    <w:rsid w:val="00643368"/>
    <w:rsid w:val="006433DC"/>
    <w:rsid w:val="006435B4"/>
    <w:rsid w:val="0064387C"/>
    <w:rsid w:val="00643CC4"/>
    <w:rsid w:val="00643D50"/>
    <w:rsid w:val="006442AF"/>
    <w:rsid w:val="00644857"/>
    <w:rsid w:val="0064494E"/>
    <w:rsid w:val="00644AE1"/>
    <w:rsid w:val="00644D04"/>
    <w:rsid w:val="00644EAD"/>
    <w:rsid w:val="006451F1"/>
    <w:rsid w:val="006452DA"/>
    <w:rsid w:val="0064551A"/>
    <w:rsid w:val="00646097"/>
    <w:rsid w:val="006463B2"/>
    <w:rsid w:val="00646505"/>
    <w:rsid w:val="006469C0"/>
    <w:rsid w:val="006477FB"/>
    <w:rsid w:val="00647CAA"/>
    <w:rsid w:val="00650180"/>
    <w:rsid w:val="00650272"/>
    <w:rsid w:val="006504B5"/>
    <w:rsid w:val="006508CB"/>
    <w:rsid w:val="0065161C"/>
    <w:rsid w:val="00651970"/>
    <w:rsid w:val="00652538"/>
    <w:rsid w:val="00652870"/>
    <w:rsid w:val="006534C4"/>
    <w:rsid w:val="006539E1"/>
    <w:rsid w:val="006540FE"/>
    <w:rsid w:val="00654526"/>
    <w:rsid w:val="0065520E"/>
    <w:rsid w:val="00655510"/>
    <w:rsid w:val="0065554C"/>
    <w:rsid w:val="006565A8"/>
    <w:rsid w:val="00656DC2"/>
    <w:rsid w:val="00657C1E"/>
    <w:rsid w:val="00657C2C"/>
    <w:rsid w:val="00657E4D"/>
    <w:rsid w:val="00660151"/>
    <w:rsid w:val="00660520"/>
    <w:rsid w:val="00660657"/>
    <w:rsid w:val="00660956"/>
    <w:rsid w:val="006609A2"/>
    <w:rsid w:val="00660AE8"/>
    <w:rsid w:val="006612E3"/>
    <w:rsid w:val="0066136E"/>
    <w:rsid w:val="0066196F"/>
    <w:rsid w:val="00661AC0"/>
    <w:rsid w:val="00661E0F"/>
    <w:rsid w:val="00661F6C"/>
    <w:rsid w:val="0066244D"/>
    <w:rsid w:val="00662466"/>
    <w:rsid w:val="00662788"/>
    <w:rsid w:val="00662F0A"/>
    <w:rsid w:val="006638C9"/>
    <w:rsid w:val="0066395C"/>
    <w:rsid w:val="00663F82"/>
    <w:rsid w:val="006641E6"/>
    <w:rsid w:val="00664336"/>
    <w:rsid w:val="00664C3F"/>
    <w:rsid w:val="00664D30"/>
    <w:rsid w:val="00665057"/>
    <w:rsid w:val="00665B95"/>
    <w:rsid w:val="00665E6A"/>
    <w:rsid w:val="00665EAC"/>
    <w:rsid w:val="006662CB"/>
    <w:rsid w:val="00666496"/>
    <w:rsid w:val="00666C54"/>
    <w:rsid w:val="00667125"/>
    <w:rsid w:val="006672A6"/>
    <w:rsid w:val="006672BB"/>
    <w:rsid w:val="006674B0"/>
    <w:rsid w:val="00667D88"/>
    <w:rsid w:val="00667F4B"/>
    <w:rsid w:val="0067031A"/>
    <w:rsid w:val="00670864"/>
    <w:rsid w:val="00670F0A"/>
    <w:rsid w:val="00671061"/>
    <w:rsid w:val="00671B0D"/>
    <w:rsid w:val="00671D69"/>
    <w:rsid w:val="00672004"/>
    <w:rsid w:val="00672120"/>
    <w:rsid w:val="00672536"/>
    <w:rsid w:val="00672A88"/>
    <w:rsid w:val="00672C67"/>
    <w:rsid w:val="0067303C"/>
    <w:rsid w:val="006730B2"/>
    <w:rsid w:val="00673874"/>
    <w:rsid w:val="00673976"/>
    <w:rsid w:val="00673C16"/>
    <w:rsid w:val="00673C9A"/>
    <w:rsid w:val="00673DAE"/>
    <w:rsid w:val="00673EEB"/>
    <w:rsid w:val="0067480C"/>
    <w:rsid w:val="00674C90"/>
    <w:rsid w:val="006753A9"/>
    <w:rsid w:val="006758BC"/>
    <w:rsid w:val="00675C2F"/>
    <w:rsid w:val="00675C41"/>
    <w:rsid w:val="00676424"/>
    <w:rsid w:val="00676485"/>
    <w:rsid w:val="00676954"/>
    <w:rsid w:val="006769E1"/>
    <w:rsid w:val="006773AA"/>
    <w:rsid w:val="00677593"/>
    <w:rsid w:val="006776A7"/>
    <w:rsid w:val="00677A95"/>
    <w:rsid w:val="00677B58"/>
    <w:rsid w:val="006800F7"/>
    <w:rsid w:val="00680222"/>
    <w:rsid w:val="00680496"/>
    <w:rsid w:val="00680A5F"/>
    <w:rsid w:val="00680CA8"/>
    <w:rsid w:val="00680D6E"/>
    <w:rsid w:val="00680D9F"/>
    <w:rsid w:val="00680E31"/>
    <w:rsid w:val="0068105D"/>
    <w:rsid w:val="006813EB"/>
    <w:rsid w:val="00681A5A"/>
    <w:rsid w:val="00681DC7"/>
    <w:rsid w:val="00682172"/>
    <w:rsid w:val="00682382"/>
    <w:rsid w:val="006825A5"/>
    <w:rsid w:val="00682959"/>
    <w:rsid w:val="00682DE5"/>
    <w:rsid w:val="006830C2"/>
    <w:rsid w:val="006833B0"/>
    <w:rsid w:val="00683B67"/>
    <w:rsid w:val="0068418C"/>
    <w:rsid w:val="00684350"/>
    <w:rsid w:val="006844C1"/>
    <w:rsid w:val="006847FD"/>
    <w:rsid w:val="00684EBB"/>
    <w:rsid w:val="00685204"/>
    <w:rsid w:val="00685367"/>
    <w:rsid w:val="00685943"/>
    <w:rsid w:val="00685B8D"/>
    <w:rsid w:val="00686D0C"/>
    <w:rsid w:val="00686F89"/>
    <w:rsid w:val="00687AA9"/>
    <w:rsid w:val="00687E32"/>
    <w:rsid w:val="00690339"/>
    <w:rsid w:val="006904D9"/>
    <w:rsid w:val="00690546"/>
    <w:rsid w:val="00690699"/>
    <w:rsid w:val="006907CB"/>
    <w:rsid w:val="006917F6"/>
    <w:rsid w:val="006919F2"/>
    <w:rsid w:val="00691BD4"/>
    <w:rsid w:val="006924B5"/>
    <w:rsid w:val="006925B6"/>
    <w:rsid w:val="00692ECF"/>
    <w:rsid w:val="00692F1D"/>
    <w:rsid w:val="00693039"/>
    <w:rsid w:val="0069307E"/>
    <w:rsid w:val="00693388"/>
    <w:rsid w:val="006934E7"/>
    <w:rsid w:val="00693673"/>
    <w:rsid w:val="00693C28"/>
    <w:rsid w:val="00693D0F"/>
    <w:rsid w:val="0069443E"/>
    <w:rsid w:val="00694450"/>
    <w:rsid w:val="00694A8E"/>
    <w:rsid w:val="00694B42"/>
    <w:rsid w:val="00694D63"/>
    <w:rsid w:val="00694F8B"/>
    <w:rsid w:val="00695C95"/>
    <w:rsid w:val="00695CD3"/>
    <w:rsid w:val="00695F81"/>
    <w:rsid w:val="006965B2"/>
    <w:rsid w:val="006967C6"/>
    <w:rsid w:val="00696A3E"/>
    <w:rsid w:val="006971EF"/>
    <w:rsid w:val="00697377"/>
    <w:rsid w:val="00697843"/>
    <w:rsid w:val="006A02DF"/>
    <w:rsid w:val="006A0ACC"/>
    <w:rsid w:val="006A1BCB"/>
    <w:rsid w:val="006A21D9"/>
    <w:rsid w:val="006A2393"/>
    <w:rsid w:val="006A2861"/>
    <w:rsid w:val="006A29A6"/>
    <w:rsid w:val="006A40BD"/>
    <w:rsid w:val="006A5329"/>
    <w:rsid w:val="006A535B"/>
    <w:rsid w:val="006A6938"/>
    <w:rsid w:val="006A6CBE"/>
    <w:rsid w:val="006B01BF"/>
    <w:rsid w:val="006B0280"/>
    <w:rsid w:val="006B08FD"/>
    <w:rsid w:val="006B0BF6"/>
    <w:rsid w:val="006B0DA0"/>
    <w:rsid w:val="006B0F38"/>
    <w:rsid w:val="006B176F"/>
    <w:rsid w:val="006B1786"/>
    <w:rsid w:val="006B1D22"/>
    <w:rsid w:val="006B1DE5"/>
    <w:rsid w:val="006B26E9"/>
    <w:rsid w:val="006B2A59"/>
    <w:rsid w:val="006B30AF"/>
    <w:rsid w:val="006B3734"/>
    <w:rsid w:val="006B3961"/>
    <w:rsid w:val="006B3B56"/>
    <w:rsid w:val="006B3D2B"/>
    <w:rsid w:val="006B3EAF"/>
    <w:rsid w:val="006B41C8"/>
    <w:rsid w:val="006B41F4"/>
    <w:rsid w:val="006B4255"/>
    <w:rsid w:val="006B4278"/>
    <w:rsid w:val="006B495E"/>
    <w:rsid w:val="006B4B30"/>
    <w:rsid w:val="006B4D31"/>
    <w:rsid w:val="006B4E9F"/>
    <w:rsid w:val="006B50C7"/>
    <w:rsid w:val="006B50F8"/>
    <w:rsid w:val="006B56B7"/>
    <w:rsid w:val="006B63BE"/>
    <w:rsid w:val="006B64C0"/>
    <w:rsid w:val="006B7231"/>
    <w:rsid w:val="006B78A8"/>
    <w:rsid w:val="006B78D1"/>
    <w:rsid w:val="006B7F90"/>
    <w:rsid w:val="006C0515"/>
    <w:rsid w:val="006C0590"/>
    <w:rsid w:val="006C0B2B"/>
    <w:rsid w:val="006C0C4A"/>
    <w:rsid w:val="006C0E4B"/>
    <w:rsid w:val="006C15EF"/>
    <w:rsid w:val="006C165D"/>
    <w:rsid w:val="006C1980"/>
    <w:rsid w:val="006C1A03"/>
    <w:rsid w:val="006C1BC0"/>
    <w:rsid w:val="006C1E23"/>
    <w:rsid w:val="006C1F66"/>
    <w:rsid w:val="006C22DE"/>
    <w:rsid w:val="006C2548"/>
    <w:rsid w:val="006C2902"/>
    <w:rsid w:val="006C2903"/>
    <w:rsid w:val="006C2B37"/>
    <w:rsid w:val="006C2F17"/>
    <w:rsid w:val="006C3ACD"/>
    <w:rsid w:val="006C3F1F"/>
    <w:rsid w:val="006C3FA7"/>
    <w:rsid w:val="006C4129"/>
    <w:rsid w:val="006C4D36"/>
    <w:rsid w:val="006C51FE"/>
    <w:rsid w:val="006C52FF"/>
    <w:rsid w:val="006C5330"/>
    <w:rsid w:val="006C55E6"/>
    <w:rsid w:val="006C5E29"/>
    <w:rsid w:val="006C61E7"/>
    <w:rsid w:val="006C65B7"/>
    <w:rsid w:val="006C6869"/>
    <w:rsid w:val="006C71F6"/>
    <w:rsid w:val="006C7469"/>
    <w:rsid w:val="006C7A34"/>
    <w:rsid w:val="006C7CEE"/>
    <w:rsid w:val="006C7D67"/>
    <w:rsid w:val="006C7D6B"/>
    <w:rsid w:val="006D0852"/>
    <w:rsid w:val="006D0A2B"/>
    <w:rsid w:val="006D14AC"/>
    <w:rsid w:val="006D1603"/>
    <w:rsid w:val="006D1632"/>
    <w:rsid w:val="006D2786"/>
    <w:rsid w:val="006D28C5"/>
    <w:rsid w:val="006D2E49"/>
    <w:rsid w:val="006D2F9F"/>
    <w:rsid w:val="006D31E4"/>
    <w:rsid w:val="006D3BA5"/>
    <w:rsid w:val="006D3BED"/>
    <w:rsid w:val="006D3BF2"/>
    <w:rsid w:val="006D4672"/>
    <w:rsid w:val="006D476E"/>
    <w:rsid w:val="006D47DC"/>
    <w:rsid w:val="006D4C4F"/>
    <w:rsid w:val="006D4FBD"/>
    <w:rsid w:val="006D53D4"/>
    <w:rsid w:val="006D54EA"/>
    <w:rsid w:val="006D5E85"/>
    <w:rsid w:val="006D6384"/>
    <w:rsid w:val="006D64F9"/>
    <w:rsid w:val="006D68DA"/>
    <w:rsid w:val="006D7BBA"/>
    <w:rsid w:val="006E0731"/>
    <w:rsid w:val="006E087D"/>
    <w:rsid w:val="006E0F0E"/>
    <w:rsid w:val="006E1386"/>
    <w:rsid w:val="006E20E2"/>
    <w:rsid w:val="006E27FB"/>
    <w:rsid w:val="006E2C16"/>
    <w:rsid w:val="006E31A9"/>
    <w:rsid w:val="006E321D"/>
    <w:rsid w:val="006E3398"/>
    <w:rsid w:val="006E38C3"/>
    <w:rsid w:val="006E3A7B"/>
    <w:rsid w:val="006E3D79"/>
    <w:rsid w:val="006E4279"/>
    <w:rsid w:val="006E469B"/>
    <w:rsid w:val="006E48EE"/>
    <w:rsid w:val="006E4DAC"/>
    <w:rsid w:val="006E5090"/>
    <w:rsid w:val="006E5172"/>
    <w:rsid w:val="006E549E"/>
    <w:rsid w:val="006E5B10"/>
    <w:rsid w:val="006E5DF9"/>
    <w:rsid w:val="006E62C2"/>
    <w:rsid w:val="006E66A4"/>
    <w:rsid w:val="006E68B6"/>
    <w:rsid w:val="006E6B4D"/>
    <w:rsid w:val="006E6D41"/>
    <w:rsid w:val="006E7658"/>
    <w:rsid w:val="006E7FF0"/>
    <w:rsid w:val="006F001F"/>
    <w:rsid w:val="006F002D"/>
    <w:rsid w:val="006F02B6"/>
    <w:rsid w:val="006F07FF"/>
    <w:rsid w:val="006F0AED"/>
    <w:rsid w:val="006F0DAF"/>
    <w:rsid w:val="006F0E5C"/>
    <w:rsid w:val="006F1051"/>
    <w:rsid w:val="006F169F"/>
    <w:rsid w:val="006F26C9"/>
    <w:rsid w:val="006F2F08"/>
    <w:rsid w:val="006F2FEE"/>
    <w:rsid w:val="006F3081"/>
    <w:rsid w:val="006F3104"/>
    <w:rsid w:val="006F32E2"/>
    <w:rsid w:val="006F3B2E"/>
    <w:rsid w:val="006F4094"/>
    <w:rsid w:val="006F42A9"/>
    <w:rsid w:val="006F4581"/>
    <w:rsid w:val="006F4599"/>
    <w:rsid w:val="006F4623"/>
    <w:rsid w:val="006F46A1"/>
    <w:rsid w:val="006F4FCF"/>
    <w:rsid w:val="006F5020"/>
    <w:rsid w:val="006F5413"/>
    <w:rsid w:val="006F57B6"/>
    <w:rsid w:val="006F58D2"/>
    <w:rsid w:val="006F65AD"/>
    <w:rsid w:val="006F6C7A"/>
    <w:rsid w:val="006F70EF"/>
    <w:rsid w:val="006F736D"/>
    <w:rsid w:val="006F74C6"/>
    <w:rsid w:val="006F7D76"/>
    <w:rsid w:val="006F7DAB"/>
    <w:rsid w:val="006F7F46"/>
    <w:rsid w:val="007002AD"/>
    <w:rsid w:val="007004E9"/>
    <w:rsid w:val="00700861"/>
    <w:rsid w:val="00700B62"/>
    <w:rsid w:val="00700B9B"/>
    <w:rsid w:val="00700D4B"/>
    <w:rsid w:val="00701518"/>
    <w:rsid w:val="007015A0"/>
    <w:rsid w:val="00701901"/>
    <w:rsid w:val="00701FD0"/>
    <w:rsid w:val="00702636"/>
    <w:rsid w:val="00702B0B"/>
    <w:rsid w:val="00702B25"/>
    <w:rsid w:val="00702BA3"/>
    <w:rsid w:val="00703360"/>
    <w:rsid w:val="00703B49"/>
    <w:rsid w:val="00704168"/>
    <w:rsid w:val="007041A8"/>
    <w:rsid w:val="0070452D"/>
    <w:rsid w:val="007048D0"/>
    <w:rsid w:val="007049DE"/>
    <w:rsid w:val="007056F6"/>
    <w:rsid w:val="00705A7F"/>
    <w:rsid w:val="00705B66"/>
    <w:rsid w:val="007072FF"/>
    <w:rsid w:val="00707ABC"/>
    <w:rsid w:val="00707B36"/>
    <w:rsid w:val="00707CD4"/>
    <w:rsid w:val="0071041C"/>
    <w:rsid w:val="007104EC"/>
    <w:rsid w:val="007106EF"/>
    <w:rsid w:val="00710AD9"/>
    <w:rsid w:val="007111A7"/>
    <w:rsid w:val="00711A12"/>
    <w:rsid w:val="00711B66"/>
    <w:rsid w:val="00711C50"/>
    <w:rsid w:val="007122E8"/>
    <w:rsid w:val="007125DF"/>
    <w:rsid w:val="00712EC0"/>
    <w:rsid w:val="0071379F"/>
    <w:rsid w:val="00713A26"/>
    <w:rsid w:val="00714669"/>
    <w:rsid w:val="00714E20"/>
    <w:rsid w:val="00714F0D"/>
    <w:rsid w:val="00715062"/>
    <w:rsid w:val="007156CA"/>
    <w:rsid w:val="00715ADA"/>
    <w:rsid w:val="00715BED"/>
    <w:rsid w:val="0071631A"/>
    <w:rsid w:val="0071656D"/>
    <w:rsid w:val="007165B7"/>
    <w:rsid w:val="00716610"/>
    <w:rsid w:val="00716823"/>
    <w:rsid w:val="00716995"/>
    <w:rsid w:val="00716CFE"/>
    <w:rsid w:val="00716E28"/>
    <w:rsid w:val="00717495"/>
    <w:rsid w:val="00717F93"/>
    <w:rsid w:val="00717FA7"/>
    <w:rsid w:val="00720219"/>
    <w:rsid w:val="00720868"/>
    <w:rsid w:val="00720B3B"/>
    <w:rsid w:val="00720ED2"/>
    <w:rsid w:val="007210C3"/>
    <w:rsid w:val="00721123"/>
    <w:rsid w:val="007211AC"/>
    <w:rsid w:val="00721B15"/>
    <w:rsid w:val="00721C40"/>
    <w:rsid w:val="00721D5B"/>
    <w:rsid w:val="0072256C"/>
    <w:rsid w:val="007227FB"/>
    <w:rsid w:val="00722967"/>
    <w:rsid w:val="00722A81"/>
    <w:rsid w:val="00722C6D"/>
    <w:rsid w:val="007232B7"/>
    <w:rsid w:val="00723E7E"/>
    <w:rsid w:val="00724120"/>
    <w:rsid w:val="00724302"/>
    <w:rsid w:val="00724A7E"/>
    <w:rsid w:val="00724C40"/>
    <w:rsid w:val="00724E75"/>
    <w:rsid w:val="0072538B"/>
    <w:rsid w:val="00725504"/>
    <w:rsid w:val="0072565E"/>
    <w:rsid w:val="00725C1B"/>
    <w:rsid w:val="00725CF3"/>
    <w:rsid w:val="007260F8"/>
    <w:rsid w:val="007263DC"/>
    <w:rsid w:val="007263F5"/>
    <w:rsid w:val="0072641B"/>
    <w:rsid w:val="00726643"/>
    <w:rsid w:val="007277B2"/>
    <w:rsid w:val="007278BA"/>
    <w:rsid w:val="00727B6B"/>
    <w:rsid w:val="00727BFC"/>
    <w:rsid w:val="00730189"/>
    <w:rsid w:val="00730B07"/>
    <w:rsid w:val="0073114B"/>
    <w:rsid w:val="00731606"/>
    <w:rsid w:val="007317FB"/>
    <w:rsid w:val="00731894"/>
    <w:rsid w:val="00731C6A"/>
    <w:rsid w:val="007320B9"/>
    <w:rsid w:val="0073257D"/>
    <w:rsid w:val="00732925"/>
    <w:rsid w:val="0073294E"/>
    <w:rsid w:val="00732ADC"/>
    <w:rsid w:val="00732C4C"/>
    <w:rsid w:val="00733186"/>
    <w:rsid w:val="0073326F"/>
    <w:rsid w:val="00734000"/>
    <w:rsid w:val="0073427B"/>
    <w:rsid w:val="0073484A"/>
    <w:rsid w:val="00734AB2"/>
    <w:rsid w:val="00734C7A"/>
    <w:rsid w:val="00734E60"/>
    <w:rsid w:val="007351D3"/>
    <w:rsid w:val="007351D9"/>
    <w:rsid w:val="007355E9"/>
    <w:rsid w:val="007361D7"/>
    <w:rsid w:val="007361FF"/>
    <w:rsid w:val="00736268"/>
    <w:rsid w:val="007366A8"/>
    <w:rsid w:val="00736957"/>
    <w:rsid w:val="00736BE9"/>
    <w:rsid w:val="007372D2"/>
    <w:rsid w:val="007372DC"/>
    <w:rsid w:val="0073748F"/>
    <w:rsid w:val="00737715"/>
    <w:rsid w:val="0074013F"/>
    <w:rsid w:val="0074037D"/>
    <w:rsid w:val="007408A8"/>
    <w:rsid w:val="007409F8"/>
    <w:rsid w:val="00740D53"/>
    <w:rsid w:val="00740ECA"/>
    <w:rsid w:val="0074155A"/>
    <w:rsid w:val="0074170A"/>
    <w:rsid w:val="007417E1"/>
    <w:rsid w:val="00741A8F"/>
    <w:rsid w:val="0074205A"/>
    <w:rsid w:val="007420D1"/>
    <w:rsid w:val="00742893"/>
    <w:rsid w:val="00742DE7"/>
    <w:rsid w:val="007433F9"/>
    <w:rsid w:val="007435C4"/>
    <w:rsid w:val="00743716"/>
    <w:rsid w:val="0074372E"/>
    <w:rsid w:val="007437FF"/>
    <w:rsid w:val="00743A08"/>
    <w:rsid w:val="0074416E"/>
    <w:rsid w:val="007450D0"/>
    <w:rsid w:val="00745128"/>
    <w:rsid w:val="0074513F"/>
    <w:rsid w:val="00745883"/>
    <w:rsid w:val="007459B1"/>
    <w:rsid w:val="00745DB6"/>
    <w:rsid w:val="00746181"/>
    <w:rsid w:val="00746BB9"/>
    <w:rsid w:val="00746C0F"/>
    <w:rsid w:val="00746F0A"/>
    <w:rsid w:val="00747287"/>
    <w:rsid w:val="00747310"/>
    <w:rsid w:val="0074755B"/>
    <w:rsid w:val="00747669"/>
    <w:rsid w:val="00747A01"/>
    <w:rsid w:val="00747CFA"/>
    <w:rsid w:val="007506A3"/>
    <w:rsid w:val="00750738"/>
    <w:rsid w:val="007507B6"/>
    <w:rsid w:val="007509C2"/>
    <w:rsid w:val="00750A1F"/>
    <w:rsid w:val="00750EFA"/>
    <w:rsid w:val="0075135E"/>
    <w:rsid w:val="007515DA"/>
    <w:rsid w:val="00751AE1"/>
    <w:rsid w:val="00751CA5"/>
    <w:rsid w:val="00751FEC"/>
    <w:rsid w:val="00752534"/>
    <w:rsid w:val="00752674"/>
    <w:rsid w:val="0075270D"/>
    <w:rsid w:val="00752719"/>
    <w:rsid w:val="0075288D"/>
    <w:rsid w:val="007528DA"/>
    <w:rsid w:val="00752A2D"/>
    <w:rsid w:val="00752AE4"/>
    <w:rsid w:val="00752B53"/>
    <w:rsid w:val="0075316A"/>
    <w:rsid w:val="00753AB7"/>
    <w:rsid w:val="00754098"/>
    <w:rsid w:val="00754C90"/>
    <w:rsid w:val="00754D2D"/>
    <w:rsid w:val="00754D7B"/>
    <w:rsid w:val="00754FE8"/>
    <w:rsid w:val="007550F6"/>
    <w:rsid w:val="00755647"/>
    <w:rsid w:val="0075565E"/>
    <w:rsid w:val="00755864"/>
    <w:rsid w:val="00755B39"/>
    <w:rsid w:val="00755DB4"/>
    <w:rsid w:val="00755EF2"/>
    <w:rsid w:val="007561D7"/>
    <w:rsid w:val="0075672E"/>
    <w:rsid w:val="00756BDF"/>
    <w:rsid w:val="00756E5A"/>
    <w:rsid w:val="00757027"/>
    <w:rsid w:val="007577E8"/>
    <w:rsid w:val="007579C1"/>
    <w:rsid w:val="00757FCE"/>
    <w:rsid w:val="00760725"/>
    <w:rsid w:val="0076091B"/>
    <w:rsid w:val="00761519"/>
    <w:rsid w:val="00761964"/>
    <w:rsid w:val="00761C21"/>
    <w:rsid w:val="007623CF"/>
    <w:rsid w:val="007625EA"/>
    <w:rsid w:val="007625FF"/>
    <w:rsid w:val="007629FA"/>
    <w:rsid w:val="00762B0A"/>
    <w:rsid w:val="007632AD"/>
    <w:rsid w:val="007633B4"/>
    <w:rsid w:val="00763685"/>
    <w:rsid w:val="00764037"/>
    <w:rsid w:val="007643E4"/>
    <w:rsid w:val="007649EE"/>
    <w:rsid w:val="00764AB9"/>
    <w:rsid w:val="00765719"/>
    <w:rsid w:val="00765AE7"/>
    <w:rsid w:val="00766342"/>
    <w:rsid w:val="00766380"/>
    <w:rsid w:val="0076651B"/>
    <w:rsid w:val="00766CB6"/>
    <w:rsid w:val="007671BD"/>
    <w:rsid w:val="0076729B"/>
    <w:rsid w:val="00767796"/>
    <w:rsid w:val="00767969"/>
    <w:rsid w:val="00767ABC"/>
    <w:rsid w:val="00767B56"/>
    <w:rsid w:val="00767E63"/>
    <w:rsid w:val="00770214"/>
    <w:rsid w:val="00770D42"/>
    <w:rsid w:val="00771681"/>
    <w:rsid w:val="007716B9"/>
    <w:rsid w:val="00771A85"/>
    <w:rsid w:val="00772552"/>
    <w:rsid w:val="00772BD1"/>
    <w:rsid w:val="007732B7"/>
    <w:rsid w:val="00773506"/>
    <w:rsid w:val="0077388C"/>
    <w:rsid w:val="0077405B"/>
    <w:rsid w:val="007741CC"/>
    <w:rsid w:val="00774446"/>
    <w:rsid w:val="0077472F"/>
    <w:rsid w:val="007748A8"/>
    <w:rsid w:val="00774955"/>
    <w:rsid w:val="00774CCA"/>
    <w:rsid w:val="00774D38"/>
    <w:rsid w:val="00774E91"/>
    <w:rsid w:val="00775349"/>
    <w:rsid w:val="00775A87"/>
    <w:rsid w:val="00775DA8"/>
    <w:rsid w:val="00775E80"/>
    <w:rsid w:val="00775FAC"/>
    <w:rsid w:val="00776066"/>
    <w:rsid w:val="00776366"/>
    <w:rsid w:val="00776A64"/>
    <w:rsid w:val="00776FCE"/>
    <w:rsid w:val="0077711F"/>
    <w:rsid w:val="00777558"/>
    <w:rsid w:val="007778A1"/>
    <w:rsid w:val="00777935"/>
    <w:rsid w:val="00777A90"/>
    <w:rsid w:val="007802CB"/>
    <w:rsid w:val="007804E1"/>
    <w:rsid w:val="007806B3"/>
    <w:rsid w:val="00780895"/>
    <w:rsid w:val="007810A9"/>
    <w:rsid w:val="00781A16"/>
    <w:rsid w:val="00781A23"/>
    <w:rsid w:val="00781D27"/>
    <w:rsid w:val="00781E80"/>
    <w:rsid w:val="00782073"/>
    <w:rsid w:val="00782212"/>
    <w:rsid w:val="00782BD2"/>
    <w:rsid w:val="00782CED"/>
    <w:rsid w:val="007836B7"/>
    <w:rsid w:val="00783C09"/>
    <w:rsid w:val="00783DBB"/>
    <w:rsid w:val="00783FC9"/>
    <w:rsid w:val="00784255"/>
    <w:rsid w:val="0078436D"/>
    <w:rsid w:val="00784559"/>
    <w:rsid w:val="007849A0"/>
    <w:rsid w:val="00784F19"/>
    <w:rsid w:val="00785513"/>
    <w:rsid w:val="00785644"/>
    <w:rsid w:val="007858C7"/>
    <w:rsid w:val="00785D89"/>
    <w:rsid w:val="007864FC"/>
    <w:rsid w:val="007868D5"/>
    <w:rsid w:val="00786AEC"/>
    <w:rsid w:val="00786ED5"/>
    <w:rsid w:val="00786FB9"/>
    <w:rsid w:val="0078707A"/>
    <w:rsid w:val="0078730D"/>
    <w:rsid w:val="00787398"/>
    <w:rsid w:val="007876B6"/>
    <w:rsid w:val="00787CC6"/>
    <w:rsid w:val="00790108"/>
    <w:rsid w:val="0079013B"/>
    <w:rsid w:val="00790239"/>
    <w:rsid w:val="00790ED2"/>
    <w:rsid w:val="00790F07"/>
    <w:rsid w:val="00791261"/>
    <w:rsid w:val="00791282"/>
    <w:rsid w:val="007915E9"/>
    <w:rsid w:val="0079175B"/>
    <w:rsid w:val="00791BDD"/>
    <w:rsid w:val="00791C7B"/>
    <w:rsid w:val="007925BB"/>
    <w:rsid w:val="0079264D"/>
    <w:rsid w:val="00792BE8"/>
    <w:rsid w:val="00792C84"/>
    <w:rsid w:val="00793404"/>
    <w:rsid w:val="0079361C"/>
    <w:rsid w:val="007937D9"/>
    <w:rsid w:val="00793992"/>
    <w:rsid w:val="00793DBA"/>
    <w:rsid w:val="00793ED6"/>
    <w:rsid w:val="00793F32"/>
    <w:rsid w:val="00794681"/>
    <w:rsid w:val="007947FC"/>
    <w:rsid w:val="00794C63"/>
    <w:rsid w:val="007954C8"/>
    <w:rsid w:val="00795A7D"/>
    <w:rsid w:val="00795C00"/>
    <w:rsid w:val="00795E89"/>
    <w:rsid w:val="007961C4"/>
    <w:rsid w:val="007962EA"/>
    <w:rsid w:val="007969BF"/>
    <w:rsid w:val="00796F31"/>
    <w:rsid w:val="007970AF"/>
    <w:rsid w:val="0079746D"/>
    <w:rsid w:val="00797595"/>
    <w:rsid w:val="00797AF8"/>
    <w:rsid w:val="00797B5C"/>
    <w:rsid w:val="007A029A"/>
    <w:rsid w:val="007A074B"/>
    <w:rsid w:val="007A07FF"/>
    <w:rsid w:val="007A0813"/>
    <w:rsid w:val="007A0AC1"/>
    <w:rsid w:val="007A0D63"/>
    <w:rsid w:val="007A1414"/>
    <w:rsid w:val="007A168C"/>
    <w:rsid w:val="007A1867"/>
    <w:rsid w:val="007A22DC"/>
    <w:rsid w:val="007A2444"/>
    <w:rsid w:val="007A3D21"/>
    <w:rsid w:val="007A3FE3"/>
    <w:rsid w:val="007A4467"/>
    <w:rsid w:val="007A52C6"/>
    <w:rsid w:val="007A557E"/>
    <w:rsid w:val="007A5A55"/>
    <w:rsid w:val="007A5BE5"/>
    <w:rsid w:val="007A6A33"/>
    <w:rsid w:val="007A6C58"/>
    <w:rsid w:val="007A7144"/>
    <w:rsid w:val="007A742C"/>
    <w:rsid w:val="007A74E8"/>
    <w:rsid w:val="007A75E7"/>
    <w:rsid w:val="007A77BA"/>
    <w:rsid w:val="007A7B6E"/>
    <w:rsid w:val="007B026F"/>
    <w:rsid w:val="007B05DD"/>
    <w:rsid w:val="007B0802"/>
    <w:rsid w:val="007B0859"/>
    <w:rsid w:val="007B0AC5"/>
    <w:rsid w:val="007B151D"/>
    <w:rsid w:val="007B1C78"/>
    <w:rsid w:val="007B29C0"/>
    <w:rsid w:val="007B2CFE"/>
    <w:rsid w:val="007B30B0"/>
    <w:rsid w:val="007B3855"/>
    <w:rsid w:val="007B3920"/>
    <w:rsid w:val="007B399E"/>
    <w:rsid w:val="007B4227"/>
    <w:rsid w:val="007B4DFC"/>
    <w:rsid w:val="007B5502"/>
    <w:rsid w:val="007B584A"/>
    <w:rsid w:val="007B5A03"/>
    <w:rsid w:val="007B5AB9"/>
    <w:rsid w:val="007B5AD8"/>
    <w:rsid w:val="007B5C4E"/>
    <w:rsid w:val="007B5D28"/>
    <w:rsid w:val="007B6035"/>
    <w:rsid w:val="007B609A"/>
    <w:rsid w:val="007B669B"/>
    <w:rsid w:val="007B6CCD"/>
    <w:rsid w:val="007B71B0"/>
    <w:rsid w:val="007B72C7"/>
    <w:rsid w:val="007B7490"/>
    <w:rsid w:val="007B77C1"/>
    <w:rsid w:val="007C06EE"/>
    <w:rsid w:val="007C0AC1"/>
    <w:rsid w:val="007C0FF2"/>
    <w:rsid w:val="007C1693"/>
    <w:rsid w:val="007C1DF3"/>
    <w:rsid w:val="007C2638"/>
    <w:rsid w:val="007C2766"/>
    <w:rsid w:val="007C2A1F"/>
    <w:rsid w:val="007C32A3"/>
    <w:rsid w:val="007C3597"/>
    <w:rsid w:val="007C364E"/>
    <w:rsid w:val="007C39AB"/>
    <w:rsid w:val="007C3C52"/>
    <w:rsid w:val="007C3EB9"/>
    <w:rsid w:val="007C3F46"/>
    <w:rsid w:val="007C456C"/>
    <w:rsid w:val="007C4953"/>
    <w:rsid w:val="007C53BF"/>
    <w:rsid w:val="007C581B"/>
    <w:rsid w:val="007C5EC2"/>
    <w:rsid w:val="007C5F2B"/>
    <w:rsid w:val="007C645B"/>
    <w:rsid w:val="007C6466"/>
    <w:rsid w:val="007C6A3E"/>
    <w:rsid w:val="007C6C07"/>
    <w:rsid w:val="007D014B"/>
    <w:rsid w:val="007D0297"/>
    <w:rsid w:val="007D0714"/>
    <w:rsid w:val="007D09F0"/>
    <w:rsid w:val="007D133D"/>
    <w:rsid w:val="007D1524"/>
    <w:rsid w:val="007D152F"/>
    <w:rsid w:val="007D1D92"/>
    <w:rsid w:val="007D1D97"/>
    <w:rsid w:val="007D2661"/>
    <w:rsid w:val="007D280C"/>
    <w:rsid w:val="007D28A2"/>
    <w:rsid w:val="007D28B1"/>
    <w:rsid w:val="007D2C2E"/>
    <w:rsid w:val="007D2F11"/>
    <w:rsid w:val="007D3AAF"/>
    <w:rsid w:val="007D3EE1"/>
    <w:rsid w:val="007D4770"/>
    <w:rsid w:val="007D47B3"/>
    <w:rsid w:val="007D47F9"/>
    <w:rsid w:val="007D4ED8"/>
    <w:rsid w:val="007D51E1"/>
    <w:rsid w:val="007D5456"/>
    <w:rsid w:val="007D58C4"/>
    <w:rsid w:val="007D5D86"/>
    <w:rsid w:val="007D5DAA"/>
    <w:rsid w:val="007D628C"/>
    <w:rsid w:val="007D67CF"/>
    <w:rsid w:val="007D6C1C"/>
    <w:rsid w:val="007D6C51"/>
    <w:rsid w:val="007D6EFB"/>
    <w:rsid w:val="007D7103"/>
    <w:rsid w:val="007D741B"/>
    <w:rsid w:val="007D77C3"/>
    <w:rsid w:val="007D780C"/>
    <w:rsid w:val="007E07F0"/>
    <w:rsid w:val="007E08EA"/>
    <w:rsid w:val="007E0C3B"/>
    <w:rsid w:val="007E10EF"/>
    <w:rsid w:val="007E132B"/>
    <w:rsid w:val="007E1868"/>
    <w:rsid w:val="007E2674"/>
    <w:rsid w:val="007E2CA8"/>
    <w:rsid w:val="007E2D16"/>
    <w:rsid w:val="007E3885"/>
    <w:rsid w:val="007E3C48"/>
    <w:rsid w:val="007E4139"/>
    <w:rsid w:val="007E4291"/>
    <w:rsid w:val="007E4349"/>
    <w:rsid w:val="007E46F4"/>
    <w:rsid w:val="007E47E7"/>
    <w:rsid w:val="007E4860"/>
    <w:rsid w:val="007E4E7B"/>
    <w:rsid w:val="007E560A"/>
    <w:rsid w:val="007E58FB"/>
    <w:rsid w:val="007E5BB0"/>
    <w:rsid w:val="007E5CBA"/>
    <w:rsid w:val="007E5FFE"/>
    <w:rsid w:val="007E67AA"/>
    <w:rsid w:val="007E6D35"/>
    <w:rsid w:val="007E6E89"/>
    <w:rsid w:val="007E723D"/>
    <w:rsid w:val="007E7435"/>
    <w:rsid w:val="007E7DC4"/>
    <w:rsid w:val="007E7EF2"/>
    <w:rsid w:val="007F0344"/>
    <w:rsid w:val="007F06AF"/>
    <w:rsid w:val="007F0A24"/>
    <w:rsid w:val="007F0B42"/>
    <w:rsid w:val="007F0F2D"/>
    <w:rsid w:val="007F1126"/>
    <w:rsid w:val="007F1162"/>
    <w:rsid w:val="007F1540"/>
    <w:rsid w:val="007F1B58"/>
    <w:rsid w:val="007F1B6F"/>
    <w:rsid w:val="007F2698"/>
    <w:rsid w:val="007F2793"/>
    <w:rsid w:val="007F27AC"/>
    <w:rsid w:val="007F2B1A"/>
    <w:rsid w:val="007F2F59"/>
    <w:rsid w:val="007F340F"/>
    <w:rsid w:val="007F3B2F"/>
    <w:rsid w:val="007F3CA5"/>
    <w:rsid w:val="007F3F77"/>
    <w:rsid w:val="007F4B8C"/>
    <w:rsid w:val="007F59B1"/>
    <w:rsid w:val="007F642D"/>
    <w:rsid w:val="007F68DA"/>
    <w:rsid w:val="007F6A3D"/>
    <w:rsid w:val="007F6CB1"/>
    <w:rsid w:val="007F6F8C"/>
    <w:rsid w:val="007F7243"/>
    <w:rsid w:val="007F7571"/>
    <w:rsid w:val="007F7688"/>
    <w:rsid w:val="007F77CC"/>
    <w:rsid w:val="007F7A50"/>
    <w:rsid w:val="007F7E15"/>
    <w:rsid w:val="008008F4"/>
    <w:rsid w:val="00800C16"/>
    <w:rsid w:val="00801190"/>
    <w:rsid w:val="0080150A"/>
    <w:rsid w:val="00801647"/>
    <w:rsid w:val="00801683"/>
    <w:rsid w:val="008016A0"/>
    <w:rsid w:val="008016AD"/>
    <w:rsid w:val="00801927"/>
    <w:rsid w:val="00801B0F"/>
    <w:rsid w:val="00801B25"/>
    <w:rsid w:val="008020CD"/>
    <w:rsid w:val="0080221F"/>
    <w:rsid w:val="00802250"/>
    <w:rsid w:val="00802669"/>
    <w:rsid w:val="008030C2"/>
    <w:rsid w:val="0080360B"/>
    <w:rsid w:val="00803A21"/>
    <w:rsid w:val="00803B3C"/>
    <w:rsid w:val="00803C6C"/>
    <w:rsid w:val="00804197"/>
    <w:rsid w:val="008042F5"/>
    <w:rsid w:val="008043AC"/>
    <w:rsid w:val="00805FBE"/>
    <w:rsid w:val="00806A56"/>
    <w:rsid w:val="00806DFD"/>
    <w:rsid w:val="008070D4"/>
    <w:rsid w:val="008070DD"/>
    <w:rsid w:val="00807434"/>
    <w:rsid w:val="00807543"/>
    <w:rsid w:val="008079D9"/>
    <w:rsid w:val="00807FD6"/>
    <w:rsid w:val="00810039"/>
    <w:rsid w:val="00810B3A"/>
    <w:rsid w:val="00810CC4"/>
    <w:rsid w:val="00810CF3"/>
    <w:rsid w:val="00810E93"/>
    <w:rsid w:val="0081171C"/>
    <w:rsid w:val="00811C4C"/>
    <w:rsid w:val="008123F3"/>
    <w:rsid w:val="0081242D"/>
    <w:rsid w:val="00812900"/>
    <w:rsid w:val="00812947"/>
    <w:rsid w:val="00812B51"/>
    <w:rsid w:val="00812BD1"/>
    <w:rsid w:val="00813C55"/>
    <w:rsid w:val="00813DC5"/>
    <w:rsid w:val="00813EE5"/>
    <w:rsid w:val="00813F96"/>
    <w:rsid w:val="0081440E"/>
    <w:rsid w:val="00814BE0"/>
    <w:rsid w:val="00814F8F"/>
    <w:rsid w:val="008163D9"/>
    <w:rsid w:val="00816623"/>
    <w:rsid w:val="008172FE"/>
    <w:rsid w:val="0081731E"/>
    <w:rsid w:val="0081741A"/>
    <w:rsid w:val="0081765D"/>
    <w:rsid w:val="00817759"/>
    <w:rsid w:val="008205A0"/>
    <w:rsid w:val="00820FA1"/>
    <w:rsid w:val="008219BC"/>
    <w:rsid w:val="00822155"/>
    <w:rsid w:val="008224AA"/>
    <w:rsid w:val="00822619"/>
    <w:rsid w:val="0082312C"/>
    <w:rsid w:val="008238CE"/>
    <w:rsid w:val="00823FF5"/>
    <w:rsid w:val="00824180"/>
    <w:rsid w:val="008243B6"/>
    <w:rsid w:val="0082470B"/>
    <w:rsid w:val="00824D91"/>
    <w:rsid w:val="00824E57"/>
    <w:rsid w:val="00825165"/>
    <w:rsid w:val="0082530F"/>
    <w:rsid w:val="008253D0"/>
    <w:rsid w:val="0082679E"/>
    <w:rsid w:val="0082680B"/>
    <w:rsid w:val="00826952"/>
    <w:rsid w:val="00826AEC"/>
    <w:rsid w:val="00826DE5"/>
    <w:rsid w:val="00826F33"/>
    <w:rsid w:val="00827222"/>
    <w:rsid w:val="00827548"/>
    <w:rsid w:val="0083035F"/>
    <w:rsid w:val="0083149D"/>
    <w:rsid w:val="00831692"/>
    <w:rsid w:val="00831EB0"/>
    <w:rsid w:val="00831F91"/>
    <w:rsid w:val="00831F9B"/>
    <w:rsid w:val="00832261"/>
    <w:rsid w:val="008322B2"/>
    <w:rsid w:val="008325BB"/>
    <w:rsid w:val="00832632"/>
    <w:rsid w:val="00832D12"/>
    <w:rsid w:val="0083307B"/>
    <w:rsid w:val="008330A9"/>
    <w:rsid w:val="008330CD"/>
    <w:rsid w:val="0083384F"/>
    <w:rsid w:val="00833873"/>
    <w:rsid w:val="008338D8"/>
    <w:rsid w:val="00833A6F"/>
    <w:rsid w:val="00833DE0"/>
    <w:rsid w:val="00833E4D"/>
    <w:rsid w:val="00834711"/>
    <w:rsid w:val="008349AB"/>
    <w:rsid w:val="00834B6D"/>
    <w:rsid w:val="00834D36"/>
    <w:rsid w:val="00835434"/>
    <w:rsid w:val="00835D21"/>
    <w:rsid w:val="008365D4"/>
    <w:rsid w:val="00836CD3"/>
    <w:rsid w:val="0083729F"/>
    <w:rsid w:val="00837D3C"/>
    <w:rsid w:val="00837D60"/>
    <w:rsid w:val="00837EAB"/>
    <w:rsid w:val="00837EDD"/>
    <w:rsid w:val="00840426"/>
    <w:rsid w:val="008407C4"/>
    <w:rsid w:val="00840961"/>
    <w:rsid w:val="00840A1D"/>
    <w:rsid w:val="00840B93"/>
    <w:rsid w:val="00840CAC"/>
    <w:rsid w:val="0084118A"/>
    <w:rsid w:val="00841DE5"/>
    <w:rsid w:val="00842186"/>
    <w:rsid w:val="0084269C"/>
    <w:rsid w:val="0084281C"/>
    <w:rsid w:val="00843016"/>
    <w:rsid w:val="00843720"/>
    <w:rsid w:val="00843E90"/>
    <w:rsid w:val="008445A2"/>
    <w:rsid w:val="008445C1"/>
    <w:rsid w:val="00844636"/>
    <w:rsid w:val="008446EF"/>
    <w:rsid w:val="00844C83"/>
    <w:rsid w:val="008453F5"/>
    <w:rsid w:val="008459A8"/>
    <w:rsid w:val="00845A0C"/>
    <w:rsid w:val="00845A44"/>
    <w:rsid w:val="00846493"/>
    <w:rsid w:val="00846577"/>
    <w:rsid w:val="0084688B"/>
    <w:rsid w:val="00846F55"/>
    <w:rsid w:val="00847357"/>
    <w:rsid w:val="00847A9B"/>
    <w:rsid w:val="008509E9"/>
    <w:rsid w:val="00850AF7"/>
    <w:rsid w:val="00850E3D"/>
    <w:rsid w:val="00851098"/>
    <w:rsid w:val="00851AE3"/>
    <w:rsid w:val="00851CEC"/>
    <w:rsid w:val="00851EF1"/>
    <w:rsid w:val="00852303"/>
    <w:rsid w:val="008523B2"/>
    <w:rsid w:val="00852632"/>
    <w:rsid w:val="0085274B"/>
    <w:rsid w:val="00853734"/>
    <w:rsid w:val="0085388B"/>
    <w:rsid w:val="00854C50"/>
    <w:rsid w:val="00855A66"/>
    <w:rsid w:val="0085602B"/>
    <w:rsid w:val="0085607D"/>
    <w:rsid w:val="008567FA"/>
    <w:rsid w:val="00856967"/>
    <w:rsid w:val="008571BC"/>
    <w:rsid w:val="00857DFB"/>
    <w:rsid w:val="00860086"/>
    <w:rsid w:val="008600C4"/>
    <w:rsid w:val="00860207"/>
    <w:rsid w:val="008602B6"/>
    <w:rsid w:val="0086057A"/>
    <w:rsid w:val="008605E3"/>
    <w:rsid w:val="00860CE2"/>
    <w:rsid w:val="008614A6"/>
    <w:rsid w:val="00861771"/>
    <w:rsid w:val="00861A88"/>
    <w:rsid w:val="00861B5A"/>
    <w:rsid w:val="00862263"/>
    <w:rsid w:val="00862738"/>
    <w:rsid w:val="008628D9"/>
    <w:rsid w:val="00862F9C"/>
    <w:rsid w:val="00863107"/>
    <w:rsid w:val="0086322B"/>
    <w:rsid w:val="0086364F"/>
    <w:rsid w:val="0086375B"/>
    <w:rsid w:val="008638F0"/>
    <w:rsid w:val="00863B82"/>
    <w:rsid w:val="008641E8"/>
    <w:rsid w:val="008648F4"/>
    <w:rsid w:val="00864908"/>
    <w:rsid w:val="00864CBA"/>
    <w:rsid w:val="00864FF3"/>
    <w:rsid w:val="0086545C"/>
    <w:rsid w:val="008659E9"/>
    <w:rsid w:val="008661B7"/>
    <w:rsid w:val="0086623E"/>
    <w:rsid w:val="0086651D"/>
    <w:rsid w:val="008665E5"/>
    <w:rsid w:val="00866767"/>
    <w:rsid w:val="0086691F"/>
    <w:rsid w:val="00866B20"/>
    <w:rsid w:val="00866B62"/>
    <w:rsid w:val="00866F65"/>
    <w:rsid w:val="0086700C"/>
    <w:rsid w:val="00867173"/>
    <w:rsid w:val="008674F0"/>
    <w:rsid w:val="00867763"/>
    <w:rsid w:val="0086792E"/>
    <w:rsid w:val="00867CBC"/>
    <w:rsid w:val="00870C96"/>
    <w:rsid w:val="00870D7F"/>
    <w:rsid w:val="0087100A"/>
    <w:rsid w:val="00871CD5"/>
    <w:rsid w:val="008721FD"/>
    <w:rsid w:val="00872D03"/>
    <w:rsid w:val="00873033"/>
    <w:rsid w:val="008732CD"/>
    <w:rsid w:val="00873337"/>
    <w:rsid w:val="00873750"/>
    <w:rsid w:val="00874085"/>
    <w:rsid w:val="0087426A"/>
    <w:rsid w:val="008743FE"/>
    <w:rsid w:val="00874B13"/>
    <w:rsid w:val="00874F26"/>
    <w:rsid w:val="0087545A"/>
    <w:rsid w:val="00875D85"/>
    <w:rsid w:val="00875F01"/>
    <w:rsid w:val="00876733"/>
    <w:rsid w:val="008769B6"/>
    <w:rsid w:val="00876ACC"/>
    <w:rsid w:val="00876D5F"/>
    <w:rsid w:val="008774C0"/>
    <w:rsid w:val="0088017B"/>
    <w:rsid w:val="008801AC"/>
    <w:rsid w:val="00880436"/>
    <w:rsid w:val="00880A34"/>
    <w:rsid w:val="00880F46"/>
    <w:rsid w:val="008813AE"/>
    <w:rsid w:val="008813D0"/>
    <w:rsid w:val="00881974"/>
    <w:rsid w:val="0088199A"/>
    <w:rsid w:val="00881F0A"/>
    <w:rsid w:val="0088258B"/>
    <w:rsid w:val="00882FB0"/>
    <w:rsid w:val="00883039"/>
    <w:rsid w:val="00883195"/>
    <w:rsid w:val="008831CF"/>
    <w:rsid w:val="008832A0"/>
    <w:rsid w:val="00883759"/>
    <w:rsid w:val="00883A60"/>
    <w:rsid w:val="00883C25"/>
    <w:rsid w:val="00883CB2"/>
    <w:rsid w:val="0088416D"/>
    <w:rsid w:val="00884AEB"/>
    <w:rsid w:val="00885048"/>
    <w:rsid w:val="0088505A"/>
    <w:rsid w:val="00885148"/>
    <w:rsid w:val="008852FD"/>
    <w:rsid w:val="0088567F"/>
    <w:rsid w:val="00885708"/>
    <w:rsid w:val="00885785"/>
    <w:rsid w:val="00885B60"/>
    <w:rsid w:val="00885D6E"/>
    <w:rsid w:val="00885FD2"/>
    <w:rsid w:val="00886CE0"/>
    <w:rsid w:val="00887512"/>
    <w:rsid w:val="00887642"/>
    <w:rsid w:val="008877A9"/>
    <w:rsid w:val="008900C4"/>
    <w:rsid w:val="008901F7"/>
    <w:rsid w:val="00890508"/>
    <w:rsid w:val="00891933"/>
    <w:rsid w:val="00891BD1"/>
    <w:rsid w:val="00891FBD"/>
    <w:rsid w:val="0089218D"/>
    <w:rsid w:val="00892694"/>
    <w:rsid w:val="00892871"/>
    <w:rsid w:val="00892CA9"/>
    <w:rsid w:val="00892CBE"/>
    <w:rsid w:val="00892D26"/>
    <w:rsid w:val="00892E8F"/>
    <w:rsid w:val="00892E98"/>
    <w:rsid w:val="008931E6"/>
    <w:rsid w:val="0089371D"/>
    <w:rsid w:val="00893A0E"/>
    <w:rsid w:val="00893D2A"/>
    <w:rsid w:val="008940B2"/>
    <w:rsid w:val="008940C6"/>
    <w:rsid w:val="0089471C"/>
    <w:rsid w:val="008948F0"/>
    <w:rsid w:val="008953A9"/>
    <w:rsid w:val="0089552F"/>
    <w:rsid w:val="008956F7"/>
    <w:rsid w:val="00895E1F"/>
    <w:rsid w:val="00896BFA"/>
    <w:rsid w:val="00896F38"/>
    <w:rsid w:val="0089773E"/>
    <w:rsid w:val="008977CA"/>
    <w:rsid w:val="008A013C"/>
    <w:rsid w:val="008A0200"/>
    <w:rsid w:val="008A0615"/>
    <w:rsid w:val="008A08C7"/>
    <w:rsid w:val="008A0B79"/>
    <w:rsid w:val="008A0EC4"/>
    <w:rsid w:val="008A107E"/>
    <w:rsid w:val="008A1197"/>
    <w:rsid w:val="008A19CE"/>
    <w:rsid w:val="008A2002"/>
    <w:rsid w:val="008A2034"/>
    <w:rsid w:val="008A2152"/>
    <w:rsid w:val="008A29B6"/>
    <w:rsid w:val="008A3881"/>
    <w:rsid w:val="008A3E6C"/>
    <w:rsid w:val="008A3FCB"/>
    <w:rsid w:val="008A4B36"/>
    <w:rsid w:val="008A4D27"/>
    <w:rsid w:val="008A5001"/>
    <w:rsid w:val="008A566E"/>
    <w:rsid w:val="008A56D4"/>
    <w:rsid w:val="008A5F0A"/>
    <w:rsid w:val="008A60EB"/>
    <w:rsid w:val="008A643A"/>
    <w:rsid w:val="008A64FE"/>
    <w:rsid w:val="008A69CC"/>
    <w:rsid w:val="008A70DC"/>
    <w:rsid w:val="008A739A"/>
    <w:rsid w:val="008A7605"/>
    <w:rsid w:val="008A7665"/>
    <w:rsid w:val="008A7B02"/>
    <w:rsid w:val="008A7C04"/>
    <w:rsid w:val="008B0558"/>
    <w:rsid w:val="008B07F7"/>
    <w:rsid w:val="008B0C4A"/>
    <w:rsid w:val="008B0D58"/>
    <w:rsid w:val="008B0DE4"/>
    <w:rsid w:val="008B1476"/>
    <w:rsid w:val="008B1527"/>
    <w:rsid w:val="008B1B29"/>
    <w:rsid w:val="008B2008"/>
    <w:rsid w:val="008B22AB"/>
    <w:rsid w:val="008B23F6"/>
    <w:rsid w:val="008B24EA"/>
    <w:rsid w:val="008B257A"/>
    <w:rsid w:val="008B2778"/>
    <w:rsid w:val="008B2883"/>
    <w:rsid w:val="008B296B"/>
    <w:rsid w:val="008B2C3F"/>
    <w:rsid w:val="008B2DFF"/>
    <w:rsid w:val="008B2F04"/>
    <w:rsid w:val="008B3167"/>
    <w:rsid w:val="008B321B"/>
    <w:rsid w:val="008B3926"/>
    <w:rsid w:val="008B3983"/>
    <w:rsid w:val="008B3D52"/>
    <w:rsid w:val="008B421B"/>
    <w:rsid w:val="008B470A"/>
    <w:rsid w:val="008B4758"/>
    <w:rsid w:val="008B4916"/>
    <w:rsid w:val="008B4A50"/>
    <w:rsid w:val="008B4E83"/>
    <w:rsid w:val="008B508C"/>
    <w:rsid w:val="008B59EE"/>
    <w:rsid w:val="008B6C07"/>
    <w:rsid w:val="008B6E09"/>
    <w:rsid w:val="008B7309"/>
    <w:rsid w:val="008B7955"/>
    <w:rsid w:val="008B7E7D"/>
    <w:rsid w:val="008C000A"/>
    <w:rsid w:val="008C000C"/>
    <w:rsid w:val="008C0319"/>
    <w:rsid w:val="008C0B3C"/>
    <w:rsid w:val="008C0F03"/>
    <w:rsid w:val="008C1442"/>
    <w:rsid w:val="008C1564"/>
    <w:rsid w:val="008C1722"/>
    <w:rsid w:val="008C1773"/>
    <w:rsid w:val="008C2254"/>
    <w:rsid w:val="008C2320"/>
    <w:rsid w:val="008C240A"/>
    <w:rsid w:val="008C253D"/>
    <w:rsid w:val="008C2DF4"/>
    <w:rsid w:val="008C335B"/>
    <w:rsid w:val="008C370D"/>
    <w:rsid w:val="008C3C84"/>
    <w:rsid w:val="008C3E41"/>
    <w:rsid w:val="008C4112"/>
    <w:rsid w:val="008C420E"/>
    <w:rsid w:val="008C4597"/>
    <w:rsid w:val="008C487A"/>
    <w:rsid w:val="008C4954"/>
    <w:rsid w:val="008C5105"/>
    <w:rsid w:val="008C567C"/>
    <w:rsid w:val="008C5817"/>
    <w:rsid w:val="008C58AF"/>
    <w:rsid w:val="008C5C0D"/>
    <w:rsid w:val="008C5F5F"/>
    <w:rsid w:val="008C6324"/>
    <w:rsid w:val="008C6941"/>
    <w:rsid w:val="008C6C0D"/>
    <w:rsid w:val="008C7650"/>
    <w:rsid w:val="008C797A"/>
    <w:rsid w:val="008C7E99"/>
    <w:rsid w:val="008D021D"/>
    <w:rsid w:val="008D064B"/>
    <w:rsid w:val="008D06B1"/>
    <w:rsid w:val="008D072A"/>
    <w:rsid w:val="008D0D52"/>
    <w:rsid w:val="008D144E"/>
    <w:rsid w:val="008D1502"/>
    <w:rsid w:val="008D15A2"/>
    <w:rsid w:val="008D1A8D"/>
    <w:rsid w:val="008D1BD9"/>
    <w:rsid w:val="008D1DBC"/>
    <w:rsid w:val="008D1E6F"/>
    <w:rsid w:val="008D1F22"/>
    <w:rsid w:val="008D225A"/>
    <w:rsid w:val="008D25CA"/>
    <w:rsid w:val="008D2840"/>
    <w:rsid w:val="008D2A69"/>
    <w:rsid w:val="008D2A94"/>
    <w:rsid w:val="008D2C5B"/>
    <w:rsid w:val="008D2F52"/>
    <w:rsid w:val="008D2F92"/>
    <w:rsid w:val="008D31BD"/>
    <w:rsid w:val="008D34CD"/>
    <w:rsid w:val="008D359F"/>
    <w:rsid w:val="008D389D"/>
    <w:rsid w:val="008D40B7"/>
    <w:rsid w:val="008D4160"/>
    <w:rsid w:val="008D4449"/>
    <w:rsid w:val="008D4769"/>
    <w:rsid w:val="008D4986"/>
    <w:rsid w:val="008D4A1E"/>
    <w:rsid w:val="008D4A7E"/>
    <w:rsid w:val="008D4B4D"/>
    <w:rsid w:val="008D5A5C"/>
    <w:rsid w:val="008D5C55"/>
    <w:rsid w:val="008D5EA7"/>
    <w:rsid w:val="008D60F3"/>
    <w:rsid w:val="008D6DA1"/>
    <w:rsid w:val="008D6DD9"/>
    <w:rsid w:val="008D78D8"/>
    <w:rsid w:val="008D7972"/>
    <w:rsid w:val="008E0338"/>
    <w:rsid w:val="008E0730"/>
    <w:rsid w:val="008E0996"/>
    <w:rsid w:val="008E09A7"/>
    <w:rsid w:val="008E1895"/>
    <w:rsid w:val="008E2A66"/>
    <w:rsid w:val="008E2B5B"/>
    <w:rsid w:val="008E2E98"/>
    <w:rsid w:val="008E36DB"/>
    <w:rsid w:val="008E3879"/>
    <w:rsid w:val="008E3B62"/>
    <w:rsid w:val="008E3FC2"/>
    <w:rsid w:val="008E431A"/>
    <w:rsid w:val="008E44F7"/>
    <w:rsid w:val="008E4545"/>
    <w:rsid w:val="008E4C25"/>
    <w:rsid w:val="008E4CC5"/>
    <w:rsid w:val="008E4FD4"/>
    <w:rsid w:val="008E5332"/>
    <w:rsid w:val="008E599B"/>
    <w:rsid w:val="008E5C87"/>
    <w:rsid w:val="008E602A"/>
    <w:rsid w:val="008E6224"/>
    <w:rsid w:val="008E6BC1"/>
    <w:rsid w:val="008E6C6C"/>
    <w:rsid w:val="008E6C84"/>
    <w:rsid w:val="008E6D01"/>
    <w:rsid w:val="008E7A06"/>
    <w:rsid w:val="008E7D01"/>
    <w:rsid w:val="008E7DD3"/>
    <w:rsid w:val="008F0A41"/>
    <w:rsid w:val="008F0B9D"/>
    <w:rsid w:val="008F0CC6"/>
    <w:rsid w:val="008F1189"/>
    <w:rsid w:val="008F1575"/>
    <w:rsid w:val="008F1636"/>
    <w:rsid w:val="008F16A1"/>
    <w:rsid w:val="008F1709"/>
    <w:rsid w:val="008F1BB2"/>
    <w:rsid w:val="008F2186"/>
    <w:rsid w:val="008F2279"/>
    <w:rsid w:val="008F25D6"/>
    <w:rsid w:val="008F2973"/>
    <w:rsid w:val="008F3217"/>
    <w:rsid w:val="008F3843"/>
    <w:rsid w:val="008F3B06"/>
    <w:rsid w:val="008F3D78"/>
    <w:rsid w:val="008F4056"/>
    <w:rsid w:val="008F41BA"/>
    <w:rsid w:val="008F466D"/>
    <w:rsid w:val="008F4C50"/>
    <w:rsid w:val="008F4FCD"/>
    <w:rsid w:val="008F516D"/>
    <w:rsid w:val="008F5451"/>
    <w:rsid w:val="008F55B7"/>
    <w:rsid w:val="008F5F3B"/>
    <w:rsid w:val="008F60BE"/>
    <w:rsid w:val="008F663C"/>
    <w:rsid w:val="008F6711"/>
    <w:rsid w:val="008F7390"/>
    <w:rsid w:val="008F76DA"/>
    <w:rsid w:val="008F7922"/>
    <w:rsid w:val="008F7D5E"/>
    <w:rsid w:val="008F7DF1"/>
    <w:rsid w:val="009006D6"/>
    <w:rsid w:val="009008C9"/>
    <w:rsid w:val="00900A09"/>
    <w:rsid w:val="00900BC6"/>
    <w:rsid w:val="00900BDD"/>
    <w:rsid w:val="00900D8C"/>
    <w:rsid w:val="00901447"/>
    <w:rsid w:val="00901AA0"/>
    <w:rsid w:val="0090251D"/>
    <w:rsid w:val="00902D50"/>
    <w:rsid w:val="00903183"/>
    <w:rsid w:val="00903231"/>
    <w:rsid w:val="009032DD"/>
    <w:rsid w:val="00903F8C"/>
    <w:rsid w:val="0090435D"/>
    <w:rsid w:val="009044C7"/>
    <w:rsid w:val="0090453A"/>
    <w:rsid w:val="009047EC"/>
    <w:rsid w:val="00904AFD"/>
    <w:rsid w:val="00904DD2"/>
    <w:rsid w:val="00904FDA"/>
    <w:rsid w:val="0090516A"/>
    <w:rsid w:val="00905CD7"/>
    <w:rsid w:val="00905E24"/>
    <w:rsid w:val="00906064"/>
    <w:rsid w:val="0090626C"/>
    <w:rsid w:val="0090665A"/>
    <w:rsid w:val="00906784"/>
    <w:rsid w:val="009069D3"/>
    <w:rsid w:val="0090765A"/>
    <w:rsid w:val="009110CA"/>
    <w:rsid w:val="00911594"/>
    <w:rsid w:val="009115A3"/>
    <w:rsid w:val="0091180A"/>
    <w:rsid w:val="0091190C"/>
    <w:rsid w:val="00911D14"/>
    <w:rsid w:val="00911F8A"/>
    <w:rsid w:val="009121F5"/>
    <w:rsid w:val="0091253D"/>
    <w:rsid w:val="0091293C"/>
    <w:rsid w:val="00912B75"/>
    <w:rsid w:val="00912FDA"/>
    <w:rsid w:val="00913071"/>
    <w:rsid w:val="0091307C"/>
    <w:rsid w:val="00913721"/>
    <w:rsid w:val="009139E2"/>
    <w:rsid w:val="0091419C"/>
    <w:rsid w:val="009144A1"/>
    <w:rsid w:val="00914612"/>
    <w:rsid w:val="009148E3"/>
    <w:rsid w:val="00914A83"/>
    <w:rsid w:val="00914AD1"/>
    <w:rsid w:val="00915032"/>
    <w:rsid w:val="009153C4"/>
    <w:rsid w:val="009154E4"/>
    <w:rsid w:val="009154F6"/>
    <w:rsid w:val="00916104"/>
    <w:rsid w:val="0091617B"/>
    <w:rsid w:val="009168BD"/>
    <w:rsid w:val="00916DBD"/>
    <w:rsid w:val="00917310"/>
    <w:rsid w:val="0091744F"/>
    <w:rsid w:val="00917CF6"/>
    <w:rsid w:val="009200D1"/>
    <w:rsid w:val="009203E9"/>
    <w:rsid w:val="0092049E"/>
    <w:rsid w:val="009205AF"/>
    <w:rsid w:val="00920793"/>
    <w:rsid w:val="00920A50"/>
    <w:rsid w:val="00920ADB"/>
    <w:rsid w:val="00920BA9"/>
    <w:rsid w:val="00920F8D"/>
    <w:rsid w:val="00921615"/>
    <w:rsid w:val="00922044"/>
    <w:rsid w:val="00922AC2"/>
    <w:rsid w:val="00922BF0"/>
    <w:rsid w:val="00922E8C"/>
    <w:rsid w:val="00923DE0"/>
    <w:rsid w:val="00923E4D"/>
    <w:rsid w:val="00923F88"/>
    <w:rsid w:val="00924471"/>
    <w:rsid w:val="00924C4C"/>
    <w:rsid w:val="00925303"/>
    <w:rsid w:val="00925537"/>
    <w:rsid w:val="00925546"/>
    <w:rsid w:val="009257FC"/>
    <w:rsid w:val="009258B5"/>
    <w:rsid w:val="00926079"/>
    <w:rsid w:val="00926649"/>
    <w:rsid w:val="00926681"/>
    <w:rsid w:val="009269F1"/>
    <w:rsid w:val="00926A09"/>
    <w:rsid w:val="00926D1E"/>
    <w:rsid w:val="00926D71"/>
    <w:rsid w:val="00926E70"/>
    <w:rsid w:val="00926EF8"/>
    <w:rsid w:val="00927619"/>
    <w:rsid w:val="0092768F"/>
    <w:rsid w:val="00927BA0"/>
    <w:rsid w:val="00927C99"/>
    <w:rsid w:val="00927E38"/>
    <w:rsid w:val="009309FE"/>
    <w:rsid w:val="00930B42"/>
    <w:rsid w:val="009313E0"/>
    <w:rsid w:val="0093190F"/>
    <w:rsid w:val="0093196E"/>
    <w:rsid w:val="00931B4C"/>
    <w:rsid w:val="00931DD5"/>
    <w:rsid w:val="009322CE"/>
    <w:rsid w:val="0093255D"/>
    <w:rsid w:val="009328F4"/>
    <w:rsid w:val="00932B52"/>
    <w:rsid w:val="00932ECC"/>
    <w:rsid w:val="0093349C"/>
    <w:rsid w:val="00933823"/>
    <w:rsid w:val="0093392F"/>
    <w:rsid w:val="00933DFE"/>
    <w:rsid w:val="00934BC5"/>
    <w:rsid w:val="00934D06"/>
    <w:rsid w:val="0093501D"/>
    <w:rsid w:val="0093503D"/>
    <w:rsid w:val="00935918"/>
    <w:rsid w:val="00935AA4"/>
    <w:rsid w:val="00936410"/>
    <w:rsid w:val="00936943"/>
    <w:rsid w:val="00936F11"/>
    <w:rsid w:val="00937846"/>
    <w:rsid w:val="00937CA5"/>
    <w:rsid w:val="00937CFA"/>
    <w:rsid w:val="00937F66"/>
    <w:rsid w:val="00937FB3"/>
    <w:rsid w:val="00940ADB"/>
    <w:rsid w:val="00940D17"/>
    <w:rsid w:val="009413F7"/>
    <w:rsid w:val="0094153A"/>
    <w:rsid w:val="00941B69"/>
    <w:rsid w:val="00941E2E"/>
    <w:rsid w:val="00942077"/>
    <w:rsid w:val="00942590"/>
    <w:rsid w:val="009426AD"/>
    <w:rsid w:val="00942748"/>
    <w:rsid w:val="009428E8"/>
    <w:rsid w:val="00942955"/>
    <w:rsid w:val="00942D4F"/>
    <w:rsid w:val="00942E6C"/>
    <w:rsid w:val="009430CF"/>
    <w:rsid w:val="00943484"/>
    <w:rsid w:val="009436C7"/>
    <w:rsid w:val="00943868"/>
    <w:rsid w:val="00943977"/>
    <w:rsid w:val="00943A74"/>
    <w:rsid w:val="00943DF4"/>
    <w:rsid w:val="00944431"/>
    <w:rsid w:val="00944718"/>
    <w:rsid w:val="00944933"/>
    <w:rsid w:val="00944A2A"/>
    <w:rsid w:val="00944D35"/>
    <w:rsid w:val="00944DB9"/>
    <w:rsid w:val="00944FD1"/>
    <w:rsid w:val="00945034"/>
    <w:rsid w:val="009456A1"/>
    <w:rsid w:val="009457DA"/>
    <w:rsid w:val="009458F0"/>
    <w:rsid w:val="009459D4"/>
    <w:rsid w:val="00945AF1"/>
    <w:rsid w:val="00946295"/>
    <w:rsid w:val="009466CE"/>
    <w:rsid w:val="00946BB7"/>
    <w:rsid w:val="009474F0"/>
    <w:rsid w:val="009475C3"/>
    <w:rsid w:val="009476AD"/>
    <w:rsid w:val="0094797F"/>
    <w:rsid w:val="00947994"/>
    <w:rsid w:val="009479FE"/>
    <w:rsid w:val="00947A76"/>
    <w:rsid w:val="0095002A"/>
    <w:rsid w:val="0095067C"/>
    <w:rsid w:val="0095070D"/>
    <w:rsid w:val="00950ACA"/>
    <w:rsid w:val="00950AD9"/>
    <w:rsid w:val="00950C97"/>
    <w:rsid w:val="0095192B"/>
    <w:rsid w:val="00951B9D"/>
    <w:rsid w:val="00951C0C"/>
    <w:rsid w:val="00951C31"/>
    <w:rsid w:val="0095218E"/>
    <w:rsid w:val="0095287F"/>
    <w:rsid w:val="009536C4"/>
    <w:rsid w:val="009537F3"/>
    <w:rsid w:val="00953CA8"/>
    <w:rsid w:val="009541E3"/>
    <w:rsid w:val="009547E9"/>
    <w:rsid w:val="00954977"/>
    <w:rsid w:val="00954F7A"/>
    <w:rsid w:val="00955441"/>
    <w:rsid w:val="009556FD"/>
    <w:rsid w:val="009557BA"/>
    <w:rsid w:val="00955D4B"/>
    <w:rsid w:val="00955DD2"/>
    <w:rsid w:val="0095601D"/>
    <w:rsid w:val="00956094"/>
    <w:rsid w:val="009565CB"/>
    <w:rsid w:val="00956927"/>
    <w:rsid w:val="00956B0B"/>
    <w:rsid w:val="00956B5A"/>
    <w:rsid w:val="00956E5B"/>
    <w:rsid w:val="00956F15"/>
    <w:rsid w:val="00961714"/>
    <w:rsid w:val="0096206A"/>
    <w:rsid w:val="00962341"/>
    <w:rsid w:val="009625C4"/>
    <w:rsid w:val="00962767"/>
    <w:rsid w:val="0096316B"/>
    <w:rsid w:val="009638BB"/>
    <w:rsid w:val="00963DDA"/>
    <w:rsid w:val="00963E51"/>
    <w:rsid w:val="0096421B"/>
    <w:rsid w:val="0096428A"/>
    <w:rsid w:val="009646BD"/>
    <w:rsid w:val="009646C5"/>
    <w:rsid w:val="00964AA8"/>
    <w:rsid w:val="00964C18"/>
    <w:rsid w:val="00964C8C"/>
    <w:rsid w:val="0096513A"/>
    <w:rsid w:val="009651F4"/>
    <w:rsid w:val="00965216"/>
    <w:rsid w:val="009655EE"/>
    <w:rsid w:val="009658EC"/>
    <w:rsid w:val="00965D17"/>
    <w:rsid w:val="00965EDD"/>
    <w:rsid w:val="009660D1"/>
    <w:rsid w:val="0096617D"/>
    <w:rsid w:val="00966837"/>
    <w:rsid w:val="00966940"/>
    <w:rsid w:val="00966CB2"/>
    <w:rsid w:val="00966FA2"/>
    <w:rsid w:val="00967320"/>
    <w:rsid w:val="00967676"/>
    <w:rsid w:val="0096780A"/>
    <w:rsid w:val="009679D7"/>
    <w:rsid w:val="00967B74"/>
    <w:rsid w:val="0097031C"/>
    <w:rsid w:val="00970592"/>
    <w:rsid w:val="0097075B"/>
    <w:rsid w:val="009710DF"/>
    <w:rsid w:val="00971142"/>
    <w:rsid w:val="009711E9"/>
    <w:rsid w:val="00971210"/>
    <w:rsid w:val="0097128B"/>
    <w:rsid w:val="009712B5"/>
    <w:rsid w:val="0097175C"/>
    <w:rsid w:val="0097177A"/>
    <w:rsid w:val="00971834"/>
    <w:rsid w:val="0097275A"/>
    <w:rsid w:val="00973D32"/>
    <w:rsid w:val="00973E70"/>
    <w:rsid w:val="00973E8E"/>
    <w:rsid w:val="00974604"/>
    <w:rsid w:val="00974924"/>
    <w:rsid w:val="00974A1F"/>
    <w:rsid w:val="00974EAC"/>
    <w:rsid w:val="00975042"/>
    <w:rsid w:val="009754FD"/>
    <w:rsid w:val="00976760"/>
    <w:rsid w:val="009769DF"/>
    <w:rsid w:val="00976A50"/>
    <w:rsid w:val="00977095"/>
    <w:rsid w:val="009770B7"/>
    <w:rsid w:val="009775F8"/>
    <w:rsid w:val="00977C58"/>
    <w:rsid w:val="00977F72"/>
    <w:rsid w:val="00980167"/>
    <w:rsid w:val="00980170"/>
    <w:rsid w:val="00980474"/>
    <w:rsid w:val="00980665"/>
    <w:rsid w:val="009807F4"/>
    <w:rsid w:val="0098111B"/>
    <w:rsid w:val="00981AE3"/>
    <w:rsid w:val="009824E2"/>
    <w:rsid w:val="00982A90"/>
    <w:rsid w:val="00983A8E"/>
    <w:rsid w:val="00983E69"/>
    <w:rsid w:val="00983E7D"/>
    <w:rsid w:val="00983E8E"/>
    <w:rsid w:val="00983F0F"/>
    <w:rsid w:val="00984160"/>
    <w:rsid w:val="00984C5D"/>
    <w:rsid w:val="0098500A"/>
    <w:rsid w:val="009855FF"/>
    <w:rsid w:val="00985D02"/>
    <w:rsid w:val="00985D16"/>
    <w:rsid w:val="00985E5D"/>
    <w:rsid w:val="00986356"/>
    <w:rsid w:val="0098693A"/>
    <w:rsid w:val="00986AEA"/>
    <w:rsid w:val="00986D61"/>
    <w:rsid w:val="00986DE5"/>
    <w:rsid w:val="00987494"/>
    <w:rsid w:val="009874E6"/>
    <w:rsid w:val="00987784"/>
    <w:rsid w:val="00987AE7"/>
    <w:rsid w:val="00987DA5"/>
    <w:rsid w:val="009900ED"/>
    <w:rsid w:val="009901A3"/>
    <w:rsid w:val="00990B41"/>
    <w:rsid w:val="00990D3A"/>
    <w:rsid w:val="00990DC4"/>
    <w:rsid w:val="00990DE6"/>
    <w:rsid w:val="0099126C"/>
    <w:rsid w:val="00991658"/>
    <w:rsid w:val="00991A1E"/>
    <w:rsid w:val="00991A5D"/>
    <w:rsid w:val="00991BE9"/>
    <w:rsid w:val="00991BF9"/>
    <w:rsid w:val="00991EE2"/>
    <w:rsid w:val="00991F0B"/>
    <w:rsid w:val="009920B3"/>
    <w:rsid w:val="00992FC5"/>
    <w:rsid w:val="0099344D"/>
    <w:rsid w:val="009935FB"/>
    <w:rsid w:val="009936B5"/>
    <w:rsid w:val="00994452"/>
    <w:rsid w:val="009951EA"/>
    <w:rsid w:val="009953B2"/>
    <w:rsid w:val="009954BC"/>
    <w:rsid w:val="00995B65"/>
    <w:rsid w:val="00995F59"/>
    <w:rsid w:val="00996A48"/>
    <w:rsid w:val="00996F65"/>
    <w:rsid w:val="00997488"/>
    <w:rsid w:val="009974C1"/>
    <w:rsid w:val="00997C1C"/>
    <w:rsid w:val="009A00BA"/>
    <w:rsid w:val="009A03BD"/>
    <w:rsid w:val="009A075C"/>
    <w:rsid w:val="009A0A2C"/>
    <w:rsid w:val="009A0D67"/>
    <w:rsid w:val="009A0ED9"/>
    <w:rsid w:val="009A12A4"/>
    <w:rsid w:val="009A1756"/>
    <w:rsid w:val="009A1B99"/>
    <w:rsid w:val="009A1DC7"/>
    <w:rsid w:val="009A22F7"/>
    <w:rsid w:val="009A235D"/>
    <w:rsid w:val="009A238F"/>
    <w:rsid w:val="009A2DA8"/>
    <w:rsid w:val="009A3585"/>
    <w:rsid w:val="009A3758"/>
    <w:rsid w:val="009A4186"/>
    <w:rsid w:val="009A448E"/>
    <w:rsid w:val="009A50C5"/>
    <w:rsid w:val="009A5EC4"/>
    <w:rsid w:val="009A667F"/>
    <w:rsid w:val="009A684D"/>
    <w:rsid w:val="009A6D7A"/>
    <w:rsid w:val="009A6DC4"/>
    <w:rsid w:val="009A7539"/>
    <w:rsid w:val="009A755B"/>
    <w:rsid w:val="009A7568"/>
    <w:rsid w:val="009A7CA2"/>
    <w:rsid w:val="009B0179"/>
    <w:rsid w:val="009B02B1"/>
    <w:rsid w:val="009B04B2"/>
    <w:rsid w:val="009B07C2"/>
    <w:rsid w:val="009B093B"/>
    <w:rsid w:val="009B112E"/>
    <w:rsid w:val="009B1316"/>
    <w:rsid w:val="009B14B0"/>
    <w:rsid w:val="009B15C9"/>
    <w:rsid w:val="009B1A5E"/>
    <w:rsid w:val="009B1D59"/>
    <w:rsid w:val="009B207A"/>
    <w:rsid w:val="009B246D"/>
    <w:rsid w:val="009B2A0C"/>
    <w:rsid w:val="009B2BFC"/>
    <w:rsid w:val="009B2C5E"/>
    <w:rsid w:val="009B2C98"/>
    <w:rsid w:val="009B39BA"/>
    <w:rsid w:val="009B39E6"/>
    <w:rsid w:val="009B460C"/>
    <w:rsid w:val="009B4F8E"/>
    <w:rsid w:val="009B5266"/>
    <w:rsid w:val="009B561E"/>
    <w:rsid w:val="009B59DD"/>
    <w:rsid w:val="009B5BD1"/>
    <w:rsid w:val="009B5C1F"/>
    <w:rsid w:val="009B6086"/>
    <w:rsid w:val="009B615F"/>
    <w:rsid w:val="009B6CA6"/>
    <w:rsid w:val="009B6D9A"/>
    <w:rsid w:val="009B6DBA"/>
    <w:rsid w:val="009B6F39"/>
    <w:rsid w:val="009B778D"/>
    <w:rsid w:val="009B77E6"/>
    <w:rsid w:val="009B796F"/>
    <w:rsid w:val="009B7A32"/>
    <w:rsid w:val="009B7B50"/>
    <w:rsid w:val="009B7E5D"/>
    <w:rsid w:val="009C036E"/>
    <w:rsid w:val="009C07E4"/>
    <w:rsid w:val="009C0879"/>
    <w:rsid w:val="009C0895"/>
    <w:rsid w:val="009C0E5F"/>
    <w:rsid w:val="009C1488"/>
    <w:rsid w:val="009C1B0E"/>
    <w:rsid w:val="009C1D12"/>
    <w:rsid w:val="009C1EF9"/>
    <w:rsid w:val="009C1F5B"/>
    <w:rsid w:val="009C305F"/>
    <w:rsid w:val="009C32C3"/>
    <w:rsid w:val="009C33C7"/>
    <w:rsid w:val="009C34C2"/>
    <w:rsid w:val="009C34F7"/>
    <w:rsid w:val="009C40BE"/>
    <w:rsid w:val="009C41AA"/>
    <w:rsid w:val="009C471B"/>
    <w:rsid w:val="009C4D78"/>
    <w:rsid w:val="009C4DE0"/>
    <w:rsid w:val="009C4EF7"/>
    <w:rsid w:val="009C5103"/>
    <w:rsid w:val="009C57DF"/>
    <w:rsid w:val="009C582C"/>
    <w:rsid w:val="009C5CEF"/>
    <w:rsid w:val="009C65C8"/>
    <w:rsid w:val="009C6609"/>
    <w:rsid w:val="009C6895"/>
    <w:rsid w:val="009C69C9"/>
    <w:rsid w:val="009C69F4"/>
    <w:rsid w:val="009C69FB"/>
    <w:rsid w:val="009C6DB8"/>
    <w:rsid w:val="009C6F22"/>
    <w:rsid w:val="009C7000"/>
    <w:rsid w:val="009C72A8"/>
    <w:rsid w:val="009C74FD"/>
    <w:rsid w:val="009C7533"/>
    <w:rsid w:val="009C7697"/>
    <w:rsid w:val="009C7D20"/>
    <w:rsid w:val="009C7F9A"/>
    <w:rsid w:val="009D0876"/>
    <w:rsid w:val="009D0D6F"/>
    <w:rsid w:val="009D1602"/>
    <w:rsid w:val="009D17EF"/>
    <w:rsid w:val="009D18DF"/>
    <w:rsid w:val="009D1BDD"/>
    <w:rsid w:val="009D240F"/>
    <w:rsid w:val="009D284C"/>
    <w:rsid w:val="009D2A61"/>
    <w:rsid w:val="009D2C69"/>
    <w:rsid w:val="009D35F8"/>
    <w:rsid w:val="009D37A8"/>
    <w:rsid w:val="009D3E10"/>
    <w:rsid w:val="009D3FC6"/>
    <w:rsid w:val="009D4004"/>
    <w:rsid w:val="009D40F2"/>
    <w:rsid w:val="009D42FF"/>
    <w:rsid w:val="009D435A"/>
    <w:rsid w:val="009D44E4"/>
    <w:rsid w:val="009D4712"/>
    <w:rsid w:val="009D4AC1"/>
    <w:rsid w:val="009D4D10"/>
    <w:rsid w:val="009D52C5"/>
    <w:rsid w:val="009D5409"/>
    <w:rsid w:val="009D5A56"/>
    <w:rsid w:val="009D5CAD"/>
    <w:rsid w:val="009D6032"/>
    <w:rsid w:val="009D6B34"/>
    <w:rsid w:val="009D7097"/>
    <w:rsid w:val="009D79DE"/>
    <w:rsid w:val="009D7C1C"/>
    <w:rsid w:val="009D7C9E"/>
    <w:rsid w:val="009D7E36"/>
    <w:rsid w:val="009E0065"/>
    <w:rsid w:val="009E056A"/>
    <w:rsid w:val="009E0E85"/>
    <w:rsid w:val="009E0FA5"/>
    <w:rsid w:val="009E1628"/>
    <w:rsid w:val="009E1F6F"/>
    <w:rsid w:val="009E2462"/>
    <w:rsid w:val="009E34A3"/>
    <w:rsid w:val="009E3714"/>
    <w:rsid w:val="009E39E5"/>
    <w:rsid w:val="009E3B81"/>
    <w:rsid w:val="009E3E0D"/>
    <w:rsid w:val="009E3E3E"/>
    <w:rsid w:val="009E4238"/>
    <w:rsid w:val="009E43C8"/>
    <w:rsid w:val="009E4635"/>
    <w:rsid w:val="009E4AE5"/>
    <w:rsid w:val="009E4AEF"/>
    <w:rsid w:val="009E4FD5"/>
    <w:rsid w:val="009E52CB"/>
    <w:rsid w:val="009E5C41"/>
    <w:rsid w:val="009E5F01"/>
    <w:rsid w:val="009E6342"/>
    <w:rsid w:val="009E6375"/>
    <w:rsid w:val="009E6677"/>
    <w:rsid w:val="009E75DF"/>
    <w:rsid w:val="009E7B61"/>
    <w:rsid w:val="009E7DB6"/>
    <w:rsid w:val="009E7DDB"/>
    <w:rsid w:val="009F04ED"/>
    <w:rsid w:val="009F052C"/>
    <w:rsid w:val="009F0BC6"/>
    <w:rsid w:val="009F0F26"/>
    <w:rsid w:val="009F136E"/>
    <w:rsid w:val="009F17DE"/>
    <w:rsid w:val="009F1B7D"/>
    <w:rsid w:val="009F1D34"/>
    <w:rsid w:val="009F1D8B"/>
    <w:rsid w:val="009F1F6D"/>
    <w:rsid w:val="009F26CC"/>
    <w:rsid w:val="009F288F"/>
    <w:rsid w:val="009F2DEC"/>
    <w:rsid w:val="009F367B"/>
    <w:rsid w:val="009F36F5"/>
    <w:rsid w:val="009F374F"/>
    <w:rsid w:val="009F3A1C"/>
    <w:rsid w:val="009F43AE"/>
    <w:rsid w:val="009F43D6"/>
    <w:rsid w:val="009F4453"/>
    <w:rsid w:val="009F4B28"/>
    <w:rsid w:val="009F55D6"/>
    <w:rsid w:val="009F5DE1"/>
    <w:rsid w:val="009F60FA"/>
    <w:rsid w:val="009F614A"/>
    <w:rsid w:val="009F617F"/>
    <w:rsid w:val="009F6BF7"/>
    <w:rsid w:val="009F6C77"/>
    <w:rsid w:val="009F6E8A"/>
    <w:rsid w:val="009F6F7F"/>
    <w:rsid w:val="009F74CA"/>
    <w:rsid w:val="009F7A1E"/>
    <w:rsid w:val="009F7A4F"/>
    <w:rsid w:val="009F7E75"/>
    <w:rsid w:val="00A008DF"/>
    <w:rsid w:val="00A0097F"/>
    <w:rsid w:val="00A00AB0"/>
    <w:rsid w:val="00A01354"/>
    <w:rsid w:val="00A0177F"/>
    <w:rsid w:val="00A01B15"/>
    <w:rsid w:val="00A01E6D"/>
    <w:rsid w:val="00A0231F"/>
    <w:rsid w:val="00A02E3A"/>
    <w:rsid w:val="00A03671"/>
    <w:rsid w:val="00A037CA"/>
    <w:rsid w:val="00A0450A"/>
    <w:rsid w:val="00A045FD"/>
    <w:rsid w:val="00A0491C"/>
    <w:rsid w:val="00A04BBC"/>
    <w:rsid w:val="00A054F3"/>
    <w:rsid w:val="00A06832"/>
    <w:rsid w:val="00A06C94"/>
    <w:rsid w:val="00A06EAD"/>
    <w:rsid w:val="00A07372"/>
    <w:rsid w:val="00A07740"/>
    <w:rsid w:val="00A07D66"/>
    <w:rsid w:val="00A07FBF"/>
    <w:rsid w:val="00A10071"/>
    <w:rsid w:val="00A10519"/>
    <w:rsid w:val="00A105DA"/>
    <w:rsid w:val="00A10672"/>
    <w:rsid w:val="00A10C82"/>
    <w:rsid w:val="00A10EB2"/>
    <w:rsid w:val="00A1193C"/>
    <w:rsid w:val="00A11C24"/>
    <w:rsid w:val="00A11D7E"/>
    <w:rsid w:val="00A11DB7"/>
    <w:rsid w:val="00A12373"/>
    <w:rsid w:val="00A1255D"/>
    <w:rsid w:val="00A125B5"/>
    <w:rsid w:val="00A12930"/>
    <w:rsid w:val="00A13197"/>
    <w:rsid w:val="00A133FD"/>
    <w:rsid w:val="00A1368B"/>
    <w:rsid w:val="00A13A8E"/>
    <w:rsid w:val="00A146A5"/>
    <w:rsid w:val="00A154D3"/>
    <w:rsid w:val="00A15753"/>
    <w:rsid w:val="00A15912"/>
    <w:rsid w:val="00A16354"/>
    <w:rsid w:val="00A16369"/>
    <w:rsid w:val="00A16553"/>
    <w:rsid w:val="00A16591"/>
    <w:rsid w:val="00A1695F"/>
    <w:rsid w:val="00A16A5E"/>
    <w:rsid w:val="00A174BA"/>
    <w:rsid w:val="00A1772B"/>
    <w:rsid w:val="00A17B24"/>
    <w:rsid w:val="00A17D0F"/>
    <w:rsid w:val="00A20DD8"/>
    <w:rsid w:val="00A20FDD"/>
    <w:rsid w:val="00A21BE7"/>
    <w:rsid w:val="00A22C7A"/>
    <w:rsid w:val="00A22D98"/>
    <w:rsid w:val="00A2329A"/>
    <w:rsid w:val="00A23305"/>
    <w:rsid w:val="00A23651"/>
    <w:rsid w:val="00A23A11"/>
    <w:rsid w:val="00A24C3F"/>
    <w:rsid w:val="00A24D4B"/>
    <w:rsid w:val="00A25302"/>
    <w:rsid w:val="00A2551C"/>
    <w:rsid w:val="00A256BA"/>
    <w:rsid w:val="00A25B28"/>
    <w:rsid w:val="00A25DD0"/>
    <w:rsid w:val="00A2615D"/>
    <w:rsid w:val="00A263BF"/>
    <w:rsid w:val="00A27D15"/>
    <w:rsid w:val="00A27E17"/>
    <w:rsid w:val="00A301CA"/>
    <w:rsid w:val="00A302D6"/>
    <w:rsid w:val="00A30618"/>
    <w:rsid w:val="00A308A9"/>
    <w:rsid w:val="00A30E76"/>
    <w:rsid w:val="00A31490"/>
    <w:rsid w:val="00A31766"/>
    <w:rsid w:val="00A31B21"/>
    <w:rsid w:val="00A31B75"/>
    <w:rsid w:val="00A31E5D"/>
    <w:rsid w:val="00A31E9B"/>
    <w:rsid w:val="00A32130"/>
    <w:rsid w:val="00A322C1"/>
    <w:rsid w:val="00A32419"/>
    <w:rsid w:val="00A32470"/>
    <w:rsid w:val="00A32F00"/>
    <w:rsid w:val="00A33387"/>
    <w:rsid w:val="00A33524"/>
    <w:rsid w:val="00A34D0E"/>
    <w:rsid w:val="00A35140"/>
    <w:rsid w:val="00A354E9"/>
    <w:rsid w:val="00A3611F"/>
    <w:rsid w:val="00A3629C"/>
    <w:rsid w:val="00A3656E"/>
    <w:rsid w:val="00A365DF"/>
    <w:rsid w:val="00A36645"/>
    <w:rsid w:val="00A36F44"/>
    <w:rsid w:val="00A372E3"/>
    <w:rsid w:val="00A3744C"/>
    <w:rsid w:val="00A37B2C"/>
    <w:rsid w:val="00A37E5D"/>
    <w:rsid w:val="00A4014E"/>
    <w:rsid w:val="00A4047F"/>
    <w:rsid w:val="00A404D5"/>
    <w:rsid w:val="00A40AEA"/>
    <w:rsid w:val="00A40BB1"/>
    <w:rsid w:val="00A40BF6"/>
    <w:rsid w:val="00A41C3F"/>
    <w:rsid w:val="00A421D6"/>
    <w:rsid w:val="00A423E3"/>
    <w:rsid w:val="00A42FB2"/>
    <w:rsid w:val="00A42FC5"/>
    <w:rsid w:val="00A4307C"/>
    <w:rsid w:val="00A43556"/>
    <w:rsid w:val="00A43B16"/>
    <w:rsid w:val="00A43EE3"/>
    <w:rsid w:val="00A446B7"/>
    <w:rsid w:val="00A4474A"/>
    <w:rsid w:val="00A44F23"/>
    <w:rsid w:val="00A458B2"/>
    <w:rsid w:val="00A45D95"/>
    <w:rsid w:val="00A4697F"/>
    <w:rsid w:val="00A46B3D"/>
    <w:rsid w:val="00A46C3D"/>
    <w:rsid w:val="00A46F25"/>
    <w:rsid w:val="00A47A1D"/>
    <w:rsid w:val="00A50703"/>
    <w:rsid w:val="00A51575"/>
    <w:rsid w:val="00A51B84"/>
    <w:rsid w:val="00A51BC3"/>
    <w:rsid w:val="00A52A0D"/>
    <w:rsid w:val="00A5341A"/>
    <w:rsid w:val="00A53960"/>
    <w:rsid w:val="00A53C37"/>
    <w:rsid w:val="00A53EBE"/>
    <w:rsid w:val="00A541CF"/>
    <w:rsid w:val="00A54DBB"/>
    <w:rsid w:val="00A551FA"/>
    <w:rsid w:val="00A555A8"/>
    <w:rsid w:val="00A55A0D"/>
    <w:rsid w:val="00A55F3E"/>
    <w:rsid w:val="00A562DA"/>
    <w:rsid w:val="00A5650B"/>
    <w:rsid w:val="00A5661D"/>
    <w:rsid w:val="00A56864"/>
    <w:rsid w:val="00A56AC2"/>
    <w:rsid w:val="00A576A1"/>
    <w:rsid w:val="00A57887"/>
    <w:rsid w:val="00A57B13"/>
    <w:rsid w:val="00A57E3C"/>
    <w:rsid w:val="00A57EE6"/>
    <w:rsid w:val="00A60063"/>
    <w:rsid w:val="00A60285"/>
    <w:rsid w:val="00A60399"/>
    <w:rsid w:val="00A60BA2"/>
    <w:rsid w:val="00A60CBC"/>
    <w:rsid w:val="00A60D86"/>
    <w:rsid w:val="00A612FE"/>
    <w:rsid w:val="00A61495"/>
    <w:rsid w:val="00A617AA"/>
    <w:rsid w:val="00A619A0"/>
    <w:rsid w:val="00A61F2A"/>
    <w:rsid w:val="00A61FDA"/>
    <w:rsid w:val="00A61FE3"/>
    <w:rsid w:val="00A6202C"/>
    <w:rsid w:val="00A6347A"/>
    <w:rsid w:val="00A63C1F"/>
    <w:rsid w:val="00A64254"/>
    <w:rsid w:val="00A643B9"/>
    <w:rsid w:val="00A64ADB"/>
    <w:rsid w:val="00A64E02"/>
    <w:rsid w:val="00A65008"/>
    <w:rsid w:val="00A65155"/>
    <w:rsid w:val="00A6643D"/>
    <w:rsid w:val="00A6688E"/>
    <w:rsid w:val="00A66F3A"/>
    <w:rsid w:val="00A6744F"/>
    <w:rsid w:val="00A6786B"/>
    <w:rsid w:val="00A67C92"/>
    <w:rsid w:val="00A67DEF"/>
    <w:rsid w:val="00A67F1F"/>
    <w:rsid w:val="00A67F64"/>
    <w:rsid w:val="00A700F5"/>
    <w:rsid w:val="00A70119"/>
    <w:rsid w:val="00A70467"/>
    <w:rsid w:val="00A704BA"/>
    <w:rsid w:val="00A7099E"/>
    <w:rsid w:val="00A70D7F"/>
    <w:rsid w:val="00A715CE"/>
    <w:rsid w:val="00A7171E"/>
    <w:rsid w:val="00A7183E"/>
    <w:rsid w:val="00A71A3C"/>
    <w:rsid w:val="00A71B2C"/>
    <w:rsid w:val="00A7231D"/>
    <w:rsid w:val="00A72573"/>
    <w:rsid w:val="00A725E5"/>
    <w:rsid w:val="00A727DB"/>
    <w:rsid w:val="00A727FB"/>
    <w:rsid w:val="00A72852"/>
    <w:rsid w:val="00A72B08"/>
    <w:rsid w:val="00A72C6D"/>
    <w:rsid w:val="00A72CB2"/>
    <w:rsid w:val="00A72D12"/>
    <w:rsid w:val="00A72D81"/>
    <w:rsid w:val="00A72FF2"/>
    <w:rsid w:val="00A73787"/>
    <w:rsid w:val="00A737DB"/>
    <w:rsid w:val="00A73A09"/>
    <w:rsid w:val="00A7465F"/>
    <w:rsid w:val="00A7474C"/>
    <w:rsid w:val="00A74782"/>
    <w:rsid w:val="00A74A94"/>
    <w:rsid w:val="00A75103"/>
    <w:rsid w:val="00A75124"/>
    <w:rsid w:val="00A755DB"/>
    <w:rsid w:val="00A75DAD"/>
    <w:rsid w:val="00A75ED4"/>
    <w:rsid w:val="00A7626D"/>
    <w:rsid w:val="00A76A17"/>
    <w:rsid w:val="00A76B3C"/>
    <w:rsid w:val="00A76C92"/>
    <w:rsid w:val="00A7759D"/>
    <w:rsid w:val="00A7789C"/>
    <w:rsid w:val="00A77F1D"/>
    <w:rsid w:val="00A77F51"/>
    <w:rsid w:val="00A8023E"/>
    <w:rsid w:val="00A80828"/>
    <w:rsid w:val="00A80B9F"/>
    <w:rsid w:val="00A80E75"/>
    <w:rsid w:val="00A815AE"/>
    <w:rsid w:val="00A821BA"/>
    <w:rsid w:val="00A8319D"/>
    <w:rsid w:val="00A836E7"/>
    <w:rsid w:val="00A83890"/>
    <w:rsid w:val="00A83BFC"/>
    <w:rsid w:val="00A83D4C"/>
    <w:rsid w:val="00A841E9"/>
    <w:rsid w:val="00A84600"/>
    <w:rsid w:val="00A84D1C"/>
    <w:rsid w:val="00A8522C"/>
    <w:rsid w:val="00A85261"/>
    <w:rsid w:val="00A854AB"/>
    <w:rsid w:val="00A857FC"/>
    <w:rsid w:val="00A85D21"/>
    <w:rsid w:val="00A868C6"/>
    <w:rsid w:val="00A87091"/>
    <w:rsid w:val="00A90463"/>
    <w:rsid w:val="00A909D5"/>
    <w:rsid w:val="00A90ACE"/>
    <w:rsid w:val="00A90D45"/>
    <w:rsid w:val="00A919F5"/>
    <w:rsid w:val="00A919FE"/>
    <w:rsid w:val="00A91D76"/>
    <w:rsid w:val="00A921D7"/>
    <w:rsid w:val="00A92C13"/>
    <w:rsid w:val="00A9308A"/>
    <w:rsid w:val="00A93963"/>
    <w:rsid w:val="00A93AF9"/>
    <w:rsid w:val="00A93B33"/>
    <w:rsid w:val="00A93E94"/>
    <w:rsid w:val="00A94725"/>
    <w:rsid w:val="00A94A14"/>
    <w:rsid w:val="00A954E4"/>
    <w:rsid w:val="00A95512"/>
    <w:rsid w:val="00A959ED"/>
    <w:rsid w:val="00A95A10"/>
    <w:rsid w:val="00A95B7F"/>
    <w:rsid w:val="00A963DC"/>
    <w:rsid w:val="00A966D4"/>
    <w:rsid w:val="00A96ACA"/>
    <w:rsid w:val="00A96AE4"/>
    <w:rsid w:val="00A96C03"/>
    <w:rsid w:val="00A96F13"/>
    <w:rsid w:val="00A96FFB"/>
    <w:rsid w:val="00A97573"/>
    <w:rsid w:val="00A97680"/>
    <w:rsid w:val="00A97A3A"/>
    <w:rsid w:val="00A97B55"/>
    <w:rsid w:val="00A97E82"/>
    <w:rsid w:val="00AA055D"/>
    <w:rsid w:val="00AA0D31"/>
    <w:rsid w:val="00AA1011"/>
    <w:rsid w:val="00AA1084"/>
    <w:rsid w:val="00AA17E8"/>
    <w:rsid w:val="00AA1B65"/>
    <w:rsid w:val="00AA23A5"/>
    <w:rsid w:val="00AA26E0"/>
    <w:rsid w:val="00AA2EAF"/>
    <w:rsid w:val="00AA2F00"/>
    <w:rsid w:val="00AA3878"/>
    <w:rsid w:val="00AA3A2D"/>
    <w:rsid w:val="00AA3A56"/>
    <w:rsid w:val="00AA44C0"/>
    <w:rsid w:val="00AA44F8"/>
    <w:rsid w:val="00AA51C7"/>
    <w:rsid w:val="00AA5224"/>
    <w:rsid w:val="00AA559C"/>
    <w:rsid w:val="00AA58DE"/>
    <w:rsid w:val="00AA5E30"/>
    <w:rsid w:val="00AA6467"/>
    <w:rsid w:val="00AA685C"/>
    <w:rsid w:val="00AA68F1"/>
    <w:rsid w:val="00AA6D7B"/>
    <w:rsid w:val="00AA73A6"/>
    <w:rsid w:val="00AA74EA"/>
    <w:rsid w:val="00AA7D27"/>
    <w:rsid w:val="00AA7EEA"/>
    <w:rsid w:val="00AB058C"/>
    <w:rsid w:val="00AB05AA"/>
    <w:rsid w:val="00AB0DA7"/>
    <w:rsid w:val="00AB1275"/>
    <w:rsid w:val="00AB1681"/>
    <w:rsid w:val="00AB1FA5"/>
    <w:rsid w:val="00AB20F8"/>
    <w:rsid w:val="00AB242F"/>
    <w:rsid w:val="00AB256F"/>
    <w:rsid w:val="00AB25A2"/>
    <w:rsid w:val="00AB2748"/>
    <w:rsid w:val="00AB2A60"/>
    <w:rsid w:val="00AB2C7C"/>
    <w:rsid w:val="00AB2EC6"/>
    <w:rsid w:val="00AB3646"/>
    <w:rsid w:val="00AB36B6"/>
    <w:rsid w:val="00AB390B"/>
    <w:rsid w:val="00AB3C1C"/>
    <w:rsid w:val="00AB3D74"/>
    <w:rsid w:val="00AB44CC"/>
    <w:rsid w:val="00AB49FE"/>
    <w:rsid w:val="00AB4EBD"/>
    <w:rsid w:val="00AB5690"/>
    <w:rsid w:val="00AB6176"/>
    <w:rsid w:val="00AB6383"/>
    <w:rsid w:val="00AB655E"/>
    <w:rsid w:val="00AB67F8"/>
    <w:rsid w:val="00AB68A3"/>
    <w:rsid w:val="00AB6AAA"/>
    <w:rsid w:val="00AB7094"/>
    <w:rsid w:val="00AC03B4"/>
    <w:rsid w:val="00AC0A9D"/>
    <w:rsid w:val="00AC0AC1"/>
    <w:rsid w:val="00AC1100"/>
    <w:rsid w:val="00AC128B"/>
    <w:rsid w:val="00AC138F"/>
    <w:rsid w:val="00AC16FC"/>
    <w:rsid w:val="00AC1DFF"/>
    <w:rsid w:val="00AC2062"/>
    <w:rsid w:val="00AC29B2"/>
    <w:rsid w:val="00AC2B38"/>
    <w:rsid w:val="00AC315C"/>
    <w:rsid w:val="00AC3ADC"/>
    <w:rsid w:val="00AC414E"/>
    <w:rsid w:val="00AC4944"/>
    <w:rsid w:val="00AC49C7"/>
    <w:rsid w:val="00AC4D48"/>
    <w:rsid w:val="00AC5853"/>
    <w:rsid w:val="00AC58BD"/>
    <w:rsid w:val="00AC5912"/>
    <w:rsid w:val="00AC5971"/>
    <w:rsid w:val="00AC643A"/>
    <w:rsid w:val="00AC680B"/>
    <w:rsid w:val="00AC692B"/>
    <w:rsid w:val="00AC6B20"/>
    <w:rsid w:val="00AC6F5D"/>
    <w:rsid w:val="00AC783A"/>
    <w:rsid w:val="00AC7BB7"/>
    <w:rsid w:val="00AD01BA"/>
    <w:rsid w:val="00AD03C9"/>
    <w:rsid w:val="00AD051E"/>
    <w:rsid w:val="00AD0909"/>
    <w:rsid w:val="00AD0ACE"/>
    <w:rsid w:val="00AD0D84"/>
    <w:rsid w:val="00AD14D7"/>
    <w:rsid w:val="00AD1ABD"/>
    <w:rsid w:val="00AD1DD8"/>
    <w:rsid w:val="00AD1F5B"/>
    <w:rsid w:val="00AD2696"/>
    <w:rsid w:val="00AD26EF"/>
    <w:rsid w:val="00AD2B5E"/>
    <w:rsid w:val="00AD2CA8"/>
    <w:rsid w:val="00AD2D11"/>
    <w:rsid w:val="00AD313E"/>
    <w:rsid w:val="00AD320F"/>
    <w:rsid w:val="00AD37F2"/>
    <w:rsid w:val="00AD3BDB"/>
    <w:rsid w:val="00AD3DDB"/>
    <w:rsid w:val="00AD3FF9"/>
    <w:rsid w:val="00AD4169"/>
    <w:rsid w:val="00AD43BF"/>
    <w:rsid w:val="00AD4444"/>
    <w:rsid w:val="00AD4569"/>
    <w:rsid w:val="00AD50FD"/>
    <w:rsid w:val="00AD521A"/>
    <w:rsid w:val="00AD5635"/>
    <w:rsid w:val="00AD59BB"/>
    <w:rsid w:val="00AD6F1C"/>
    <w:rsid w:val="00AD7157"/>
    <w:rsid w:val="00AD75C7"/>
    <w:rsid w:val="00AD7E7D"/>
    <w:rsid w:val="00AE03DB"/>
    <w:rsid w:val="00AE062C"/>
    <w:rsid w:val="00AE0919"/>
    <w:rsid w:val="00AE0A2F"/>
    <w:rsid w:val="00AE0D5C"/>
    <w:rsid w:val="00AE14D8"/>
    <w:rsid w:val="00AE16BC"/>
    <w:rsid w:val="00AE1745"/>
    <w:rsid w:val="00AE18B9"/>
    <w:rsid w:val="00AE2477"/>
    <w:rsid w:val="00AE26D3"/>
    <w:rsid w:val="00AE26E4"/>
    <w:rsid w:val="00AE31A2"/>
    <w:rsid w:val="00AE387C"/>
    <w:rsid w:val="00AE3D50"/>
    <w:rsid w:val="00AE415E"/>
    <w:rsid w:val="00AE4242"/>
    <w:rsid w:val="00AE4351"/>
    <w:rsid w:val="00AE4951"/>
    <w:rsid w:val="00AE4E6D"/>
    <w:rsid w:val="00AE5007"/>
    <w:rsid w:val="00AE51E8"/>
    <w:rsid w:val="00AE54B6"/>
    <w:rsid w:val="00AE56EE"/>
    <w:rsid w:val="00AE599D"/>
    <w:rsid w:val="00AE6729"/>
    <w:rsid w:val="00AE6A95"/>
    <w:rsid w:val="00AE6DE2"/>
    <w:rsid w:val="00AE7F52"/>
    <w:rsid w:val="00AF0A10"/>
    <w:rsid w:val="00AF0B30"/>
    <w:rsid w:val="00AF0E54"/>
    <w:rsid w:val="00AF11E4"/>
    <w:rsid w:val="00AF144D"/>
    <w:rsid w:val="00AF2769"/>
    <w:rsid w:val="00AF2BA1"/>
    <w:rsid w:val="00AF3044"/>
    <w:rsid w:val="00AF31E1"/>
    <w:rsid w:val="00AF37BB"/>
    <w:rsid w:val="00AF4213"/>
    <w:rsid w:val="00AF4370"/>
    <w:rsid w:val="00AF44E0"/>
    <w:rsid w:val="00AF4BDC"/>
    <w:rsid w:val="00AF4CB5"/>
    <w:rsid w:val="00AF4DED"/>
    <w:rsid w:val="00AF4E68"/>
    <w:rsid w:val="00AF4F66"/>
    <w:rsid w:val="00AF50A0"/>
    <w:rsid w:val="00AF5493"/>
    <w:rsid w:val="00AF5788"/>
    <w:rsid w:val="00AF5A07"/>
    <w:rsid w:val="00AF5C9E"/>
    <w:rsid w:val="00AF5F92"/>
    <w:rsid w:val="00AF6143"/>
    <w:rsid w:val="00AF67DA"/>
    <w:rsid w:val="00AF6ABD"/>
    <w:rsid w:val="00AF6C50"/>
    <w:rsid w:val="00AF6E01"/>
    <w:rsid w:val="00AF70CE"/>
    <w:rsid w:val="00AF787E"/>
    <w:rsid w:val="00AF78A2"/>
    <w:rsid w:val="00AF7B58"/>
    <w:rsid w:val="00B000B8"/>
    <w:rsid w:val="00B00678"/>
    <w:rsid w:val="00B00682"/>
    <w:rsid w:val="00B00A7A"/>
    <w:rsid w:val="00B00ED9"/>
    <w:rsid w:val="00B0109D"/>
    <w:rsid w:val="00B0178F"/>
    <w:rsid w:val="00B01872"/>
    <w:rsid w:val="00B01AA9"/>
    <w:rsid w:val="00B01AD3"/>
    <w:rsid w:val="00B0221A"/>
    <w:rsid w:val="00B025A1"/>
    <w:rsid w:val="00B02729"/>
    <w:rsid w:val="00B02D02"/>
    <w:rsid w:val="00B02D1F"/>
    <w:rsid w:val="00B037C3"/>
    <w:rsid w:val="00B03E53"/>
    <w:rsid w:val="00B040B6"/>
    <w:rsid w:val="00B041D2"/>
    <w:rsid w:val="00B04235"/>
    <w:rsid w:val="00B04247"/>
    <w:rsid w:val="00B046CE"/>
    <w:rsid w:val="00B049AB"/>
    <w:rsid w:val="00B04A11"/>
    <w:rsid w:val="00B04A72"/>
    <w:rsid w:val="00B04ABE"/>
    <w:rsid w:val="00B0514E"/>
    <w:rsid w:val="00B056E9"/>
    <w:rsid w:val="00B0583F"/>
    <w:rsid w:val="00B061AB"/>
    <w:rsid w:val="00B06774"/>
    <w:rsid w:val="00B06DC3"/>
    <w:rsid w:val="00B070D8"/>
    <w:rsid w:val="00B071FD"/>
    <w:rsid w:val="00B07418"/>
    <w:rsid w:val="00B076AB"/>
    <w:rsid w:val="00B07A46"/>
    <w:rsid w:val="00B07B31"/>
    <w:rsid w:val="00B07C59"/>
    <w:rsid w:val="00B10D55"/>
    <w:rsid w:val="00B10F80"/>
    <w:rsid w:val="00B11119"/>
    <w:rsid w:val="00B1166C"/>
    <w:rsid w:val="00B11B30"/>
    <w:rsid w:val="00B11CF4"/>
    <w:rsid w:val="00B11E59"/>
    <w:rsid w:val="00B12114"/>
    <w:rsid w:val="00B12659"/>
    <w:rsid w:val="00B12823"/>
    <w:rsid w:val="00B12C58"/>
    <w:rsid w:val="00B132A7"/>
    <w:rsid w:val="00B1362A"/>
    <w:rsid w:val="00B13899"/>
    <w:rsid w:val="00B13A64"/>
    <w:rsid w:val="00B13B92"/>
    <w:rsid w:val="00B13F57"/>
    <w:rsid w:val="00B141A8"/>
    <w:rsid w:val="00B1441B"/>
    <w:rsid w:val="00B14794"/>
    <w:rsid w:val="00B149B2"/>
    <w:rsid w:val="00B14C21"/>
    <w:rsid w:val="00B14CB9"/>
    <w:rsid w:val="00B15074"/>
    <w:rsid w:val="00B15F63"/>
    <w:rsid w:val="00B164AB"/>
    <w:rsid w:val="00B16879"/>
    <w:rsid w:val="00B16BC3"/>
    <w:rsid w:val="00B16DFB"/>
    <w:rsid w:val="00B17ABC"/>
    <w:rsid w:val="00B2027A"/>
    <w:rsid w:val="00B2098C"/>
    <w:rsid w:val="00B20EBF"/>
    <w:rsid w:val="00B21950"/>
    <w:rsid w:val="00B21B3B"/>
    <w:rsid w:val="00B220C8"/>
    <w:rsid w:val="00B223C1"/>
    <w:rsid w:val="00B224AF"/>
    <w:rsid w:val="00B22D0A"/>
    <w:rsid w:val="00B22FC8"/>
    <w:rsid w:val="00B2349C"/>
    <w:rsid w:val="00B23996"/>
    <w:rsid w:val="00B23E18"/>
    <w:rsid w:val="00B2407D"/>
    <w:rsid w:val="00B2430D"/>
    <w:rsid w:val="00B2470E"/>
    <w:rsid w:val="00B24813"/>
    <w:rsid w:val="00B24C49"/>
    <w:rsid w:val="00B25150"/>
    <w:rsid w:val="00B2551D"/>
    <w:rsid w:val="00B25D43"/>
    <w:rsid w:val="00B25E15"/>
    <w:rsid w:val="00B25F81"/>
    <w:rsid w:val="00B25FE8"/>
    <w:rsid w:val="00B2610A"/>
    <w:rsid w:val="00B264CD"/>
    <w:rsid w:val="00B26594"/>
    <w:rsid w:val="00B26606"/>
    <w:rsid w:val="00B266FA"/>
    <w:rsid w:val="00B26BC2"/>
    <w:rsid w:val="00B26CFA"/>
    <w:rsid w:val="00B26FA7"/>
    <w:rsid w:val="00B27487"/>
    <w:rsid w:val="00B27C06"/>
    <w:rsid w:val="00B30097"/>
    <w:rsid w:val="00B309D8"/>
    <w:rsid w:val="00B30CBC"/>
    <w:rsid w:val="00B30E72"/>
    <w:rsid w:val="00B3145D"/>
    <w:rsid w:val="00B31880"/>
    <w:rsid w:val="00B318F8"/>
    <w:rsid w:val="00B31A49"/>
    <w:rsid w:val="00B31AAE"/>
    <w:rsid w:val="00B31C9A"/>
    <w:rsid w:val="00B31CC1"/>
    <w:rsid w:val="00B31EE6"/>
    <w:rsid w:val="00B32653"/>
    <w:rsid w:val="00B32976"/>
    <w:rsid w:val="00B32FFD"/>
    <w:rsid w:val="00B33140"/>
    <w:rsid w:val="00B33269"/>
    <w:rsid w:val="00B332E3"/>
    <w:rsid w:val="00B333B4"/>
    <w:rsid w:val="00B3358D"/>
    <w:rsid w:val="00B336E8"/>
    <w:rsid w:val="00B33F57"/>
    <w:rsid w:val="00B34053"/>
    <w:rsid w:val="00B34266"/>
    <w:rsid w:val="00B3470E"/>
    <w:rsid w:val="00B34B55"/>
    <w:rsid w:val="00B3552E"/>
    <w:rsid w:val="00B35B3B"/>
    <w:rsid w:val="00B35F02"/>
    <w:rsid w:val="00B3608C"/>
    <w:rsid w:val="00B36215"/>
    <w:rsid w:val="00B36C00"/>
    <w:rsid w:val="00B36D10"/>
    <w:rsid w:val="00B36D49"/>
    <w:rsid w:val="00B36EF2"/>
    <w:rsid w:val="00B36FCA"/>
    <w:rsid w:val="00B37053"/>
    <w:rsid w:val="00B37522"/>
    <w:rsid w:val="00B375B3"/>
    <w:rsid w:val="00B37AC1"/>
    <w:rsid w:val="00B37CDB"/>
    <w:rsid w:val="00B37EA5"/>
    <w:rsid w:val="00B4076A"/>
    <w:rsid w:val="00B40A2C"/>
    <w:rsid w:val="00B411CF"/>
    <w:rsid w:val="00B41477"/>
    <w:rsid w:val="00B423EC"/>
    <w:rsid w:val="00B428C9"/>
    <w:rsid w:val="00B4291C"/>
    <w:rsid w:val="00B42986"/>
    <w:rsid w:val="00B42C4A"/>
    <w:rsid w:val="00B42D5B"/>
    <w:rsid w:val="00B42E25"/>
    <w:rsid w:val="00B4301B"/>
    <w:rsid w:val="00B43607"/>
    <w:rsid w:val="00B43851"/>
    <w:rsid w:val="00B43868"/>
    <w:rsid w:val="00B439AF"/>
    <w:rsid w:val="00B43A9E"/>
    <w:rsid w:val="00B44471"/>
    <w:rsid w:val="00B45AB0"/>
    <w:rsid w:val="00B4615F"/>
    <w:rsid w:val="00B461CF"/>
    <w:rsid w:val="00B4621C"/>
    <w:rsid w:val="00B4664F"/>
    <w:rsid w:val="00B466B4"/>
    <w:rsid w:val="00B472A8"/>
    <w:rsid w:val="00B477EF"/>
    <w:rsid w:val="00B504D6"/>
    <w:rsid w:val="00B505F3"/>
    <w:rsid w:val="00B50A45"/>
    <w:rsid w:val="00B50FCF"/>
    <w:rsid w:val="00B51514"/>
    <w:rsid w:val="00B51813"/>
    <w:rsid w:val="00B519C3"/>
    <w:rsid w:val="00B51A75"/>
    <w:rsid w:val="00B51AEA"/>
    <w:rsid w:val="00B51B44"/>
    <w:rsid w:val="00B51B82"/>
    <w:rsid w:val="00B53173"/>
    <w:rsid w:val="00B533FF"/>
    <w:rsid w:val="00B536E1"/>
    <w:rsid w:val="00B53791"/>
    <w:rsid w:val="00B53847"/>
    <w:rsid w:val="00B53AB8"/>
    <w:rsid w:val="00B53D42"/>
    <w:rsid w:val="00B53F18"/>
    <w:rsid w:val="00B541B9"/>
    <w:rsid w:val="00B5454C"/>
    <w:rsid w:val="00B546E8"/>
    <w:rsid w:val="00B54CFE"/>
    <w:rsid w:val="00B54E7A"/>
    <w:rsid w:val="00B54F3C"/>
    <w:rsid w:val="00B54F94"/>
    <w:rsid w:val="00B5502F"/>
    <w:rsid w:val="00B5573B"/>
    <w:rsid w:val="00B55D06"/>
    <w:rsid w:val="00B55D77"/>
    <w:rsid w:val="00B56065"/>
    <w:rsid w:val="00B56265"/>
    <w:rsid w:val="00B57BE6"/>
    <w:rsid w:val="00B60134"/>
    <w:rsid w:val="00B6026F"/>
    <w:rsid w:val="00B6050C"/>
    <w:rsid w:val="00B60614"/>
    <w:rsid w:val="00B60996"/>
    <w:rsid w:val="00B609E1"/>
    <w:rsid w:val="00B60D9B"/>
    <w:rsid w:val="00B60E68"/>
    <w:rsid w:val="00B61716"/>
    <w:rsid w:val="00B6177F"/>
    <w:rsid w:val="00B61DF1"/>
    <w:rsid w:val="00B62581"/>
    <w:rsid w:val="00B63796"/>
    <w:rsid w:val="00B63D9C"/>
    <w:rsid w:val="00B6404C"/>
    <w:rsid w:val="00B6438E"/>
    <w:rsid w:val="00B64C04"/>
    <w:rsid w:val="00B653C7"/>
    <w:rsid w:val="00B65B03"/>
    <w:rsid w:val="00B65E96"/>
    <w:rsid w:val="00B65EFB"/>
    <w:rsid w:val="00B66098"/>
    <w:rsid w:val="00B67126"/>
    <w:rsid w:val="00B705D0"/>
    <w:rsid w:val="00B708E6"/>
    <w:rsid w:val="00B709CE"/>
    <w:rsid w:val="00B70C08"/>
    <w:rsid w:val="00B723DD"/>
    <w:rsid w:val="00B72427"/>
    <w:rsid w:val="00B7257E"/>
    <w:rsid w:val="00B7294E"/>
    <w:rsid w:val="00B72B11"/>
    <w:rsid w:val="00B72E38"/>
    <w:rsid w:val="00B73108"/>
    <w:rsid w:val="00B740CC"/>
    <w:rsid w:val="00B74674"/>
    <w:rsid w:val="00B74CD4"/>
    <w:rsid w:val="00B75501"/>
    <w:rsid w:val="00B75641"/>
    <w:rsid w:val="00B75F76"/>
    <w:rsid w:val="00B762CF"/>
    <w:rsid w:val="00B76787"/>
    <w:rsid w:val="00B76C02"/>
    <w:rsid w:val="00B77574"/>
    <w:rsid w:val="00B777DC"/>
    <w:rsid w:val="00B77C40"/>
    <w:rsid w:val="00B77E2D"/>
    <w:rsid w:val="00B8063E"/>
    <w:rsid w:val="00B80B02"/>
    <w:rsid w:val="00B80D44"/>
    <w:rsid w:val="00B80D89"/>
    <w:rsid w:val="00B80EF9"/>
    <w:rsid w:val="00B81056"/>
    <w:rsid w:val="00B810AE"/>
    <w:rsid w:val="00B8173E"/>
    <w:rsid w:val="00B81793"/>
    <w:rsid w:val="00B819F8"/>
    <w:rsid w:val="00B81E60"/>
    <w:rsid w:val="00B81EA3"/>
    <w:rsid w:val="00B82188"/>
    <w:rsid w:val="00B82253"/>
    <w:rsid w:val="00B82437"/>
    <w:rsid w:val="00B82532"/>
    <w:rsid w:val="00B8267B"/>
    <w:rsid w:val="00B8269D"/>
    <w:rsid w:val="00B82A34"/>
    <w:rsid w:val="00B82A4B"/>
    <w:rsid w:val="00B82B77"/>
    <w:rsid w:val="00B8307B"/>
    <w:rsid w:val="00B83A53"/>
    <w:rsid w:val="00B83BBC"/>
    <w:rsid w:val="00B842B9"/>
    <w:rsid w:val="00B854F6"/>
    <w:rsid w:val="00B8554E"/>
    <w:rsid w:val="00B85AEC"/>
    <w:rsid w:val="00B85C8F"/>
    <w:rsid w:val="00B85ED7"/>
    <w:rsid w:val="00B85F7D"/>
    <w:rsid w:val="00B8689A"/>
    <w:rsid w:val="00B86F0C"/>
    <w:rsid w:val="00B87345"/>
    <w:rsid w:val="00B8795A"/>
    <w:rsid w:val="00B87980"/>
    <w:rsid w:val="00B87987"/>
    <w:rsid w:val="00B87E82"/>
    <w:rsid w:val="00B90A11"/>
    <w:rsid w:val="00B90B47"/>
    <w:rsid w:val="00B90C42"/>
    <w:rsid w:val="00B90EFA"/>
    <w:rsid w:val="00B90F7B"/>
    <w:rsid w:val="00B91687"/>
    <w:rsid w:val="00B918DA"/>
    <w:rsid w:val="00B91E62"/>
    <w:rsid w:val="00B923D7"/>
    <w:rsid w:val="00B928C5"/>
    <w:rsid w:val="00B92AF3"/>
    <w:rsid w:val="00B92B8F"/>
    <w:rsid w:val="00B92B94"/>
    <w:rsid w:val="00B92EBE"/>
    <w:rsid w:val="00B93208"/>
    <w:rsid w:val="00B933FF"/>
    <w:rsid w:val="00B934C7"/>
    <w:rsid w:val="00B936E0"/>
    <w:rsid w:val="00B93A20"/>
    <w:rsid w:val="00B940CB"/>
    <w:rsid w:val="00B94211"/>
    <w:rsid w:val="00B9448B"/>
    <w:rsid w:val="00B9467B"/>
    <w:rsid w:val="00B948FA"/>
    <w:rsid w:val="00B949F9"/>
    <w:rsid w:val="00B956E6"/>
    <w:rsid w:val="00B95D62"/>
    <w:rsid w:val="00B95EB1"/>
    <w:rsid w:val="00B9600B"/>
    <w:rsid w:val="00B963CA"/>
    <w:rsid w:val="00B96AFF"/>
    <w:rsid w:val="00B96BBD"/>
    <w:rsid w:val="00B9765E"/>
    <w:rsid w:val="00B977F1"/>
    <w:rsid w:val="00B9784F"/>
    <w:rsid w:val="00B979C0"/>
    <w:rsid w:val="00B97AF2"/>
    <w:rsid w:val="00B97AF6"/>
    <w:rsid w:val="00B97B25"/>
    <w:rsid w:val="00B97C48"/>
    <w:rsid w:val="00B97C8F"/>
    <w:rsid w:val="00B97E2A"/>
    <w:rsid w:val="00B97E51"/>
    <w:rsid w:val="00BA0177"/>
    <w:rsid w:val="00BA0430"/>
    <w:rsid w:val="00BA0C23"/>
    <w:rsid w:val="00BA0E4E"/>
    <w:rsid w:val="00BA1247"/>
    <w:rsid w:val="00BA1283"/>
    <w:rsid w:val="00BA1518"/>
    <w:rsid w:val="00BA16A1"/>
    <w:rsid w:val="00BA1CDB"/>
    <w:rsid w:val="00BA1EA4"/>
    <w:rsid w:val="00BA238D"/>
    <w:rsid w:val="00BA29FF"/>
    <w:rsid w:val="00BA2DDF"/>
    <w:rsid w:val="00BA3091"/>
    <w:rsid w:val="00BA3108"/>
    <w:rsid w:val="00BA348C"/>
    <w:rsid w:val="00BA361C"/>
    <w:rsid w:val="00BA387A"/>
    <w:rsid w:val="00BA394C"/>
    <w:rsid w:val="00BA3DBA"/>
    <w:rsid w:val="00BA3EF1"/>
    <w:rsid w:val="00BA3F95"/>
    <w:rsid w:val="00BA416C"/>
    <w:rsid w:val="00BA4C91"/>
    <w:rsid w:val="00BA5196"/>
    <w:rsid w:val="00BA53B0"/>
    <w:rsid w:val="00BA557B"/>
    <w:rsid w:val="00BA577E"/>
    <w:rsid w:val="00BA5AB6"/>
    <w:rsid w:val="00BA5E0D"/>
    <w:rsid w:val="00BA6031"/>
    <w:rsid w:val="00BA67CC"/>
    <w:rsid w:val="00BA6BEB"/>
    <w:rsid w:val="00BA6BF8"/>
    <w:rsid w:val="00BA6D40"/>
    <w:rsid w:val="00BA6E31"/>
    <w:rsid w:val="00BA717F"/>
    <w:rsid w:val="00BA767E"/>
    <w:rsid w:val="00BA77C1"/>
    <w:rsid w:val="00BA7B2D"/>
    <w:rsid w:val="00BA7BF8"/>
    <w:rsid w:val="00BA7CCE"/>
    <w:rsid w:val="00BA7EC2"/>
    <w:rsid w:val="00BB0936"/>
    <w:rsid w:val="00BB140E"/>
    <w:rsid w:val="00BB1D92"/>
    <w:rsid w:val="00BB2599"/>
    <w:rsid w:val="00BB2AA4"/>
    <w:rsid w:val="00BB34AD"/>
    <w:rsid w:val="00BB35C0"/>
    <w:rsid w:val="00BB3D33"/>
    <w:rsid w:val="00BB41DC"/>
    <w:rsid w:val="00BB48A6"/>
    <w:rsid w:val="00BB50E3"/>
    <w:rsid w:val="00BB5273"/>
    <w:rsid w:val="00BB531F"/>
    <w:rsid w:val="00BB551E"/>
    <w:rsid w:val="00BB556C"/>
    <w:rsid w:val="00BB562E"/>
    <w:rsid w:val="00BB5934"/>
    <w:rsid w:val="00BB5E6A"/>
    <w:rsid w:val="00BB63C5"/>
    <w:rsid w:val="00BB6635"/>
    <w:rsid w:val="00BB7659"/>
    <w:rsid w:val="00BB7AD1"/>
    <w:rsid w:val="00BB7E4F"/>
    <w:rsid w:val="00BC0298"/>
    <w:rsid w:val="00BC035A"/>
    <w:rsid w:val="00BC05E8"/>
    <w:rsid w:val="00BC073D"/>
    <w:rsid w:val="00BC089A"/>
    <w:rsid w:val="00BC0B04"/>
    <w:rsid w:val="00BC0BBA"/>
    <w:rsid w:val="00BC0DAF"/>
    <w:rsid w:val="00BC11A8"/>
    <w:rsid w:val="00BC144C"/>
    <w:rsid w:val="00BC23E7"/>
    <w:rsid w:val="00BC24F1"/>
    <w:rsid w:val="00BC28D2"/>
    <w:rsid w:val="00BC2971"/>
    <w:rsid w:val="00BC38BB"/>
    <w:rsid w:val="00BC47B4"/>
    <w:rsid w:val="00BC4994"/>
    <w:rsid w:val="00BC4B7E"/>
    <w:rsid w:val="00BC4DBD"/>
    <w:rsid w:val="00BC5667"/>
    <w:rsid w:val="00BC5C18"/>
    <w:rsid w:val="00BC682E"/>
    <w:rsid w:val="00BC685C"/>
    <w:rsid w:val="00BC6F04"/>
    <w:rsid w:val="00BC7EFD"/>
    <w:rsid w:val="00BD0375"/>
    <w:rsid w:val="00BD0BD5"/>
    <w:rsid w:val="00BD0DCB"/>
    <w:rsid w:val="00BD114B"/>
    <w:rsid w:val="00BD139D"/>
    <w:rsid w:val="00BD1CC4"/>
    <w:rsid w:val="00BD226A"/>
    <w:rsid w:val="00BD28D6"/>
    <w:rsid w:val="00BD3C09"/>
    <w:rsid w:val="00BD3D86"/>
    <w:rsid w:val="00BD3E8D"/>
    <w:rsid w:val="00BD3F0A"/>
    <w:rsid w:val="00BD4A8C"/>
    <w:rsid w:val="00BD5332"/>
    <w:rsid w:val="00BD5D2D"/>
    <w:rsid w:val="00BD644E"/>
    <w:rsid w:val="00BD6BF4"/>
    <w:rsid w:val="00BD6EC4"/>
    <w:rsid w:val="00BD70B7"/>
    <w:rsid w:val="00BD7BE2"/>
    <w:rsid w:val="00BE002A"/>
    <w:rsid w:val="00BE037E"/>
    <w:rsid w:val="00BE0546"/>
    <w:rsid w:val="00BE1195"/>
    <w:rsid w:val="00BE1CB3"/>
    <w:rsid w:val="00BE211D"/>
    <w:rsid w:val="00BE2ACC"/>
    <w:rsid w:val="00BE2BE5"/>
    <w:rsid w:val="00BE30A2"/>
    <w:rsid w:val="00BE34AC"/>
    <w:rsid w:val="00BE3698"/>
    <w:rsid w:val="00BE3842"/>
    <w:rsid w:val="00BE3EA3"/>
    <w:rsid w:val="00BE43A7"/>
    <w:rsid w:val="00BE43DD"/>
    <w:rsid w:val="00BE4412"/>
    <w:rsid w:val="00BE4521"/>
    <w:rsid w:val="00BE4563"/>
    <w:rsid w:val="00BE45EC"/>
    <w:rsid w:val="00BE46D0"/>
    <w:rsid w:val="00BE4BDF"/>
    <w:rsid w:val="00BE53D9"/>
    <w:rsid w:val="00BE5917"/>
    <w:rsid w:val="00BE5A58"/>
    <w:rsid w:val="00BE5EB9"/>
    <w:rsid w:val="00BE609C"/>
    <w:rsid w:val="00BE6AA7"/>
    <w:rsid w:val="00BE715A"/>
    <w:rsid w:val="00BE71F1"/>
    <w:rsid w:val="00BE7A5A"/>
    <w:rsid w:val="00BF04C7"/>
    <w:rsid w:val="00BF04E8"/>
    <w:rsid w:val="00BF0550"/>
    <w:rsid w:val="00BF0B62"/>
    <w:rsid w:val="00BF0D6B"/>
    <w:rsid w:val="00BF0DCF"/>
    <w:rsid w:val="00BF12F4"/>
    <w:rsid w:val="00BF13BF"/>
    <w:rsid w:val="00BF1DD4"/>
    <w:rsid w:val="00BF1E7D"/>
    <w:rsid w:val="00BF283D"/>
    <w:rsid w:val="00BF2F76"/>
    <w:rsid w:val="00BF32CE"/>
    <w:rsid w:val="00BF32FF"/>
    <w:rsid w:val="00BF36D5"/>
    <w:rsid w:val="00BF390B"/>
    <w:rsid w:val="00BF3DB8"/>
    <w:rsid w:val="00BF3E3A"/>
    <w:rsid w:val="00BF413A"/>
    <w:rsid w:val="00BF449D"/>
    <w:rsid w:val="00BF45B8"/>
    <w:rsid w:val="00BF48CB"/>
    <w:rsid w:val="00BF5286"/>
    <w:rsid w:val="00BF52F7"/>
    <w:rsid w:val="00BF546D"/>
    <w:rsid w:val="00BF5813"/>
    <w:rsid w:val="00BF5822"/>
    <w:rsid w:val="00BF623B"/>
    <w:rsid w:val="00BF635D"/>
    <w:rsid w:val="00BF6B15"/>
    <w:rsid w:val="00BF6DFF"/>
    <w:rsid w:val="00BF7523"/>
    <w:rsid w:val="00C000B4"/>
    <w:rsid w:val="00C0017B"/>
    <w:rsid w:val="00C002BB"/>
    <w:rsid w:val="00C0031D"/>
    <w:rsid w:val="00C0061A"/>
    <w:rsid w:val="00C00739"/>
    <w:rsid w:val="00C00BB3"/>
    <w:rsid w:val="00C022F3"/>
    <w:rsid w:val="00C02336"/>
    <w:rsid w:val="00C02CEE"/>
    <w:rsid w:val="00C02F87"/>
    <w:rsid w:val="00C03056"/>
    <w:rsid w:val="00C033C9"/>
    <w:rsid w:val="00C03570"/>
    <w:rsid w:val="00C035EC"/>
    <w:rsid w:val="00C039F9"/>
    <w:rsid w:val="00C03BEC"/>
    <w:rsid w:val="00C04129"/>
    <w:rsid w:val="00C0425B"/>
    <w:rsid w:val="00C0457C"/>
    <w:rsid w:val="00C04694"/>
    <w:rsid w:val="00C04728"/>
    <w:rsid w:val="00C049C1"/>
    <w:rsid w:val="00C04C15"/>
    <w:rsid w:val="00C055E5"/>
    <w:rsid w:val="00C05737"/>
    <w:rsid w:val="00C05990"/>
    <w:rsid w:val="00C05A86"/>
    <w:rsid w:val="00C05C08"/>
    <w:rsid w:val="00C05D95"/>
    <w:rsid w:val="00C05FBD"/>
    <w:rsid w:val="00C0602E"/>
    <w:rsid w:val="00C0616D"/>
    <w:rsid w:val="00C062F0"/>
    <w:rsid w:val="00C06A54"/>
    <w:rsid w:val="00C06DCD"/>
    <w:rsid w:val="00C079BA"/>
    <w:rsid w:val="00C101E2"/>
    <w:rsid w:val="00C10290"/>
    <w:rsid w:val="00C10313"/>
    <w:rsid w:val="00C1091B"/>
    <w:rsid w:val="00C1139B"/>
    <w:rsid w:val="00C113CD"/>
    <w:rsid w:val="00C113FB"/>
    <w:rsid w:val="00C11492"/>
    <w:rsid w:val="00C119ED"/>
    <w:rsid w:val="00C11A8D"/>
    <w:rsid w:val="00C12228"/>
    <w:rsid w:val="00C12349"/>
    <w:rsid w:val="00C1234A"/>
    <w:rsid w:val="00C12788"/>
    <w:rsid w:val="00C12AAE"/>
    <w:rsid w:val="00C12B9E"/>
    <w:rsid w:val="00C13104"/>
    <w:rsid w:val="00C13598"/>
    <w:rsid w:val="00C137D0"/>
    <w:rsid w:val="00C13A8C"/>
    <w:rsid w:val="00C13D93"/>
    <w:rsid w:val="00C1407C"/>
    <w:rsid w:val="00C142CE"/>
    <w:rsid w:val="00C1473C"/>
    <w:rsid w:val="00C1565E"/>
    <w:rsid w:val="00C15984"/>
    <w:rsid w:val="00C15D92"/>
    <w:rsid w:val="00C1659F"/>
    <w:rsid w:val="00C16AEE"/>
    <w:rsid w:val="00C16D12"/>
    <w:rsid w:val="00C16E10"/>
    <w:rsid w:val="00C171CE"/>
    <w:rsid w:val="00C17CAE"/>
    <w:rsid w:val="00C17CE3"/>
    <w:rsid w:val="00C20291"/>
    <w:rsid w:val="00C203DD"/>
    <w:rsid w:val="00C20854"/>
    <w:rsid w:val="00C20965"/>
    <w:rsid w:val="00C20989"/>
    <w:rsid w:val="00C20B71"/>
    <w:rsid w:val="00C20E4D"/>
    <w:rsid w:val="00C20F79"/>
    <w:rsid w:val="00C2110D"/>
    <w:rsid w:val="00C21319"/>
    <w:rsid w:val="00C2185D"/>
    <w:rsid w:val="00C21B8D"/>
    <w:rsid w:val="00C21F5F"/>
    <w:rsid w:val="00C2202B"/>
    <w:rsid w:val="00C22694"/>
    <w:rsid w:val="00C22A98"/>
    <w:rsid w:val="00C22F29"/>
    <w:rsid w:val="00C231C4"/>
    <w:rsid w:val="00C23490"/>
    <w:rsid w:val="00C23734"/>
    <w:rsid w:val="00C24688"/>
    <w:rsid w:val="00C2471C"/>
    <w:rsid w:val="00C2481F"/>
    <w:rsid w:val="00C24923"/>
    <w:rsid w:val="00C24CD5"/>
    <w:rsid w:val="00C2580B"/>
    <w:rsid w:val="00C25E0A"/>
    <w:rsid w:val="00C25EFE"/>
    <w:rsid w:val="00C261C9"/>
    <w:rsid w:val="00C2694B"/>
    <w:rsid w:val="00C26F41"/>
    <w:rsid w:val="00C26FA5"/>
    <w:rsid w:val="00C27296"/>
    <w:rsid w:val="00C27A2B"/>
    <w:rsid w:val="00C27A68"/>
    <w:rsid w:val="00C27B64"/>
    <w:rsid w:val="00C27E47"/>
    <w:rsid w:val="00C3063A"/>
    <w:rsid w:val="00C30AF2"/>
    <w:rsid w:val="00C30CBE"/>
    <w:rsid w:val="00C30EC4"/>
    <w:rsid w:val="00C310B3"/>
    <w:rsid w:val="00C31585"/>
    <w:rsid w:val="00C31AC0"/>
    <w:rsid w:val="00C32B5C"/>
    <w:rsid w:val="00C32B9F"/>
    <w:rsid w:val="00C32E54"/>
    <w:rsid w:val="00C32F36"/>
    <w:rsid w:val="00C333E0"/>
    <w:rsid w:val="00C33603"/>
    <w:rsid w:val="00C33744"/>
    <w:rsid w:val="00C33B2C"/>
    <w:rsid w:val="00C33DC2"/>
    <w:rsid w:val="00C342DC"/>
    <w:rsid w:val="00C343BB"/>
    <w:rsid w:val="00C344F2"/>
    <w:rsid w:val="00C34D70"/>
    <w:rsid w:val="00C34EEE"/>
    <w:rsid w:val="00C35259"/>
    <w:rsid w:val="00C355E9"/>
    <w:rsid w:val="00C35938"/>
    <w:rsid w:val="00C35C11"/>
    <w:rsid w:val="00C36028"/>
    <w:rsid w:val="00C366CD"/>
    <w:rsid w:val="00C36A71"/>
    <w:rsid w:val="00C36A83"/>
    <w:rsid w:val="00C3729E"/>
    <w:rsid w:val="00C372A3"/>
    <w:rsid w:val="00C37B52"/>
    <w:rsid w:val="00C37D63"/>
    <w:rsid w:val="00C40911"/>
    <w:rsid w:val="00C40CB3"/>
    <w:rsid w:val="00C40D58"/>
    <w:rsid w:val="00C40EA7"/>
    <w:rsid w:val="00C41084"/>
    <w:rsid w:val="00C412F5"/>
    <w:rsid w:val="00C4170B"/>
    <w:rsid w:val="00C419AC"/>
    <w:rsid w:val="00C41CF3"/>
    <w:rsid w:val="00C41F35"/>
    <w:rsid w:val="00C42840"/>
    <w:rsid w:val="00C42A77"/>
    <w:rsid w:val="00C42E52"/>
    <w:rsid w:val="00C430AC"/>
    <w:rsid w:val="00C43482"/>
    <w:rsid w:val="00C43586"/>
    <w:rsid w:val="00C4378A"/>
    <w:rsid w:val="00C43F59"/>
    <w:rsid w:val="00C444A6"/>
    <w:rsid w:val="00C44BB4"/>
    <w:rsid w:val="00C44FDA"/>
    <w:rsid w:val="00C45147"/>
    <w:rsid w:val="00C4552E"/>
    <w:rsid w:val="00C455FF"/>
    <w:rsid w:val="00C4579D"/>
    <w:rsid w:val="00C457DD"/>
    <w:rsid w:val="00C45CFC"/>
    <w:rsid w:val="00C45FBF"/>
    <w:rsid w:val="00C46843"/>
    <w:rsid w:val="00C46A88"/>
    <w:rsid w:val="00C470A2"/>
    <w:rsid w:val="00C472CA"/>
    <w:rsid w:val="00C4747B"/>
    <w:rsid w:val="00C47629"/>
    <w:rsid w:val="00C47FCB"/>
    <w:rsid w:val="00C5003E"/>
    <w:rsid w:val="00C50C57"/>
    <w:rsid w:val="00C51742"/>
    <w:rsid w:val="00C52172"/>
    <w:rsid w:val="00C52567"/>
    <w:rsid w:val="00C527FB"/>
    <w:rsid w:val="00C52B88"/>
    <w:rsid w:val="00C5395C"/>
    <w:rsid w:val="00C53C58"/>
    <w:rsid w:val="00C53DE7"/>
    <w:rsid w:val="00C540E8"/>
    <w:rsid w:val="00C542A8"/>
    <w:rsid w:val="00C542DB"/>
    <w:rsid w:val="00C549FB"/>
    <w:rsid w:val="00C54A03"/>
    <w:rsid w:val="00C54DE6"/>
    <w:rsid w:val="00C55068"/>
    <w:rsid w:val="00C558A7"/>
    <w:rsid w:val="00C56444"/>
    <w:rsid w:val="00C56AD8"/>
    <w:rsid w:val="00C575D3"/>
    <w:rsid w:val="00C57606"/>
    <w:rsid w:val="00C577E1"/>
    <w:rsid w:val="00C57EE5"/>
    <w:rsid w:val="00C600DE"/>
    <w:rsid w:val="00C6063A"/>
    <w:rsid w:val="00C60D9C"/>
    <w:rsid w:val="00C61337"/>
    <w:rsid w:val="00C61450"/>
    <w:rsid w:val="00C61755"/>
    <w:rsid w:val="00C61A0E"/>
    <w:rsid w:val="00C62065"/>
    <w:rsid w:val="00C6237A"/>
    <w:rsid w:val="00C62989"/>
    <w:rsid w:val="00C62C88"/>
    <w:rsid w:val="00C6365E"/>
    <w:rsid w:val="00C63B0A"/>
    <w:rsid w:val="00C63D38"/>
    <w:rsid w:val="00C63DF0"/>
    <w:rsid w:val="00C646DA"/>
    <w:rsid w:val="00C64B2C"/>
    <w:rsid w:val="00C64C39"/>
    <w:rsid w:val="00C6504C"/>
    <w:rsid w:val="00C65FFD"/>
    <w:rsid w:val="00C66192"/>
    <w:rsid w:val="00C665CE"/>
    <w:rsid w:val="00C66F17"/>
    <w:rsid w:val="00C708BF"/>
    <w:rsid w:val="00C70A15"/>
    <w:rsid w:val="00C70E94"/>
    <w:rsid w:val="00C71357"/>
    <w:rsid w:val="00C714BB"/>
    <w:rsid w:val="00C71A0A"/>
    <w:rsid w:val="00C72007"/>
    <w:rsid w:val="00C72510"/>
    <w:rsid w:val="00C725A5"/>
    <w:rsid w:val="00C729B9"/>
    <w:rsid w:val="00C72DED"/>
    <w:rsid w:val="00C739B1"/>
    <w:rsid w:val="00C7404F"/>
    <w:rsid w:val="00C7492A"/>
    <w:rsid w:val="00C74C6A"/>
    <w:rsid w:val="00C74E92"/>
    <w:rsid w:val="00C750F6"/>
    <w:rsid w:val="00C7534C"/>
    <w:rsid w:val="00C755FE"/>
    <w:rsid w:val="00C75689"/>
    <w:rsid w:val="00C75C6A"/>
    <w:rsid w:val="00C76A15"/>
    <w:rsid w:val="00C76C40"/>
    <w:rsid w:val="00C76D61"/>
    <w:rsid w:val="00C76FC7"/>
    <w:rsid w:val="00C77198"/>
    <w:rsid w:val="00C771D8"/>
    <w:rsid w:val="00C77AF6"/>
    <w:rsid w:val="00C77CE4"/>
    <w:rsid w:val="00C8006B"/>
    <w:rsid w:val="00C80525"/>
    <w:rsid w:val="00C80BBF"/>
    <w:rsid w:val="00C80E4C"/>
    <w:rsid w:val="00C81F87"/>
    <w:rsid w:val="00C82D71"/>
    <w:rsid w:val="00C82FB6"/>
    <w:rsid w:val="00C830D5"/>
    <w:rsid w:val="00C838D0"/>
    <w:rsid w:val="00C83BB2"/>
    <w:rsid w:val="00C83DB3"/>
    <w:rsid w:val="00C844B3"/>
    <w:rsid w:val="00C84581"/>
    <w:rsid w:val="00C84E77"/>
    <w:rsid w:val="00C85352"/>
    <w:rsid w:val="00C86580"/>
    <w:rsid w:val="00C86641"/>
    <w:rsid w:val="00C86EE9"/>
    <w:rsid w:val="00C871CA"/>
    <w:rsid w:val="00C8720C"/>
    <w:rsid w:val="00C8794B"/>
    <w:rsid w:val="00C87FC8"/>
    <w:rsid w:val="00C9008B"/>
    <w:rsid w:val="00C90443"/>
    <w:rsid w:val="00C90A5D"/>
    <w:rsid w:val="00C90ACC"/>
    <w:rsid w:val="00C91345"/>
    <w:rsid w:val="00C91B21"/>
    <w:rsid w:val="00C91BF7"/>
    <w:rsid w:val="00C91F17"/>
    <w:rsid w:val="00C9229E"/>
    <w:rsid w:val="00C924AA"/>
    <w:rsid w:val="00C928E5"/>
    <w:rsid w:val="00C9292F"/>
    <w:rsid w:val="00C92C22"/>
    <w:rsid w:val="00C92CC9"/>
    <w:rsid w:val="00C92F05"/>
    <w:rsid w:val="00C93054"/>
    <w:rsid w:val="00C93F63"/>
    <w:rsid w:val="00C94083"/>
    <w:rsid w:val="00C943E5"/>
    <w:rsid w:val="00C9452F"/>
    <w:rsid w:val="00C9485F"/>
    <w:rsid w:val="00C951FB"/>
    <w:rsid w:val="00C95208"/>
    <w:rsid w:val="00C956C2"/>
    <w:rsid w:val="00C95765"/>
    <w:rsid w:val="00C95E5A"/>
    <w:rsid w:val="00C96227"/>
    <w:rsid w:val="00C96B73"/>
    <w:rsid w:val="00C96DB1"/>
    <w:rsid w:val="00C9717F"/>
    <w:rsid w:val="00C9719F"/>
    <w:rsid w:val="00C97347"/>
    <w:rsid w:val="00C9737E"/>
    <w:rsid w:val="00C97441"/>
    <w:rsid w:val="00C974F1"/>
    <w:rsid w:val="00C97964"/>
    <w:rsid w:val="00C97EBA"/>
    <w:rsid w:val="00C97EBC"/>
    <w:rsid w:val="00CA0046"/>
    <w:rsid w:val="00CA0DAE"/>
    <w:rsid w:val="00CA0ED2"/>
    <w:rsid w:val="00CA10B4"/>
    <w:rsid w:val="00CA1190"/>
    <w:rsid w:val="00CA1F89"/>
    <w:rsid w:val="00CA20DE"/>
    <w:rsid w:val="00CA2176"/>
    <w:rsid w:val="00CA2800"/>
    <w:rsid w:val="00CA2A4A"/>
    <w:rsid w:val="00CA2F97"/>
    <w:rsid w:val="00CA36F4"/>
    <w:rsid w:val="00CA3972"/>
    <w:rsid w:val="00CA3A7C"/>
    <w:rsid w:val="00CA4199"/>
    <w:rsid w:val="00CA476D"/>
    <w:rsid w:val="00CA4D5A"/>
    <w:rsid w:val="00CA4E47"/>
    <w:rsid w:val="00CA4E96"/>
    <w:rsid w:val="00CA4EF9"/>
    <w:rsid w:val="00CA520E"/>
    <w:rsid w:val="00CA55A1"/>
    <w:rsid w:val="00CA56B6"/>
    <w:rsid w:val="00CA5AC0"/>
    <w:rsid w:val="00CA61CF"/>
    <w:rsid w:val="00CA63E4"/>
    <w:rsid w:val="00CA66FC"/>
    <w:rsid w:val="00CA6A33"/>
    <w:rsid w:val="00CA6A3B"/>
    <w:rsid w:val="00CA6D78"/>
    <w:rsid w:val="00CA6E56"/>
    <w:rsid w:val="00CA70A1"/>
    <w:rsid w:val="00CA777E"/>
    <w:rsid w:val="00CA7850"/>
    <w:rsid w:val="00CA790A"/>
    <w:rsid w:val="00CA7AA1"/>
    <w:rsid w:val="00CA7B53"/>
    <w:rsid w:val="00CA7E54"/>
    <w:rsid w:val="00CA7FAC"/>
    <w:rsid w:val="00CB0C8B"/>
    <w:rsid w:val="00CB1070"/>
    <w:rsid w:val="00CB15C1"/>
    <w:rsid w:val="00CB162D"/>
    <w:rsid w:val="00CB1B09"/>
    <w:rsid w:val="00CB1C40"/>
    <w:rsid w:val="00CB1EBA"/>
    <w:rsid w:val="00CB206C"/>
    <w:rsid w:val="00CB22BF"/>
    <w:rsid w:val="00CB3017"/>
    <w:rsid w:val="00CB34FF"/>
    <w:rsid w:val="00CB396A"/>
    <w:rsid w:val="00CB39D7"/>
    <w:rsid w:val="00CB4539"/>
    <w:rsid w:val="00CB4815"/>
    <w:rsid w:val="00CB4BD0"/>
    <w:rsid w:val="00CB4E4F"/>
    <w:rsid w:val="00CB578C"/>
    <w:rsid w:val="00CB5973"/>
    <w:rsid w:val="00CB597D"/>
    <w:rsid w:val="00CB5D2D"/>
    <w:rsid w:val="00CB60FE"/>
    <w:rsid w:val="00CB61CF"/>
    <w:rsid w:val="00CB63DF"/>
    <w:rsid w:val="00CB676D"/>
    <w:rsid w:val="00CB68DB"/>
    <w:rsid w:val="00CB6E5A"/>
    <w:rsid w:val="00CB7342"/>
    <w:rsid w:val="00CB7B36"/>
    <w:rsid w:val="00CC032C"/>
    <w:rsid w:val="00CC0AEB"/>
    <w:rsid w:val="00CC0B1B"/>
    <w:rsid w:val="00CC1421"/>
    <w:rsid w:val="00CC14B1"/>
    <w:rsid w:val="00CC1701"/>
    <w:rsid w:val="00CC18F0"/>
    <w:rsid w:val="00CC1CAF"/>
    <w:rsid w:val="00CC246D"/>
    <w:rsid w:val="00CC2914"/>
    <w:rsid w:val="00CC2AEB"/>
    <w:rsid w:val="00CC3239"/>
    <w:rsid w:val="00CC33C1"/>
    <w:rsid w:val="00CC33EA"/>
    <w:rsid w:val="00CC35CE"/>
    <w:rsid w:val="00CC3D7F"/>
    <w:rsid w:val="00CC420A"/>
    <w:rsid w:val="00CC44DE"/>
    <w:rsid w:val="00CC4668"/>
    <w:rsid w:val="00CC569B"/>
    <w:rsid w:val="00CC58C0"/>
    <w:rsid w:val="00CC5FF4"/>
    <w:rsid w:val="00CC6A4F"/>
    <w:rsid w:val="00CC7150"/>
    <w:rsid w:val="00CC7206"/>
    <w:rsid w:val="00CC76D1"/>
    <w:rsid w:val="00CC7785"/>
    <w:rsid w:val="00CC7CC5"/>
    <w:rsid w:val="00CC7E1D"/>
    <w:rsid w:val="00CD09C9"/>
    <w:rsid w:val="00CD0A6A"/>
    <w:rsid w:val="00CD0ECB"/>
    <w:rsid w:val="00CD12FC"/>
    <w:rsid w:val="00CD1B85"/>
    <w:rsid w:val="00CD1C6B"/>
    <w:rsid w:val="00CD20DB"/>
    <w:rsid w:val="00CD2230"/>
    <w:rsid w:val="00CD3722"/>
    <w:rsid w:val="00CD3B28"/>
    <w:rsid w:val="00CD4C9D"/>
    <w:rsid w:val="00CD5896"/>
    <w:rsid w:val="00CD5C68"/>
    <w:rsid w:val="00CD5E4A"/>
    <w:rsid w:val="00CD601D"/>
    <w:rsid w:val="00CD61C3"/>
    <w:rsid w:val="00CD63FF"/>
    <w:rsid w:val="00CD6736"/>
    <w:rsid w:val="00CD68B2"/>
    <w:rsid w:val="00CD6AA4"/>
    <w:rsid w:val="00CD6C00"/>
    <w:rsid w:val="00CD6EDC"/>
    <w:rsid w:val="00CD76E8"/>
    <w:rsid w:val="00CD7E22"/>
    <w:rsid w:val="00CE0EDB"/>
    <w:rsid w:val="00CE0EED"/>
    <w:rsid w:val="00CE1267"/>
    <w:rsid w:val="00CE1433"/>
    <w:rsid w:val="00CE17CA"/>
    <w:rsid w:val="00CE17CB"/>
    <w:rsid w:val="00CE1C86"/>
    <w:rsid w:val="00CE20D1"/>
    <w:rsid w:val="00CE29CA"/>
    <w:rsid w:val="00CE303B"/>
    <w:rsid w:val="00CE322C"/>
    <w:rsid w:val="00CE330A"/>
    <w:rsid w:val="00CE3BEA"/>
    <w:rsid w:val="00CE405C"/>
    <w:rsid w:val="00CE44E0"/>
    <w:rsid w:val="00CE4746"/>
    <w:rsid w:val="00CE4ADD"/>
    <w:rsid w:val="00CE4C37"/>
    <w:rsid w:val="00CE4C6B"/>
    <w:rsid w:val="00CE4C89"/>
    <w:rsid w:val="00CE4EFF"/>
    <w:rsid w:val="00CE5BB2"/>
    <w:rsid w:val="00CE5ECC"/>
    <w:rsid w:val="00CE5FF7"/>
    <w:rsid w:val="00CE627A"/>
    <w:rsid w:val="00CE64DA"/>
    <w:rsid w:val="00CE650C"/>
    <w:rsid w:val="00CE6D70"/>
    <w:rsid w:val="00CE7096"/>
    <w:rsid w:val="00CE75C0"/>
    <w:rsid w:val="00CE7873"/>
    <w:rsid w:val="00CF0031"/>
    <w:rsid w:val="00CF00B9"/>
    <w:rsid w:val="00CF0964"/>
    <w:rsid w:val="00CF1124"/>
    <w:rsid w:val="00CF14DD"/>
    <w:rsid w:val="00CF1B28"/>
    <w:rsid w:val="00CF1BA5"/>
    <w:rsid w:val="00CF1BAD"/>
    <w:rsid w:val="00CF2448"/>
    <w:rsid w:val="00CF2A39"/>
    <w:rsid w:val="00CF2AA4"/>
    <w:rsid w:val="00CF2CC0"/>
    <w:rsid w:val="00CF3002"/>
    <w:rsid w:val="00CF300F"/>
    <w:rsid w:val="00CF3407"/>
    <w:rsid w:val="00CF3EFF"/>
    <w:rsid w:val="00CF4C8C"/>
    <w:rsid w:val="00CF4F2C"/>
    <w:rsid w:val="00CF5771"/>
    <w:rsid w:val="00CF57B9"/>
    <w:rsid w:val="00CF587D"/>
    <w:rsid w:val="00CF5EC2"/>
    <w:rsid w:val="00CF6052"/>
    <w:rsid w:val="00CF65C7"/>
    <w:rsid w:val="00CF6877"/>
    <w:rsid w:val="00CF6A6C"/>
    <w:rsid w:val="00CF6A76"/>
    <w:rsid w:val="00CF6EE4"/>
    <w:rsid w:val="00CF76C5"/>
    <w:rsid w:val="00D003E3"/>
    <w:rsid w:val="00D006BB"/>
    <w:rsid w:val="00D00C78"/>
    <w:rsid w:val="00D00F9E"/>
    <w:rsid w:val="00D014D1"/>
    <w:rsid w:val="00D01586"/>
    <w:rsid w:val="00D01C82"/>
    <w:rsid w:val="00D01CA8"/>
    <w:rsid w:val="00D01F6F"/>
    <w:rsid w:val="00D02682"/>
    <w:rsid w:val="00D030B9"/>
    <w:rsid w:val="00D032BA"/>
    <w:rsid w:val="00D038E6"/>
    <w:rsid w:val="00D03E0D"/>
    <w:rsid w:val="00D03F31"/>
    <w:rsid w:val="00D043D3"/>
    <w:rsid w:val="00D044EC"/>
    <w:rsid w:val="00D053C4"/>
    <w:rsid w:val="00D05DCE"/>
    <w:rsid w:val="00D05FD3"/>
    <w:rsid w:val="00D06255"/>
    <w:rsid w:val="00D06288"/>
    <w:rsid w:val="00D0654D"/>
    <w:rsid w:val="00D0769C"/>
    <w:rsid w:val="00D07AD3"/>
    <w:rsid w:val="00D07CB6"/>
    <w:rsid w:val="00D1016C"/>
    <w:rsid w:val="00D107F5"/>
    <w:rsid w:val="00D10A18"/>
    <w:rsid w:val="00D119CE"/>
    <w:rsid w:val="00D11B34"/>
    <w:rsid w:val="00D120C5"/>
    <w:rsid w:val="00D124ED"/>
    <w:rsid w:val="00D1260D"/>
    <w:rsid w:val="00D12675"/>
    <w:rsid w:val="00D12C30"/>
    <w:rsid w:val="00D13311"/>
    <w:rsid w:val="00D13AB9"/>
    <w:rsid w:val="00D13C94"/>
    <w:rsid w:val="00D13EDB"/>
    <w:rsid w:val="00D1463A"/>
    <w:rsid w:val="00D14D99"/>
    <w:rsid w:val="00D15137"/>
    <w:rsid w:val="00D15205"/>
    <w:rsid w:val="00D15392"/>
    <w:rsid w:val="00D15758"/>
    <w:rsid w:val="00D15B09"/>
    <w:rsid w:val="00D15DC3"/>
    <w:rsid w:val="00D15E0F"/>
    <w:rsid w:val="00D15F6A"/>
    <w:rsid w:val="00D15FED"/>
    <w:rsid w:val="00D16028"/>
    <w:rsid w:val="00D16029"/>
    <w:rsid w:val="00D16E36"/>
    <w:rsid w:val="00D1736F"/>
    <w:rsid w:val="00D175F4"/>
    <w:rsid w:val="00D17FAB"/>
    <w:rsid w:val="00D17FF8"/>
    <w:rsid w:val="00D2097F"/>
    <w:rsid w:val="00D21108"/>
    <w:rsid w:val="00D21195"/>
    <w:rsid w:val="00D21422"/>
    <w:rsid w:val="00D220B8"/>
    <w:rsid w:val="00D22413"/>
    <w:rsid w:val="00D22496"/>
    <w:rsid w:val="00D224E7"/>
    <w:rsid w:val="00D22A6A"/>
    <w:rsid w:val="00D22BCE"/>
    <w:rsid w:val="00D22E2D"/>
    <w:rsid w:val="00D232DE"/>
    <w:rsid w:val="00D23477"/>
    <w:rsid w:val="00D23495"/>
    <w:rsid w:val="00D23C9C"/>
    <w:rsid w:val="00D2464A"/>
    <w:rsid w:val="00D24CF7"/>
    <w:rsid w:val="00D25696"/>
    <w:rsid w:val="00D25AFC"/>
    <w:rsid w:val="00D263C9"/>
    <w:rsid w:val="00D26B06"/>
    <w:rsid w:val="00D26D0F"/>
    <w:rsid w:val="00D26EBB"/>
    <w:rsid w:val="00D27731"/>
    <w:rsid w:val="00D27791"/>
    <w:rsid w:val="00D278E0"/>
    <w:rsid w:val="00D27C86"/>
    <w:rsid w:val="00D27D62"/>
    <w:rsid w:val="00D27E19"/>
    <w:rsid w:val="00D30047"/>
    <w:rsid w:val="00D3019A"/>
    <w:rsid w:val="00D30653"/>
    <w:rsid w:val="00D31065"/>
    <w:rsid w:val="00D312DE"/>
    <w:rsid w:val="00D313DF"/>
    <w:rsid w:val="00D31410"/>
    <w:rsid w:val="00D314BD"/>
    <w:rsid w:val="00D31666"/>
    <w:rsid w:val="00D317A5"/>
    <w:rsid w:val="00D31C6C"/>
    <w:rsid w:val="00D31C9E"/>
    <w:rsid w:val="00D31D4D"/>
    <w:rsid w:val="00D32780"/>
    <w:rsid w:val="00D32CFA"/>
    <w:rsid w:val="00D33006"/>
    <w:rsid w:val="00D3302E"/>
    <w:rsid w:val="00D333C4"/>
    <w:rsid w:val="00D337C2"/>
    <w:rsid w:val="00D33B48"/>
    <w:rsid w:val="00D33D3E"/>
    <w:rsid w:val="00D33E37"/>
    <w:rsid w:val="00D34473"/>
    <w:rsid w:val="00D34549"/>
    <w:rsid w:val="00D34551"/>
    <w:rsid w:val="00D34B48"/>
    <w:rsid w:val="00D34E88"/>
    <w:rsid w:val="00D35046"/>
    <w:rsid w:val="00D356B7"/>
    <w:rsid w:val="00D35BDA"/>
    <w:rsid w:val="00D35DC2"/>
    <w:rsid w:val="00D36125"/>
    <w:rsid w:val="00D3676F"/>
    <w:rsid w:val="00D36BA7"/>
    <w:rsid w:val="00D36D3D"/>
    <w:rsid w:val="00D37395"/>
    <w:rsid w:val="00D37741"/>
    <w:rsid w:val="00D37BD0"/>
    <w:rsid w:val="00D37D28"/>
    <w:rsid w:val="00D40029"/>
    <w:rsid w:val="00D40726"/>
    <w:rsid w:val="00D418C6"/>
    <w:rsid w:val="00D41980"/>
    <w:rsid w:val="00D4218C"/>
    <w:rsid w:val="00D423B8"/>
    <w:rsid w:val="00D4250D"/>
    <w:rsid w:val="00D4252E"/>
    <w:rsid w:val="00D430BE"/>
    <w:rsid w:val="00D43123"/>
    <w:rsid w:val="00D43F46"/>
    <w:rsid w:val="00D44002"/>
    <w:rsid w:val="00D440A8"/>
    <w:rsid w:val="00D4439B"/>
    <w:rsid w:val="00D443F8"/>
    <w:rsid w:val="00D449A2"/>
    <w:rsid w:val="00D44DD7"/>
    <w:rsid w:val="00D44EB8"/>
    <w:rsid w:val="00D45088"/>
    <w:rsid w:val="00D453C0"/>
    <w:rsid w:val="00D454B5"/>
    <w:rsid w:val="00D45991"/>
    <w:rsid w:val="00D45E24"/>
    <w:rsid w:val="00D460AD"/>
    <w:rsid w:val="00D466A9"/>
    <w:rsid w:val="00D46E6E"/>
    <w:rsid w:val="00D46E8A"/>
    <w:rsid w:val="00D47103"/>
    <w:rsid w:val="00D4751D"/>
    <w:rsid w:val="00D47787"/>
    <w:rsid w:val="00D47C52"/>
    <w:rsid w:val="00D47ED8"/>
    <w:rsid w:val="00D500E0"/>
    <w:rsid w:val="00D510AD"/>
    <w:rsid w:val="00D5115A"/>
    <w:rsid w:val="00D51F03"/>
    <w:rsid w:val="00D52110"/>
    <w:rsid w:val="00D52199"/>
    <w:rsid w:val="00D521A6"/>
    <w:rsid w:val="00D527A6"/>
    <w:rsid w:val="00D52C26"/>
    <w:rsid w:val="00D52DB1"/>
    <w:rsid w:val="00D53138"/>
    <w:rsid w:val="00D53561"/>
    <w:rsid w:val="00D53DEA"/>
    <w:rsid w:val="00D54655"/>
    <w:rsid w:val="00D547D4"/>
    <w:rsid w:val="00D54C56"/>
    <w:rsid w:val="00D5511D"/>
    <w:rsid w:val="00D558AA"/>
    <w:rsid w:val="00D55ACF"/>
    <w:rsid w:val="00D55D4A"/>
    <w:rsid w:val="00D563F9"/>
    <w:rsid w:val="00D56496"/>
    <w:rsid w:val="00D565AD"/>
    <w:rsid w:val="00D56D91"/>
    <w:rsid w:val="00D57503"/>
    <w:rsid w:val="00D57663"/>
    <w:rsid w:val="00D576A2"/>
    <w:rsid w:val="00D57F09"/>
    <w:rsid w:val="00D60420"/>
    <w:rsid w:val="00D606B0"/>
    <w:rsid w:val="00D60C99"/>
    <w:rsid w:val="00D612B4"/>
    <w:rsid w:val="00D61652"/>
    <w:rsid w:val="00D616F9"/>
    <w:rsid w:val="00D61845"/>
    <w:rsid w:val="00D619D4"/>
    <w:rsid w:val="00D62408"/>
    <w:rsid w:val="00D62995"/>
    <w:rsid w:val="00D62BE9"/>
    <w:rsid w:val="00D633F7"/>
    <w:rsid w:val="00D64108"/>
    <w:rsid w:val="00D64579"/>
    <w:rsid w:val="00D645E0"/>
    <w:rsid w:val="00D646EA"/>
    <w:rsid w:val="00D6568A"/>
    <w:rsid w:val="00D656D5"/>
    <w:rsid w:val="00D65A8B"/>
    <w:rsid w:val="00D65F63"/>
    <w:rsid w:val="00D65FE4"/>
    <w:rsid w:val="00D6667F"/>
    <w:rsid w:val="00D66B3A"/>
    <w:rsid w:val="00D6757A"/>
    <w:rsid w:val="00D67689"/>
    <w:rsid w:val="00D70A75"/>
    <w:rsid w:val="00D71124"/>
    <w:rsid w:val="00D71218"/>
    <w:rsid w:val="00D71756"/>
    <w:rsid w:val="00D71BCD"/>
    <w:rsid w:val="00D72291"/>
    <w:rsid w:val="00D724FC"/>
    <w:rsid w:val="00D72E20"/>
    <w:rsid w:val="00D72F26"/>
    <w:rsid w:val="00D731AF"/>
    <w:rsid w:val="00D73B84"/>
    <w:rsid w:val="00D73BAB"/>
    <w:rsid w:val="00D73D65"/>
    <w:rsid w:val="00D74A51"/>
    <w:rsid w:val="00D75BBA"/>
    <w:rsid w:val="00D75D58"/>
    <w:rsid w:val="00D75F8B"/>
    <w:rsid w:val="00D7602C"/>
    <w:rsid w:val="00D761E5"/>
    <w:rsid w:val="00D762F4"/>
    <w:rsid w:val="00D7647C"/>
    <w:rsid w:val="00D7680B"/>
    <w:rsid w:val="00D76D8E"/>
    <w:rsid w:val="00D76E11"/>
    <w:rsid w:val="00D76E9C"/>
    <w:rsid w:val="00D76EC1"/>
    <w:rsid w:val="00D76FB2"/>
    <w:rsid w:val="00D77724"/>
    <w:rsid w:val="00D80068"/>
    <w:rsid w:val="00D8026E"/>
    <w:rsid w:val="00D80617"/>
    <w:rsid w:val="00D807F2"/>
    <w:rsid w:val="00D809DF"/>
    <w:rsid w:val="00D80E0B"/>
    <w:rsid w:val="00D80F0C"/>
    <w:rsid w:val="00D80F80"/>
    <w:rsid w:val="00D817C5"/>
    <w:rsid w:val="00D82222"/>
    <w:rsid w:val="00D8234E"/>
    <w:rsid w:val="00D826E5"/>
    <w:rsid w:val="00D82914"/>
    <w:rsid w:val="00D829FC"/>
    <w:rsid w:val="00D82FEA"/>
    <w:rsid w:val="00D830B9"/>
    <w:rsid w:val="00D83915"/>
    <w:rsid w:val="00D83F4A"/>
    <w:rsid w:val="00D84106"/>
    <w:rsid w:val="00D84680"/>
    <w:rsid w:val="00D84BE6"/>
    <w:rsid w:val="00D84FC7"/>
    <w:rsid w:val="00D85007"/>
    <w:rsid w:val="00D853D2"/>
    <w:rsid w:val="00D856F4"/>
    <w:rsid w:val="00D85CFD"/>
    <w:rsid w:val="00D85D43"/>
    <w:rsid w:val="00D864B6"/>
    <w:rsid w:val="00D866AF"/>
    <w:rsid w:val="00D86716"/>
    <w:rsid w:val="00D86D95"/>
    <w:rsid w:val="00D879D7"/>
    <w:rsid w:val="00D87AF7"/>
    <w:rsid w:val="00D900C3"/>
    <w:rsid w:val="00D9032B"/>
    <w:rsid w:val="00D90B4E"/>
    <w:rsid w:val="00D9174D"/>
    <w:rsid w:val="00D91882"/>
    <w:rsid w:val="00D9197F"/>
    <w:rsid w:val="00D919B0"/>
    <w:rsid w:val="00D91F9D"/>
    <w:rsid w:val="00D9253A"/>
    <w:rsid w:val="00D926AB"/>
    <w:rsid w:val="00D92974"/>
    <w:rsid w:val="00D92D00"/>
    <w:rsid w:val="00D92D1E"/>
    <w:rsid w:val="00D93397"/>
    <w:rsid w:val="00D933AA"/>
    <w:rsid w:val="00D93946"/>
    <w:rsid w:val="00D93F35"/>
    <w:rsid w:val="00D944DC"/>
    <w:rsid w:val="00D94AC3"/>
    <w:rsid w:val="00D94D62"/>
    <w:rsid w:val="00D9633A"/>
    <w:rsid w:val="00D9637F"/>
    <w:rsid w:val="00D96410"/>
    <w:rsid w:val="00D967BC"/>
    <w:rsid w:val="00D96A90"/>
    <w:rsid w:val="00D96BA2"/>
    <w:rsid w:val="00D96DDD"/>
    <w:rsid w:val="00D96F45"/>
    <w:rsid w:val="00D9771E"/>
    <w:rsid w:val="00D9784E"/>
    <w:rsid w:val="00D979AE"/>
    <w:rsid w:val="00D97C9A"/>
    <w:rsid w:val="00D97EEB"/>
    <w:rsid w:val="00DA0179"/>
    <w:rsid w:val="00DA033D"/>
    <w:rsid w:val="00DA07FC"/>
    <w:rsid w:val="00DA0E25"/>
    <w:rsid w:val="00DA0E69"/>
    <w:rsid w:val="00DA1124"/>
    <w:rsid w:val="00DA11FC"/>
    <w:rsid w:val="00DA15BF"/>
    <w:rsid w:val="00DA188D"/>
    <w:rsid w:val="00DA212C"/>
    <w:rsid w:val="00DA23F3"/>
    <w:rsid w:val="00DA2435"/>
    <w:rsid w:val="00DA2574"/>
    <w:rsid w:val="00DA272F"/>
    <w:rsid w:val="00DA273E"/>
    <w:rsid w:val="00DA2749"/>
    <w:rsid w:val="00DA2DBF"/>
    <w:rsid w:val="00DA3D2B"/>
    <w:rsid w:val="00DA4214"/>
    <w:rsid w:val="00DA4720"/>
    <w:rsid w:val="00DA472C"/>
    <w:rsid w:val="00DA533F"/>
    <w:rsid w:val="00DA534B"/>
    <w:rsid w:val="00DA5405"/>
    <w:rsid w:val="00DA56BF"/>
    <w:rsid w:val="00DA5728"/>
    <w:rsid w:val="00DA57B3"/>
    <w:rsid w:val="00DA589A"/>
    <w:rsid w:val="00DA6015"/>
    <w:rsid w:val="00DA64D7"/>
    <w:rsid w:val="00DA66EC"/>
    <w:rsid w:val="00DA694E"/>
    <w:rsid w:val="00DA69A8"/>
    <w:rsid w:val="00DA6D85"/>
    <w:rsid w:val="00DA7171"/>
    <w:rsid w:val="00DA73FB"/>
    <w:rsid w:val="00DA76E6"/>
    <w:rsid w:val="00DB08B1"/>
    <w:rsid w:val="00DB0F67"/>
    <w:rsid w:val="00DB1197"/>
    <w:rsid w:val="00DB166A"/>
    <w:rsid w:val="00DB16C4"/>
    <w:rsid w:val="00DB182F"/>
    <w:rsid w:val="00DB19BD"/>
    <w:rsid w:val="00DB26C0"/>
    <w:rsid w:val="00DB26E7"/>
    <w:rsid w:val="00DB289B"/>
    <w:rsid w:val="00DB2C45"/>
    <w:rsid w:val="00DB306C"/>
    <w:rsid w:val="00DB36E0"/>
    <w:rsid w:val="00DB4407"/>
    <w:rsid w:val="00DB4A57"/>
    <w:rsid w:val="00DB4AE9"/>
    <w:rsid w:val="00DB4C89"/>
    <w:rsid w:val="00DB556F"/>
    <w:rsid w:val="00DB5690"/>
    <w:rsid w:val="00DB5875"/>
    <w:rsid w:val="00DB5E15"/>
    <w:rsid w:val="00DB6498"/>
    <w:rsid w:val="00DB64C6"/>
    <w:rsid w:val="00DB673A"/>
    <w:rsid w:val="00DB7484"/>
    <w:rsid w:val="00DB785D"/>
    <w:rsid w:val="00DB79C3"/>
    <w:rsid w:val="00DC01BF"/>
    <w:rsid w:val="00DC1242"/>
    <w:rsid w:val="00DC1314"/>
    <w:rsid w:val="00DC1742"/>
    <w:rsid w:val="00DC1D86"/>
    <w:rsid w:val="00DC234A"/>
    <w:rsid w:val="00DC24CD"/>
    <w:rsid w:val="00DC28C4"/>
    <w:rsid w:val="00DC29C6"/>
    <w:rsid w:val="00DC2A04"/>
    <w:rsid w:val="00DC2AE8"/>
    <w:rsid w:val="00DC2F4F"/>
    <w:rsid w:val="00DC2F53"/>
    <w:rsid w:val="00DC3047"/>
    <w:rsid w:val="00DC3462"/>
    <w:rsid w:val="00DC3635"/>
    <w:rsid w:val="00DC385B"/>
    <w:rsid w:val="00DC3CE8"/>
    <w:rsid w:val="00DC4112"/>
    <w:rsid w:val="00DC4131"/>
    <w:rsid w:val="00DC48CD"/>
    <w:rsid w:val="00DC4CA9"/>
    <w:rsid w:val="00DC5317"/>
    <w:rsid w:val="00DC53ED"/>
    <w:rsid w:val="00DC5DED"/>
    <w:rsid w:val="00DC6004"/>
    <w:rsid w:val="00DC6387"/>
    <w:rsid w:val="00DC65A3"/>
    <w:rsid w:val="00DC6D0C"/>
    <w:rsid w:val="00DC6D53"/>
    <w:rsid w:val="00DC72BC"/>
    <w:rsid w:val="00DC7891"/>
    <w:rsid w:val="00DC78BC"/>
    <w:rsid w:val="00DC7C62"/>
    <w:rsid w:val="00DD0038"/>
    <w:rsid w:val="00DD04F8"/>
    <w:rsid w:val="00DD08F9"/>
    <w:rsid w:val="00DD0B59"/>
    <w:rsid w:val="00DD0E67"/>
    <w:rsid w:val="00DD116B"/>
    <w:rsid w:val="00DD1646"/>
    <w:rsid w:val="00DD1653"/>
    <w:rsid w:val="00DD17ED"/>
    <w:rsid w:val="00DD18F5"/>
    <w:rsid w:val="00DD1BB5"/>
    <w:rsid w:val="00DD24FD"/>
    <w:rsid w:val="00DD2591"/>
    <w:rsid w:val="00DD2A7B"/>
    <w:rsid w:val="00DD2DE9"/>
    <w:rsid w:val="00DD33CA"/>
    <w:rsid w:val="00DD3CF5"/>
    <w:rsid w:val="00DD45D6"/>
    <w:rsid w:val="00DD46E4"/>
    <w:rsid w:val="00DD4740"/>
    <w:rsid w:val="00DD4B11"/>
    <w:rsid w:val="00DD4BE9"/>
    <w:rsid w:val="00DD554F"/>
    <w:rsid w:val="00DD57BC"/>
    <w:rsid w:val="00DD59FA"/>
    <w:rsid w:val="00DD5E41"/>
    <w:rsid w:val="00DD5EC9"/>
    <w:rsid w:val="00DD5FF7"/>
    <w:rsid w:val="00DD6209"/>
    <w:rsid w:val="00DD6390"/>
    <w:rsid w:val="00DD6515"/>
    <w:rsid w:val="00DD6EC1"/>
    <w:rsid w:val="00DD71E3"/>
    <w:rsid w:val="00DD735B"/>
    <w:rsid w:val="00DD7527"/>
    <w:rsid w:val="00DD7AC3"/>
    <w:rsid w:val="00DE0277"/>
    <w:rsid w:val="00DE058B"/>
    <w:rsid w:val="00DE0A15"/>
    <w:rsid w:val="00DE0F69"/>
    <w:rsid w:val="00DE10FA"/>
    <w:rsid w:val="00DE14BD"/>
    <w:rsid w:val="00DE1629"/>
    <w:rsid w:val="00DE19AC"/>
    <w:rsid w:val="00DE1CE3"/>
    <w:rsid w:val="00DE1E34"/>
    <w:rsid w:val="00DE1EB6"/>
    <w:rsid w:val="00DE206F"/>
    <w:rsid w:val="00DE27A3"/>
    <w:rsid w:val="00DE2825"/>
    <w:rsid w:val="00DE2BA5"/>
    <w:rsid w:val="00DE3085"/>
    <w:rsid w:val="00DE345A"/>
    <w:rsid w:val="00DE38B1"/>
    <w:rsid w:val="00DE445A"/>
    <w:rsid w:val="00DE470E"/>
    <w:rsid w:val="00DE4C6A"/>
    <w:rsid w:val="00DE4CD5"/>
    <w:rsid w:val="00DE521E"/>
    <w:rsid w:val="00DE5490"/>
    <w:rsid w:val="00DE55A0"/>
    <w:rsid w:val="00DE6315"/>
    <w:rsid w:val="00DE699B"/>
    <w:rsid w:val="00DE6C47"/>
    <w:rsid w:val="00DE6C5A"/>
    <w:rsid w:val="00DE700E"/>
    <w:rsid w:val="00DE72F9"/>
    <w:rsid w:val="00DE786E"/>
    <w:rsid w:val="00DE7873"/>
    <w:rsid w:val="00DE7D06"/>
    <w:rsid w:val="00DF0164"/>
    <w:rsid w:val="00DF02BE"/>
    <w:rsid w:val="00DF0A68"/>
    <w:rsid w:val="00DF0A77"/>
    <w:rsid w:val="00DF0C04"/>
    <w:rsid w:val="00DF0D93"/>
    <w:rsid w:val="00DF0F3D"/>
    <w:rsid w:val="00DF1024"/>
    <w:rsid w:val="00DF120C"/>
    <w:rsid w:val="00DF133C"/>
    <w:rsid w:val="00DF137E"/>
    <w:rsid w:val="00DF164A"/>
    <w:rsid w:val="00DF173F"/>
    <w:rsid w:val="00DF1D08"/>
    <w:rsid w:val="00DF1D1F"/>
    <w:rsid w:val="00DF20D2"/>
    <w:rsid w:val="00DF33A8"/>
    <w:rsid w:val="00DF3F7A"/>
    <w:rsid w:val="00DF4911"/>
    <w:rsid w:val="00DF4F5C"/>
    <w:rsid w:val="00DF5000"/>
    <w:rsid w:val="00DF598F"/>
    <w:rsid w:val="00DF6180"/>
    <w:rsid w:val="00DF61B8"/>
    <w:rsid w:val="00DF63FB"/>
    <w:rsid w:val="00DF6453"/>
    <w:rsid w:val="00DF647E"/>
    <w:rsid w:val="00DF6588"/>
    <w:rsid w:val="00DF67E5"/>
    <w:rsid w:val="00DF72F9"/>
    <w:rsid w:val="00DF7496"/>
    <w:rsid w:val="00DF74A0"/>
    <w:rsid w:val="00DF74F1"/>
    <w:rsid w:val="00DF75E8"/>
    <w:rsid w:val="00E004EA"/>
    <w:rsid w:val="00E005B2"/>
    <w:rsid w:val="00E00B6E"/>
    <w:rsid w:val="00E00E3C"/>
    <w:rsid w:val="00E01136"/>
    <w:rsid w:val="00E011C2"/>
    <w:rsid w:val="00E02680"/>
    <w:rsid w:val="00E02F4E"/>
    <w:rsid w:val="00E03609"/>
    <w:rsid w:val="00E0380C"/>
    <w:rsid w:val="00E038C0"/>
    <w:rsid w:val="00E03DF8"/>
    <w:rsid w:val="00E045D4"/>
    <w:rsid w:val="00E04CD9"/>
    <w:rsid w:val="00E05918"/>
    <w:rsid w:val="00E0591C"/>
    <w:rsid w:val="00E05B19"/>
    <w:rsid w:val="00E05B2B"/>
    <w:rsid w:val="00E05EAD"/>
    <w:rsid w:val="00E0628B"/>
    <w:rsid w:val="00E06B82"/>
    <w:rsid w:val="00E06C76"/>
    <w:rsid w:val="00E06DEC"/>
    <w:rsid w:val="00E06E69"/>
    <w:rsid w:val="00E06F77"/>
    <w:rsid w:val="00E07404"/>
    <w:rsid w:val="00E07704"/>
    <w:rsid w:val="00E07CBA"/>
    <w:rsid w:val="00E1027E"/>
    <w:rsid w:val="00E106C9"/>
    <w:rsid w:val="00E107B9"/>
    <w:rsid w:val="00E108C3"/>
    <w:rsid w:val="00E109B2"/>
    <w:rsid w:val="00E116D7"/>
    <w:rsid w:val="00E11F60"/>
    <w:rsid w:val="00E12117"/>
    <w:rsid w:val="00E125BB"/>
    <w:rsid w:val="00E125D8"/>
    <w:rsid w:val="00E1268A"/>
    <w:rsid w:val="00E127F6"/>
    <w:rsid w:val="00E12A98"/>
    <w:rsid w:val="00E13113"/>
    <w:rsid w:val="00E13EA4"/>
    <w:rsid w:val="00E13EF6"/>
    <w:rsid w:val="00E13F56"/>
    <w:rsid w:val="00E142AC"/>
    <w:rsid w:val="00E142D5"/>
    <w:rsid w:val="00E14D48"/>
    <w:rsid w:val="00E14E92"/>
    <w:rsid w:val="00E159CE"/>
    <w:rsid w:val="00E16128"/>
    <w:rsid w:val="00E1696D"/>
    <w:rsid w:val="00E16C01"/>
    <w:rsid w:val="00E17063"/>
    <w:rsid w:val="00E1743D"/>
    <w:rsid w:val="00E177F8"/>
    <w:rsid w:val="00E201BA"/>
    <w:rsid w:val="00E2050B"/>
    <w:rsid w:val="00E20756"/>
    <w:rsid w:val="00E2134D"/>
    <w:rsid w:val="00E2156E"/>
    <w:rsid w:val="00E21D31"/>
    <w:rsid w:val="00E22105"/>
    <w:rsid w:val="00E22322"/>
    <w:rsid w:val="00E22524"/>
    <w:rsid w:val="00E232E2"/>
    <w:rsid w:val="00E23677"/>
    <w:rsid w:val="00E23EF8"/>
    <w:rsid w:val="00E240B8"/>
    <w:rsid w:val="00E24223"/>
    <w:rsid w:val="00E2422B"/>
    <w:rsid w:val="00E2437C"/>
    <w:rsid w:val="00E243E1"/>
    <w:rsid w:val="00E24E40"/>
    <w:rsid w:val="00E250DA"/>
    <w:rsid w:val="00E253BF"/>
    <w:rsid w:val="00E25621"/>
    <w:rsid w:val="00E25759"/>
    <w:rsid w:val="00E2579D"/>
    <w:rsid w:val="00E25DDC"/>
    <w:rsid w:val="00E26A9A"/>
    <w:rsid w:val="00E26C13"/>
    <w:rsid w:val="00E270F1"/>
    <w:rsid w:val="00E3088B"/>
    <w:rsid w:val="00E30C39"/>
    <w:rsid w:val="00E30DA6"/>
    <w:rsid w:val="00E3173F"/>
    <w:rsid w:val="00E31A17"/>
    <w:rsid w:val="00E31C6A"/>
    <w:rsid w:val="00E31DC3"/>
    <w:rsid w:val="00E32114"/>
    <w:rsid w:val="00E32E23"/>
    <w:rsid w:val="00E3368E"/>
    <w:rsid w:val="00E338E8"/>
    <w:rsid w:val="00E33D53"/>
    <w:rsid w:val="00E34375"/>
    <w:rsid w:val="00E346E7"/>
    <w:rsid w:val="00E34723"/>
    <w:rsid w:val="00E34ACE"/>
    <w:rsid w:val="00E34B2A"/>
    <w:rsid w:val="00E34DF0"/>
    <w:rsid w:val="00E35A9A"/>
    <w:rsid w:val="00E36211"/>
    <w:rsid w:val="00E36D90"/>
    <w:rsid w:val="00E3743F"/>
    <w:rsid w:val="00E37F30"/>
    <w:rsid w:val="00E37F34"/>
    <w:rsid w:val="00E37FC6"/>
    <w:rsid w:val="00E40015"/>
    <w:rsid w:val="00E407FD"/>
    <w:rsid w:val="00E40AB1"/>
    <w:rsid w:val="00E40C3D"/>
    <w:rsid w:val="00E41652"/>
    <w:rsid w:val="00E419A4"/>
    <w:rsid w:val="00E4237C"/>
    <w:rsid w:val="00E425EF"/>
    <w:rsid w:val="00E42A9A"/>
    <w:rsid w:val="00E42ACE"/>
    <w:rsid w:val="00E42F67"/>
    <w:rsid w:val="00E430B2"/>
    <w:rsid w:val="00E43395"/>
    <w:rsid w:val="00E43C3B"/>
    <w:rsid w:val="00E44138"/>
    <w:rsid w:val="00E448A6"/>
    <w:rsid w:val="00E4501A"/>
    <w:rsid w:val="00E454A3"/>
    <w:rsid w:val="00E45554"/>
    <w:rsid w:val="00E45D0D"/>
    <w:rsid w:val="00E46013"/>
    <w:rsid w:val="00E464F5"/>
    <w:rsid w:val="00E46687"/>
    <w:rsid w:val="00E4695C"/>
    <w:rsid w:val="00E478F7"/>
    <w:rsid w:val="00E4795C"/>
    <w:rsid w:val="00E47FE8"/>
    <w:rsid w:val="00E50147"/>
    <w:rsid w:val="00E505D7"/>
    <w:rsid w:val="00E508BB"/>
    <w:rsid w:val="00E50C63"/>
    <w:rsid w:val="00E510D7"/>
    <w:rsid w:val="00E515AE"/>
    <w:rsid w:val="00E51C27"/>
    <w:rsid w:val="00E51ED9"/>
    <w:rsid w:val="00E5243F"/>
    <w:rsid w:val="00E525FC"/>
    <w:rsid w:val="00E54067"/>
    <w:rsid w:val="00E541DB"/>
    <w:rsid w:val="00E5479B"/>
    <w:rsid w:val="00E5506C"/>
    <w:rsid w:val="00E55439"/>
    <w:rsid w:val="00E55A02"/>
    <w:rsid w:val="00E55BBE"/>
    <w:rsid w:val="00E55BD4"/>
    <w:rsid w:val="00E55D77"/>
    <w:rsid w:val="00E5602D"/>
    <w:rsid w:val="00E56AB9"/>
    <w:rsid w:val="00E56B1F"/>
    <w:rsid w:val="00E56E38"/>
    <w:rsid w:val="00E57089"/>
    <w:rsid w:val="00E57195"/>
    <w:rsid w:val="00E57387"/>
    <w:rsid w:val="00E57692"/>
    <w:rsid w:val="00E57A23"/>
    <w:rsid w:val="00E57B20"/>
    <w:rsid w:val="00E6001C"/>
    <w:rsid w:val="00E60259"/>
    <w:rsid w:val="00E60669"/>
    <w:rsid w:val="00E60755"/>
    <w:rsid w:val="00E612A5"/>
    <w:rsid w:val="00E61463"/>
    <w:rsid w:val="00E619EB"/>
    <w:rsid w:val="00E62556"/>
    <w:rsid w:val="00E62F86"/>
    <w:rsid w:val="00E63BAB"/>
    <w:rsid w:val="00E64D8C"/>
    <w:rsid w:val="00E64F57"/>
    <w:rsid w:val="00E65163"/>
    <w:rsid w:val="00E651A9"/>
    <w:rsid w:val="00E659A6"/>
    <w:rsid w:val="00E65AAA"/>
    <w:rsid w:val="00E6624F"/>
    <w:rsid w:val="00E66957"/>
    <w:rsid w:val="00E67348"/>
    <w:rsid w:val="00E67926"/>
    <w:rsid w:val="00E67B3A"/>
    <w:rsid w:val="00E67CE5"/>
    <w:rsid w:val="00E701E7"/>
    <w:rsid w:val="00E7069C"/>
    <w:rsid w:val="00E7072A"/>
    <w:rsid w:val="00E70A86"/>
    <w:rsid w:val="00E70AAA"/>
    <w:rsid w:val="00E70CAE"/>
    <w:rsid w:val="00E70CC0"/>
    <w:rsid w:val="00E715F2"/>
    <w:rsid w:val="00E71874"/>
    <w:rsid w:val="00E71C44"/>
    <w:rsid w:val="00E720B2"/>
    <w:rsid w:val="00E724C2"/>
    <w:rsid w:val="00E72A2C"/>
    <w:rsid w:val="00E72DD7"/>
    <w:rsid w:val="00E72FDF"/>
    <w:rsid w:val="00E731F3"/>
    <w:rsid w:val="00E73235"/>
    <w:rsid w:val="00E739CF"/>
    <w:rsid w:val="00E73A0F"/>
    <w:rsid w:val="00E73EDD"/>
    <w:rsid w:val="00E73F73"/>
    <w:rsid w:val="00E7458C"/>
    <w:rsid w:val="00E745D8"/>
    <w:rsid w:val="00E745E8"/>
    <w:rsid w:val="00E74D30"/>
    <w:rsid w:val="00E754DD"/>
    <w:rsid w:val="00E7590D"/>
    <w:rsid w:val="00E75B0D"/>
    <w:rsid w:val="00E75C7E"/>
    <w:rsid w:val="00E75E0C"/>
    <w:rsid w:val="00E76142"/>
    <w:rsid w:val="00E767C4"/>
    <w:rsid w:val="00E76DB8"/>
    <w:rsid w:val="00E76ECB"/>
    <w:rsid w:val="00E77477"/>
    <w:rsid w:val="00E77816"/>
    <w:rsid w:val="00E77985"/>
    <w:rsid w:val="00E77CB6"/>
    <w:rsid w:val="00E77F13"/>
    <w:rsid w:val="00E8112C"/>
    <w:rsid w:val="00E811FE"/>
    <w:rsid w:val="00E81A9B"/>
    <w:rsid w:val="00E81C88"/>
    <w:rsid w:val="00E81E40"/>
    <w:rsid w:val="00E82572"/>
    <w:rsid w:val="00E829D1"/>
    <w:rsid w:val="00E83B27"/>
    <w:rsid w:val="00E83C68"/>
    <w:rsid w:val="00E845C6"/>
    <w:rsid w:val="00E84908"/>
    <w:rsid w:val="00E85335"/>
    <w:rsid w:val="00E856AA"/>
    <w:rsid w:val="00E85CAE"/>
    <w:rsid w:val="00E85D7D"/>
    <w:rsid w:val="00E85D8F"/>
    <w:rsid w:val="00E860EB"/>
    <w:rsid w:val="00E8657D"/>
    <w:rsid w:val="00E86885"/>
    <w:rsid w:val="00E86B6A"/>
    <w:rsid w:val="00E86B7A"/>
    <w:rsid w:val="00E870D3"/>
    <w:rsid w:val="00E87283"/>
    <w:rsid w:val="00E8735B"/>
    <w:rsid w:val="00E87977"/>
    <w:rsid w:val="00E87AF0"/>
    <w:rsid w:val="00E9069D"/>
    <w:rsid w:val="00E909B7"/>
    <w:rsid w:val="00E90F8B"/>
    <w:rsid w:val="00E91374"/>
    <w:rsid w:val="00E913DB"/>
    <w:rsid w:val="00E9148E"/>
    <w:rsid w:val="00E914AD"/>
    <w:rsid w:val="00E91942"/>
    <w:rsid w:val="00E9197F"/>
    <w:rsid w:val="00E920DE"/>
    <w:rsid w:val="00E92943"/>
    <w:rsid w:val="00E92B2B"/>
    <w:rsid w:val="00E92C55"/>
    <w:rsid w:val="00E93020"/>
    <w:rsid w:val="00E93448"/>
    <w:rsid w:val="00E93A42"/>
    <w:rsid w:val="00E93A55"/>
    <w:rsid w:val="00E93ABF"/>
    <w:rsid w:val="00E93BAE"/>
    <w:rsid w:val="00E94576"/>
    <w:rsid w:val="00E946AB"/>
    <w:rsid w:val="00E94710"/>
    <w:rsid w:val="00E94A43"/>
    <w:rsid w:val="00E94D67"/>
    <w:rsid w:val="00E950E4"/>
    <w:rsid w:val="00E952EF"/>
    <w:rsid w:val="00E9581E"/>
    <w:rsid w:val="00E95906"/>
    <w:rsid w:val="00E95ABD"/>
    <w:rsid w:val="00E95B92"/>
    <w:rsid w:val="00E9649A"/>
    <w:rsid w:val="00E96A37"/>
    <w:rsid w:val="00E979A2"/>
    <w:rsid w:val="00E97AB6"/>
    <w:rsid w:val="00E97D52"/>
    <w:rsid w:val="00E97DDD"/>
    <w:rsid w:val="00EA0076"/>
    <w:rsid w:val="00EA04BE"/>
    <w:rsid w:val="00EA04F9"/>
    <w:rsid w:val="00EA130D"/>
    <w:rsid w:val="00EA1C74"/>
    <w:rsid w:val="00EA1E56"/>
    <w:rsid w:val="00EA1FD9"/>
    <w:rsid w:val="00EA272C"/>
    <w:rsid w:val="00EA2774"/>
    <w:rsid w:val="00EA2F32"/>
    <w:rsid w:val="00EA2FA2"/>
    <w:rsid w:val="00EA2FC2"/>
    <w:rsid w:val="00EA3274"/>
    <w:rsid w:val="00EA32A3"/>
    <w:rsid w:val="00EA3305"/>
    <w:rsid w:val="00EA3A87"/>
    <w:rsid w:val="00EA4916"/>
    <w:rsid w:val="00EA5AC6"/>
    <w:rsid w:val="00EA5BBC"/>
    <w:rsid w:val="00EA5DBD"/>
    <w:rsid w:val="00EA5DCB"/>
    <w:rsid w:val="00EA5FF7"/>
    <w:rsid w:val="00EA6226"/>
    <w:rsid w:val="00EA6977"/>
    <w:rsid w:val="00EA69CE"/>
    <w:rsid w:val="00EA6F8B"/>
    <w:rsid w:val="00EA768C"/>
    <w:rsid w:val="00EA76A1"/>
    <w:rsid w:val="00EA7A0D"/>
    <w:rsid w:val="00EA7A8B"/>
    <w:rsid w:val="00EB0355"/>
    <w:rsid w:val="00EB052A"/>
    <w:rsid w:val="00EB0C9C"/>
    <w:rsid w:val="00EB1173"/>
    <w:rsid w:val="00EB18CF"/>
    <w:rsid w:val="00EB1F93"/>
    <w:rsid w:val="00EB2933"/>
    <w:rsid w:val="00EB2973"/>
    <w:rsid w:val="00EB2B67"/>
    <w:rsid w:val="00EB2C74"/>
    <w:rsid w:val="00EB2DB7"/>
    <w:rsid w:val="00EB301C"/>
    <w:rsid w:val="00EB302B"/>
    <w:rsid w:val="00EB3504"/>
    <w:rsid w:val="00EB37DD"/>
    <w:rsid w:val="00EB380B"/>
    <w:rsid w:val="00EB40D0"/>
    <w:rsid w:val="00EB4D99"/>
    <w:rsid w:val="00EB5320"/>
    <w:rsid w:val="00EB5A36"/>
    <w:rsid w:val="00EB5C3C"/>
    <w:rsid w:val="00EB5D15"/>
    <w:rsid w:val="00EB6216"/>
    <w:rsid w:val="00EB6290"/>
    <w:rsid w:val="00EB638C"/>
    <w:rsid w:val="00EB64DD"/>
    <w:rsid w:val="00EB6724"/>
    <w:rsid w:val="00EB6DD3"/>
    <w:rsid w:val="00EB6E89"/>
    <w:rsid w:val="00EB75DD"/>
    <w:rsid w:val="00EC044C"/>
    <w:rsid w:val="00EC12C2"/>
    <w:rsid w:val="00EC1662"/>
    <w:rsid w:val="00EC1F8E"/>
    <w:rsid w:val="00EC2001"/>
    <w:rsid w:val="00EC29FE"/>
    <w:rsid w:val="00EC345B"/>
    <w:rsid w:val="00EC377A"/>
    <w:rsid w:val="00EC3B75"/>
    <w:rsid w:val="00EC3D73"/>
    <w:rsid w:val="00EC3FC7"/>
    <w:rsid w:val="00EC4540"/>
    <w:rsid w:val="00EC4829"/>
    <w:rsid w:val="00EC483F"/>
    <w:rsid w:val="00EC4A34"/>
    <w:rsid w:val="00EC4AF0"/>
    <w:rsid w:val="00EC4F70"/>
    <w:rsid w:val="00EC4FE4"/>
    <w:rsid w:val="00EC53D8"/>
    <w:rsid w:val="00EC54DA"/>
    <w:rsid w:val="00EC5653"/>
    <w:rsid w:val="00EC5E22"/>
    <w:rsid w:val="00EC614B"/>
    <w:rsid w:val="00EC6367"/>
    <w:rsid w:val="00EC6476"/>
    <w:rsid w:val="00EC681B"/>
    <w:rsid w:val="00EC7454"/>
    <w:rsid w:val="00EC7C5C"/>
    <w:rsid w:val="00EC7EF8"/>
    <w:rsid w:val="00ED0208"/>
    <w:rsid w:val="00ED0862"/>
    <w:rsid w:val="00ED1076"/>
    <w:rsid w:val="00ED1D1F"/>
    <w:rsid w:val="00ED1F8E"/>
    <w:rsid w:val="00ED2796"/>
    <w:rsid w:val="00ED279B"/>
    <w:rsid w:val="00ED2CCD"/>
    <w:rsid w:val="00ED336F"/>
    <w:rsid w:val="00ED3751"/>
    <w:rsid w:val="00ED3D35"/>
    <w:rsid w:val="00ED4035"/>
    <w:rsid w:val="00ED421D"/>
    <w:rsid w:val="00ED4368"/>
    <w:rsid w:val="00ED4539"/>
    <w:rsid w:val="00ED4B34"/>
    <w:rsid w:val="00ED4B8B"/>
    <w:rsid w:val="00ED5B65"/>
    <w:rsid w:val="00ED5C17"/>
    <w:rsid w:val="00ED5F4D"/>
    <w:rsid w:val="00ED60D3"/>
    <w:rsid w:val="00ED6247"/>
    <w:rsid w:val="00EE03CB"/>
    <w:rsid w:val="00EE0691"/>
    <w:rsid w:val="00EE0ACC"/>
    <w:rsid w:val="00EE0CEB"/>
    <w:rsid w:val="00EE1391"/>
    <w:rsid w:val="00EE1398"/>
    <w:rsid w:val="00EE1486"/>
    <w:rsid w:val="00EE14BD"/>
    <w:rsid w:val="00EE1562"/>
    <w:rsid w:val="00EE1627"/>
    <w:rsid w:val="00EE16AC"/>
    <w:rsid w:val="00EE17FD"/>
    <w:rsid w:val="00EE18E2"/>
    <w:rsid w:val="00EE1ABF"/>
    <w:rsid w:val="00EE1BFC"/>
    <w:rsid w:val="00EE1E37"/>
    <w:rsid w:val="00EE24EA"/>
    <w:rsid w:val="00EE27DE"/>
    <w:rsid w:val="00EE2814"/>
    <w:rsid w:val="00EE2FE4"/>
    <w:rsid w:val="00EE3101"/>
    <w:rsid w:val="00EE477D"/>
    <w:rsid w:val="00EE4AC3"/>
    <w:rsid w:val="00EE4B59"/>
    <w:rsid w:val="00EE4FE5"/>
    <w:rsid w:val="00EE59E4"/>
    <w:rsid w:val="00EE6D3D"/>
    <w:rsid w:val="00EE7382"/>
    <w:rsid w:val="00EE746D"/>
    <w:rsid w:val="00EE7783"/>
    <w:rsid w:val="00EE795A"/>
    <w:rsid w:val="00EF022E"/>
    <w:rsid w:val="00EF04F0"/>
    <w:rsid w:val="00EF0EC3"/>
    <w:rsid w:val="00EF1856"/>
    <w:rsid w:val="00EF1D3F"/>
    <w:rsid w:val="00EF2759"/>
    <w:rsid w:val="00EF2A1D"/>
    <w:rsid w:val="00EF3118"/>
    <w:rsid w:val="00EF364A"/>
    <w:rsid w:val="00EF4147"/>
    <w:rsid w:val="00EF4409"/>
    <w:rsid w:val="00EF4499"/>
    <w:rsid w:val="00EF4B3B"/>
    <w:rsid w:val="00EF4D22"/>
    <w:rsid w:val="00EF51AE"/>
    <w:rsid w:val="00EF53E9"/>
    <w:rsid w:val="00EF54FD"/>
    <w:rsid w:val="00EF5827"/>
    <w:rsid w:val="00EF5A08"/>
    <w:rsid w:val="00EF5D74"/>
    <w:rsid w:val="00EF66C4"/>
    <w:rsid w:val="00EF67E2"/>
    <w:rsid w:val="00EF69EA"/>
    <w:rsid w:val="00EF6C89"/>
    <w:rsid w:val="00EF6D12"/>
    <w:rsid w:val="00EF7250"/>
    <w:rsid w:val="00EF7404"/>
    <w:rsid w:val="00EF7643"/>
    <w:rsid w:val="00EF77DE"/>
    <w:rsid w:val="00EF7FD0"/>
    <w:rsid w:val="00F005E2"/>
    <w:rsid w:val="00F00A39"/>
    <w:rsid w:val="00F00A67"/>
    <w:rsid w:val="00F0105A"/>
    <w:rsid w:val="00F01225"/>
    <w:rsid w:val="00F012BC"/>
    <w:rsid w:val="00F015CB"/>
    <w:rsid w:val="00F018BC"/>
    <w:rsid w:val="00F02B51"/>
    <w:rsid w:val="00F02BE6"/>
    <w:rsid w:val="00F03526"/>
    <w:rsid w:val="00F035D4"/>
    <w:rsid w:val="00F0377C"/>
    <w:rsid w:val="00F03AD3"/>
    <w:rsid w:val="00F03BE1"/>
    <w:rsid w:val="00F03CF9"/>
    <w:rsid w:val="00F041DB"/>
    <w:rsid w:val="00F0465A"/>
    <w:rsid w:val="00F051DF"/>
    <w:rsid w:val="00F05353"/>
    <w:rsid w:val="00F054FB"/>
    <w:rsid w:val="00F05A3D"/>
    <w:rsid w:val="00F05EA9"/>
    <w:rsid w:val="00F06393"/>
    <w:rsid w:val="00F063A4"/>
    <w:rsid w:val="00F06813"/>
    <w:rsid w:val="00F06860"/>
    <w:rsid w:val="00F069E4"/>
    <w:rsid w:val="00F06A91"/>
    <w:rsid w:val="00F06B13"/>
    <w:rsid w:val="00F070D1"/>
    <w:rsid w:val="00F07209"/>
    <w:rsid w:val="00F07237"/>
    <w:rsid w:val="00F10278"/>
    <w:rsid w:val="00F107D8"/>
    <w:rsid w:val="00F10954"/>
    <w:rsid w:val="00F10996"/>
    <w:rsid w:val="00F11294"/>
    <w:rsid w:val="00F114BA"/>
    <w:rsid w:val="00F11B6F"/>
    <w:rsid w:val="00F11DBB"/>
    <w:rsid w:val="00F120AD"/>
    <w:rsid w:val="00F12361"/>
    <w:rsid w:val="00F126DB"/>
    <w:rsid w:val="00F13190"/>
    <w:rsid w:val="00F134A7"/>
    <w:rsid w:val="00F1364C"/>
    <w:rsid w:val="00F1398B"/>
    <w:rsid w:val="00F13BD4"/>
    <w:rsid w:val="00F142F4"/>
    <w:rsid w:val="00F14754"/>
    <w:rsid w:val="00F15457"/>
    <w:rsid w:val="00F15AE1"/>
    <w:rsid w:val="00F15B86"/>
    <w:rsid w:val="00F15F9B"/>
    <w:rsid w:val="00F163F0"/>
    <w:rsid w:val="00F16596"/>
    <w:rsid w:val="00F16A3C"/>
    <w:rsid w:val="00F16B28"/>
    <w:rsid w:val="00F16D59"/>
    <w:rsid w:val="00F1750F"/>
    <w:rsid w:val="00F179CD"/>
    <w:rsid w:val="00F20A4E"/>
    <w:rsid w:val="00F20F25"/>
    <w:rsid w:val="00F20FF0"/>
    <w:rsid w:val="00F2111F"/>
    <w:rsid w:val="00F21246"/>
    <w:rsid w:val="00F21453"/>
    <w:rsid w:val="00F2187E"/>
    <w:rsid w:val="00F219E3"/>
    <w:rsid w:val="00F21C1A"/>
    <w:rsid w:val="00F220A2"/>
    <w:rsid w:val="00F22213"/>
    <w:rsid w:val="00F22577"/>
    <w:rsid w:val="00F2261B"/>
    <w:rsid w:val="00F22ACA"/>
    <w:rsid w:val="00F22E43"/>
    <w:rsid w:val="00F2303A"/>
    <w:rsid w:val="00F23065"/>
    <w:rsid w:val="00F231CC"/>
    <w:rsid w:val="00F23466"/>
    <w:rsid w:val="00F2360E"/>
    <w:rsid w:val="00F237C9"/>
    <w:rsid w:val="00F23E25"/>
    <w:rsid w:val="00F23EC8"/>
    <w:rsid w:val="00F23ED9"/>
    <w:rsid w:val="00F23F57"/>
    <w:rsid w:val="00F241B8"/>
    <w:rsid w:val="00F24456"/>
    <w:rsid w:val="00F248AF"/>
    <w:rsid w:val="00F251E6"/>
    <w:rsid w:val="00F256AA"/>
    <w:rsid w:val="00F25847"/>
    <w:rsid w:val="00F26336"/>
    <w:rsid w:val="00F269BE"/>
    <w:rsid w:val="00F26CB8"/>
    <w:rsid w:val="00F26E31"/>
    <w:rsid w:val="00F26FB7"/>
    <w:rsid w:val="00F27657"/>
    <w:rsid w:val="00F305BA"/>
    <w:rsid w:val="00F30C0A"/>
    <w:rsid w:val="00F30C1D"/>
    <w:rsid w:val="00F31284"/>
    <w:rsid w:val="00F312C5"/>
    <w:rsid w:val="00F313C5"/>
    <w:rsid w:val="00F319AF"/>
    <w:rsid w:val="00F31FE6"/>
    <w:rsid w:val="00F322FE"/>
    <w:rsid w:val="00F32D1D"/>
    <w:rsid w:val="00F3308E"/>
    <w:rsid w:val="00F332BD"/>
    <w:rsid w:val="00F3332D"/>
    <w:rsid w:val="00F34209"/>
    <w:rsid w:val="00F3435F"/>
    <w:rsid w:val="00F345F8"/>
    <w:rsid w:val="00F349DF"/>
    <w:rsid w:val="00F34BD7"/>
    <w:rsid w:val="00F357D6"/>
    <w:rsid w:val="00F35992"/>
    <w:rsid w:val="00F35FE2"/>
    <w:rsid w:val="00F36E71"/>
    <w:rsid w:val="00F36F2F"/>
    <w:rsid w:val="00F36F49"/>
    <w:rsid w:val="00F37320"/>
    <w:rsid w:val="00F3772A"/>
    <w:rsid w:val="00F37BAE"/>
    <w:rsid w:val="00F37EB0"/>
    <w:rsid w:val="00F40550"/>
    <w:rsid w:val="00F419CA"/>
    <w:rsid w:val="00F41BAE"/>
    <w:rsid w:val="00F41BE5"/>
    <w:rsid w:val="00F4201F"/>
    <w:rsid w:val="00F42253"/>
    <w:rsid w:val="00F42394"/>
    <w:rsid w:val="00F428B9"/>
    <w:rsid w:val="00F4304B"/>
    <w:rsid w:val="00F43226"/>
    <w:rsid w:val="00F433C2"/>
    <w:rsid w:val="00F434E1"/>
    <w:rsid w:val="00F437C6"/>
    <w:rsid w:val="00F43C95"/>
    <w:rsid w:val="00F43DE1"/>
    <w:rsid w:val="00F4403C"/>
    <w:rsid w:val="00F442E3"/>
    <w:rsid w:val="00F4452E"/>
    <w:rsid w:val="00F44783"/>
    <w:rsid w:val="00F449B0"/>
    <w:rsid w:val="00F449F1"/>
    <w:rsid w:val="00F44B53"/>
    <w:rsid w:val="00F45051"/>
    <w:rsid w:val="00F45548"/>
    <w:rsid w:val="00F456D3"/>
    <w:rsid w:val="00F464C3"/>
    <w:rsid w:val="00F468D6"/>
    <w:rsid w:val="00F46AE5"/>
    <w:rsid w:val="00F477A5"/>
    <w:rsid w:val="00F478D2"/>
    <w:rsid w:val="00F4795B"/>
    <w:rsid w:val="00F47BA6"/>
    <w:rsid w:val="00F47C33"/>
    <w:rsid w:val="00F47D2E"/>
    <w:rsid w:val="00F505F9"/>
    <w:rsid w:val="00F507C6"/>
    <w:rsid w:val="00F50E1A"/>
    <w:rsid w:val="00F51387"/>
    <w:rsid w:val="00F51708"/>
    <w:rsid w:val="00F51C69"/>
    <w:rsid w:val="00F51F14"/>
    <w:rsid w:val="00F5203D"/>
    <w:rsid w:val="00F5243D"/>
    <w:rsid w:val="00F524D4"/>
    <w:rsid w:val="00F52647"/>
    <w:rsid w:val="00F52866"/>
    <w:rsid w:val="00F529D0"/>
    <w:rsid w:val="00F52ABA"/>
    <w:rsid w:val="00F52BBF"/>
    <w:rsid w:val="00F52E72"/>
    <w:rsid w:val="00F53677"/>
    <w:rsid w:val="00F53C95"/>
    <w:rsid w:val="00F53CF1"/>
    <w:rsid w:val="00F544B9"/>
    <w:rsid w:val="00F54DDC"/>
    <w:rsid w:val="00F54F58"/>
    <w:rsid w:val="00F5500F"/>
    <w:rsid w:val="00F550A0"/>
    <w:rsid w:val="00F5511C"/>
    <w:rsid w:val="00F552C1"/>
    <w:rsid w:val="00F556BE"/>
    <w:rsid w:val="00F5615C"/>
    <w:rsid w:val="00F566CF"/>
    <w:rsid w:val="00F566F9"/>
    <w:rsid w:val="00F5679F"/>
    <w:rsid w:val="00F57182"/>
    <w:rsid w:val="00F57400"/>
    <w:rsid w:val="00F5788A"/>
    <w:rsid w:val="00F578F7"/>
    <w:rsid w:val="00F60916"/>
    <w:rsid w:val="00F60BEB"/>
    <w:rsid w:val="00F60DA3"/>
    <w:rsid w:val="00F610FE"/>
    <w:rsid w:val="00F6118F"/>
    <w:rsid w:val="00F61448"/>
    <w:rsid w:val="00F6206B"/>
    <w:rsid w:val="00F622DD"/>
    <w:rsid w:val="00F62427"/>
    <w:rsid w:val="00F624C1"/>
    <w:rsid w:val="00F62677"/>
    <w:rsid w:val="00F62784"/>
    <w:rsid w:val="00F62831"/>
    <w:rsid w:val="00F62AFF"/>
    <w:rsid w:val="00F62C48"/>
    <w:rsid w:val="00F63275"/>
    <w:rsid w:val="00F63B70"/>
    <w:rsid w:val="00F63EE4"/>
    <w:rsid w:val="00F640F4"/>
    <w:rsid w:val="00F64623"/>
    <w:rsid w:val="00F647EF"/>
    <w:rsid w:val="00F64B89"/>
    <w:rsid w:val="00F65117"/>
    <w:rsid w:val="00F65176"/>
    <w:rsid w:val="00F652F8"/>
    <w:rsid w:val="00F6554E"/>
    <w:rsid w:val="00F65E9D"/>
    <w:rsid w:val="00F672E5"/>
    <w:rsid w:val="00F6730F"/>
    <w:rsid w:val="00F67DD5"/>
    <w:rsid w:val="00F701A5"/>
    <w:rsid w:val="00F702E1"/>
    <w:rsid w:val="00F70C33"/>
    <w:rsid w:val="00F71FE6"/>
    <w:rsid w:val="00F72247"/>
    <w:rsid w:val="00F729B1"/>
    <w:rsid w:val="00F729B7"/>
    <w:rsid w:val="00F72EF9"/>
    <w:rsid w:val="00F7318A"/>
    <w:rsid w:val="00F734C8"/>
    <w:rsid w:val="00F73615"/>
    <w:rsid w:val="00F74031"/>
    <w:rsid w:val="00F74856"/>
    <w:rsid w:val="00F7496F"/>
    <w:rsid w:val="00F74A77"/>
    <w:rsid w:val="00F74B52"/>
    <w:rsid w:val="00F74D24"/>
    <w:rsid w:val="00F74E2F"/>
    <w:rsid w:val="00F75A5F"/>
    <w:rsid w:val="00F75B87"/>
    <w:rsid w:val="00F75C78"/>
    <w:rsid w:val="00F75D53"/>
    <w:rsid w:val="00F75F51"/>
    <w:rsid w:val="00F763EC"/>
    <w:rsid w:val="00F76784"/>
    <w:rsid w:val="00F77338"/>
    <w:rsid w:val="00F7755B"/>
    <w:rsid w:val="00F776FE"/>
    <w:rsid w:val="00F777C7"/>
    <w:rsid w:val="00F77A14"/>
    <w:rsid w:val="00F77DC3"/>
    <w:rsid w:val="00F77E07"/>
    <w:rsid w:val="00F80CAD"/>
    <w:rsid w:val="00F80EFA"/>
    <w:rsid w:val="00F816E1"/>
    <w:rsid w:val="00F81980"/>
    <w:rsid w:val="00F819FF"/>
    <w:rsid w:val="00F81B41"/>
    <w:rsid w:val="00F82C4F"/>
    <w:rsid w:val="00F83076"/>
    <w:rsid w:val="00F83294"/>
    <w:rsid w:val="00F83456"/>
    <w:rsid w:val="00F8386A"/>
    <w:rsid w:val="00F83F86"/>
    <w:rsid w:val="00F83FD5"/>
    <w:rsid w:val="00F841E3"/>
    <w:rsid w:val="00F84571"/>
    <w:rsid w:val="00F845A4"/>
    <w:rsid w:val="00F84C9F"/>
    <w:rsid w:val="00F85265"/>
    <w:rsid w:val="00F853AD"/>
    <w:rsid w:val="00F8556F"/>
    <w:rsid w:val="00F8566E"/>
    <w:rsid w:val="00F858AF"/>
    <w:rsid w:val="00F85FA1"/>
    <w:rsid w:val="00F8628A"/>
    <w:rsid w:val="00F86293"/>
    <w:rsid w:val="00F86625"/>
    <w:rsid w:val="00F866F2"/>
    <w:rsid w:val="00F869F0"/>
    <w:rsid w:val="00F86A13"/>
    <w:rsid w:val="00F86BE4"/>
    <w:rsid w:val="00F874BF"/>
    <w:rsid w:val="00F8754B"/>
    <w:rsid w:val="00F8776B"/>
    <w:rsid w:val="00F87C68"/>
    <w:rsid w:val="00F87FF1"/>
    <w:rsid w:val="00F9020F"/>
    <w:rsid w:val="00F9065E"/>
    <w:rsid w:val="00F90902"/>
    <w:rsid w:val="00F90A7E"/>
    <w:rsid w:val="00F90B3C"/>
    <w:rsid w:val="00F910E2"/>
    <w:rsid w:val="00F91216"/>
    <w:rsid w:val="00F9162F"/>
    <w:rsid w:val="00F919B6"/>
    <w:rsid w:val="00F920D1"/>
    <w:rsid w:val="00F92107"/>
    <w:rsid w:val="00F9247E"/>
    <w:rsid w:val="00F92EB7"/>
    <w:rsid w:val="00F92F1F"/>
    <w:rsid w:val="00F93836"/>
    <w:rsid w:val="00F942DE"/>
    <w:rsid w:val="00F94710"/>
    <w:rsid w:val="00F95248"/>
    <w:rsid w:val="00F95B99"/>
    <w:rsid w:val="00F95CBE"/>
    <w:rsid w:val="00F95CC3"/>
    <w:rsid w:val="00F96190"/>
    <w:rsid w:val="00F96920"/>
    <w:rsid w:val="00F96CB6"/>
    <w:rsid w:val="00F96E2B"/>
    <w:rsid w:val="00F9701B"/>
    <w:rsid w:val="00F97480"/>
    <w:rsid w:val="00F97571"/>
    <w:rsid w:val="00F9783E"/>
    <w:rsid w:val="00F9787D"/>
    <w:rsid w:val="00F97AF8"/>
    <w:rsid w:val="00F97EA1"/>
    <w:rsid w:val="00F97F22"/>
    <w:rsid w:val="00FA0407"/>
    <w:rsid w:val="00FA041D"/>
    <w:rsid w:val="00FA0725"/>
    <w:rsid w:val="00FA092F"/>
    <w:rsid w:val="00FA0957"/>
    <w:rsid w:val="00FA0AD1"/>
    <w:rsid w:val="00FA13C0"/>
    <w:rsid w:val="00FA1649"/>
    <w:rsid w:val="00FA19FA"/>
    <w:rsid w:val="00FA1C7F"/>
    <w:rsid w:val="00FA246C"/>
    <w:rsid w:val="00FA29D1"/>
    <w:rsid w:val="00FA2AC8"/>
    <w:rsid w:val="00FA2AF0"/>
    <w:rsid w:val="00FA30C4"/>
    <w:rsid w:val="00FA3554"/>
    <w:rsid w:val="00FA3FA0"/>
    <w:rsid w:val="00FA44F0"/>
    <w:rsid w:val="00FA4F63"/>
    <w:rsid w:val="00FA5096"/>
    <w:rsid w:val="00FA50D0"/>
    <w:rsid w:val="00FA5617"/>
    <w:rsid w:val="00FA56F3"/>
    <w:rsid w:val="00FA7148"/>
    <w:rsid w:val="00FA7945"/>
    <w:rsid w:val="00FB00AE"/>
    <w:rsid w:val="00FB0E34"/>
    <w:rsid w:val="00FB1065"/>
    <w:rsid w:val="00FB141A"/>
    <w:rsid w:val="00FB1905"/>
    <w:rsid w:val="00FB1AB7"/>
    <w:rsid w:val="00FB1B00"/>
    <w:rsid w:val="00FB1DBD"/>
    <w:rsid w:val="00FB205A"/>
    <w:rsid w:val="00FB2391"/>
    <w:rsid w:val="00FB283F"/>
    <w:rsid w:val="00FB2EE9"/>
    <w:rsid w:val="00FB3278"/>
    <w:rsid w:val="00FB36D8"/>
    <w:rsid w:val="00FB3729"/>
    <w:rsid w:val="00FB39E6"/>
    <w:rsid w:val="00FB3AC4"/>
    <w:rsid w:val="00FB3AC9"/>
    <w:rsid w:val="00FB3EBA"/>
    <w:rsid w:val="00FB4070"/>
    <w:rsid w:val="00FB428E"/>
    <w:rsid w:val="00FB4500"/>
    <w:rsid w:val="00FB487D"/>
    <w:rsid w:val="00FB4D10"/>
    <w:rsid w:val="00FB4E65"/>
    <w:rsid w:val="00FB58A7"/>
    <w:rsid w:val="00FB59DF"/>
    <w:rsid w:val="00FB614E"/>
    <w:rsid w:val="00FB630C"/>
    <w:rsid w:val="00FB66D4"/>
    <w:rsid w:val="00FB6757"/>
    <w:rsid w:val="00FB6825"/>
    <w:rsid w:val="00FB6D02"/>
    <w:rsid w:val="00FB6D84"/>
    <w:rsid w:val="00FB6DC3"/>
    <w:rsid w:val="00FB6EB1"/>
    <w:rsid w:val="00FB6FED"/>
    <w:rsid w:val="00FB74B9"/>
    <w:rsid w:val="00FB77DF"/>
    <w:rsid w:val="00FC01F2"/>
    <w:rsid w:val="00FC0460"/>
    <w:rsid w:val="00FC064E"/>
    <w:rsid w:val="00FC1DF6"/>
    <w:rsid w:val="00FC1EDF"/>
    <w:rsid w:val="00FC1F7D"/>
    <w:rsid w:val="00FC21A2"/>
    <w:rsid w:val="00FC2E58"/>
    <w:rsid w:val="00FC2F67"/>
    <w:rsid w:val="00FC2F8E"/>
    <w:rsid w:val="00FC3062"/>
    <w:rsid w:val="00FC30EC"/>
    <w:rsid w:val="00FC3D79"/>
    <w:rsid w:val="00FC3F04"/>
    <w:rsid w:val="00FC4190"/>
    <w:rsid w:val="00FC43E4"/>
    <w:rsid w:val="00FC5370"/>
    <w:rsid w:val="00FC54CA"/>
    <w:rsid w:val="00FC5603"/>
    <w:rsid w:val="00FC58D2"/>
    <w:rsid w:val="00FC5BF4"/>
    <w:rsid w:val="00FC5D4E"/>
    <w:rsid w:val="00FC5DA8"/>
    <w:rsid w:val="00FC5FE8"/>
    <w:rsid w:val="00FC6047"/>
    <w:rsid w:val="00FC6186"/>
    <w:rsid w:val="00FC61DF"/>
    <w:rsid w:val="00FC631F"/>
    <w:rsid w:val="00FC6EF0"/>
    <w:rsid w:val="00FC7162"/>
    <w:rsid w:val="00FC726E"/>
    <w:rsid w:val="00FC76AA"/>
    <w:rsid w:val="00FC794B"/>
    <w:rsid w:val="00FD0842"/>
    <w:rsid w:val="00FD0990"/>
    <w:rsid w:val="00FD0A94"/>
    <w:rsid w:val="00FD0B69"/>
    <w:rsid w:val="00FD0DF8"/>
    <w:rsid w:val="00FD149F"/>
    <w:rsid w:val="00FD19DC"/>
    <w:rsid w:val="00FD205E"/>
    <w:rsid w:val="00FD28F4"/>
    <w:rsid w:val="00FD2AE7"/>
    <w:rsid w:val="00FD2F5E"/>
    <w:rsid w:val="00FD30D0"/>
    <w:rsid w:val="00FD327D"/>
    <w:rsid w:val="00FD3429"/>
    <w:rsid w:val="00FD37B5"/>
    <w:rsid w:val="00FD3857"/>
    <w:rsid w:val="00FD3940"/>
    <w:rsid w:val="00FD3B44"/>
    <w:rsid w:val="00FD3D29"/>
    <w:rsid w:val="00FD40E9"/>
    <w:rsid w:val="00FD4D44"/>
    <w:rsid w:val="00FD4E40"/>
    <w:rsid w:val="00FD5113"/>
    <w:rsid w:val="00FD59C9"/>
    <w:rsid w:val="00FD5A7E"/>
    <w:rsid w:val="00FD5B77"/>
    <w:rsid w:val="00FD681F"/>
    <w:rsid w:val="00FD6E8A"/>
    <w:rsid w:val="00FD71CD"/>
    <w:rsid w:val="00FD7394"/>
    <w:rsid w:val="00FD7DA1"/>
    <w:rsid w:val="00FE00FF"/>
    <w:rsid w:val="00FE0655"/>
    <w:rsid w:val="00FE0960"/>
    <w:rsid w:val="00FE0FE9"/>
    <w:rsid w:val="00FE150E"/>
    <w:rsid w:val="00FE1962"/>
    <w:rsid w:val="00FE1967"/>
    <w:rsid w:val="00FE1CC5"/>
    <w:rsid w:val="00FE2B2C"/>
    <w:rsid w:val="00FE2F88"/>
    <w:rsid w:val="00FE2F8B"/>
    <w:rsid w:val="00FE2FDF"/>
    <w:rsid w:val="00FE3ACE"/>
    <w:rsid w:val="00FE3E0E"/>
    <w:rsid w:val="00FE466E"/>
    <w:rsid w:val="00FE4827"/>
    <w:rsid w:val="00FE568C"/>
    <w:rsid w:val="00FE5B9D"/>
    <w:rsid w:val="00FE5DEB"/>
    <w:rsid w:val="00FE6031"/>
    <w:rsid w:val="00FE65DF"/>
    <w:rsid w:val="00FE6C68"/>
    <w:rsid w:val="00FE7A9D"/>
    <w:rsid w:val="00FF037A"/>
    <w:rsid w:val="00FF042F"/>
    <w:rsid w:val="00FF09C9"/>
    <w:rsid w:val="00FF0B32"/>
    <w:rsid w:val="00FF0CA8"/>
    <w:rsid w:val="00FF0F2D"/>
    <w:rsid w:val="00FF0FB1"/>
    <w:rsid w:val="00FF1465"/>
    <w:rsid w:val="00FF1F08"/>
    <w:rsid w:val="00FF28BA"/>
    <w:rsid w:val="00FF2AA6"/>
    <w:rsid w:val="00FF3137"/>
    <w:rsid w:val="00FF341E"/>
    <w:rsid w:val="00FF3A75"/>
    <w:rsid w:val="00FF3B34"/>
    <w:rsid w:val="00FF3BCA"/>
    <w:rsid w:val="00FF3D9E"/>
    <w:rsid w:val="00FF41C5"/>
    <w:rsid w:val="00FF4654"/>
    <w:rsid w:val="00FF4AF0"/>
    <w:rsid w:val="00FF5C4F"/>
    <w:rsid w:val="00FF5F0B"/>
    <w:rsid w:val="00FF61B2"/>
    <w:rsid w:val="00FF62C4"/>
    <w:rsid w:val="00FF63FF"/>
    <w:rsid w:val="00FF7ECD"/>
    <w:rsid w:val="00FF7FC5"/>
    <w:rsid w:val="01716AD3"/>
    <w:rsid w:val="03C7131C"/>
    <w:rsid w:val="05643DC7"/>
    <w:rsid w:val="257C15A4"/>
    <w:rsid w:val="26B0129D"/>
    <w:rsid w:val="2C4247B4"/>
    <w:rsid w:val="366F7CC5"/>
    <w:rsid w:val="3ECD1396"/>
    <w:rsid w:val="42F6236E"/>
    <w:rsid w:val="44631E5E"/>
    <w:rsid w:val="5B3C41D4"/>
    <w:rsid w:val="5E245E67"/>
    <w:rsid w:val="5FCD6D17"/>
    <w:rsid w:val="61C13DF8"/>
    <w:rsid w:val="61F27B2F"/>
    <w:rsid w:val="6B327670"/>
    <w:rsid w:val="7DFE07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38D132F"/>
  <w15:docId w15:val="{0F0BFDC7-4770-4592-ACDD-2A862B7EC8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qFormat="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qFormat="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3" w:qFormat="1"/>
    <w:lsdException w:name="Block Text" w:semiHidden="1" w:unhideWhenUsed="1"/>
    <w:lsdException w:name="Hyperlink" w:uiPriority="99"/>
    <w:lsdException w:name="FollowedHyperlink" w:semiHidden="1" w:unhideWhenUsed="1"/>
    <w:lsdException w:name="Strong" w:qFormat="1"/>
    <w:lsdException w:name="Emphasis" w:qFormat="1"/>
    <w:lsdException w:name="Document Map" w:semiHidden="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394585"/>
    <w:rPr>
      <w:rFonts w:ascii="宋体" w:hAnsi="宋体" w:cs="宋体"/>
      <w:sz w:val="24"/>
      <w:szCs w:val="24"/>
    </w:rPr>
  </w:style>
  <w:style w:type="paragraph" w:styleId="1">
    <w:name w:val="heading 1"/>
    <w:basedOn w:val="a0"/>
    <w:next w:val="a0"/>
    <w:qFormat/>
    <w:pPr>
      <w:keepNext/>
      <w:keepLines/>
      <w:spacing w:before="340" w:after="330" w:line="578" w:lineRule="auto"/>
      <w:outlineLvl w:val="0"/>
    </w:pPr>
    <w:rPr>
      <w:b/>
      <w:bCs/>
      <w:kern w:val="44"/>
      <w:sz w:val="44"/>
      <w:szCs w:val="44"/>
    </w:rPr>
  </w:style>
  <w:style w:type="paragraph" w:styleId="2">
    <w:name w:val="heading 2"/>
    <w:basedOn w:val="a0"/>
    <w:next w:val="a0"/>
    <w:link w:val="20"/>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qFormat/>
    <w:pPr>
      <w:keepNext/>
      <w:keepLines/>
      <w:spacing w:before="120" w:after="120" w:line="240" w:lineRule="atLeast"/>
      <w:outlineLvl w:val="2"/>
    </w:pPr>
    <w:rPr>
      <w:bCs/>
      <w:szCs w:val="32"/>
    </w:rPr>
  </w:style>
  <w:style w:type="paragraph" w:styleId="4">
    <w:name w:val="heading 4"/>
    <w:basedOn w:val="a0"/>
    <w:next w:val="a0"/>
    <w:link w:val="40"/>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Indent"/>
    <w:basedOn w:val="a0"/>
    <w:link w:val="a5"/>
    <w:pPr>
      <w:ind w:firstLineChars="200" w:firstLine="420"/>
    </w:pPr>
  </w:style>
  <w:style w:type="paragraph" w:styleId="a6">
    <w:name w:val="Document Map"/>
    <w:basedOn w:val="a0"/>
    <w:autoRedefine/>
    <w:semiHidden/>
    <w:qFormat/>
    <w:pPr>
      <w:shd w:val="clear" w:color="auto" w:fill="000080"/>
    </w:pPr>
  </w:style>
  <w:style w:type="paragraph" w:styleId="a7">
    <w:name w:val="annotation text"/>
    <w:basedOn w:val="a0"/>
    <w:link w:val="a8"/>
    <w:qFormat/>
  </w:style>
  <w:style w:type="paragraph" w:styleId="a9">
    <w:name w:val="Body Text"/>
    <w:basedOn w:val="a0"/>
    <w:link w:val="aa"/>
    <w:qFormat/>
    <w:rPr>
      <w:color w:val="000000"/>
    </w:rPr>
  </w:style>
  <w:style w:type="paragraph" w:styleId="ab">
    <w:name w:val="Body Text Indent"/>
    <w:basedOn w:val="a0"/>
    <w:autoRedefine/>
    <w:qFormat/>
    <w:pPr>
      <w:ind w:firstLineChars="200" w:firstLine="480"/>
    </w:pPr>
  </w:style>
  <w:style w:type="paragraph" w:styleId="ac">
    <w:name w:val="Plain Text"/>
    <w:basedOn w:val="a0"/>
    <w:link w:val="ad"/>
    <w:qFormat/>
    <w:rPr>
      <w:rFonts w:hAnsi="Courier New"/>
      <w:szCs w:val="20"/>
    </w:rPr>
  </w:style>
  <w:style w:type="paragraph" w:styleId="21">
    <w:name w:val="Body Text Indent 2"/>
    <w:basedOn w:val="a0"/>
    <w:pPr>
      <w:framePr w:hSpace="180" w:wrap="around" w:vAnchor="text" w:hAnchor="margin" w:y="628"/>
      <w:spacing w:beforeLines="50" w:afterLines="50" w:line="360" w:lineRule="auto"/>
      <w:ind w:firstLineChars="200" w:firstLine="560"/>
    </w:pPr>
    <w:rPr>
      <w:sz w:val="28"/>
    </w:rPr>
  </w:style>
  <w:style w:type="paragraph" w:styleId="ae">
    <w:name w:val="Balloon Text"/>
    <w:basedOn w:val="a0"/>
    <w:semiHidden/>
    <w:rPr>
      <w:sz w:val="18"/>
      <w:szCs w:val="18"/>
    </w:rPr>
  </w:style>
  <w:style w:type="paragraph" w:styleId="af">
    <w:name w:val="footer"/>
    <w:basedOn w:val="a0"/>
    <w:link w:val="af0"/>
    <w:autoRedefine/>
    <w:uiPriority w:val="99"/>
    <w:qFormat/>
    <w:pPr>
      <w:tabs>
        <w:tab w:val="center" w:pos="4153"/>
        <w:tab w:val="right" w:pos="8306"/>
      </w:tabs>
      <w:snapToGrid w:val="0"/>
    </w:pPr>
    <w:rPr>
      <w:sz w:val="18"/>
      <w:szCs w:val="18"/>
    </w:rPr>
  </w:style>
  <w:style w:type="paragraph" w:styleId="af1">
    <w:name w:val="header"/>
    <w:basedOn w:val="a0"/>
    <w:link w:val="af2"/>
    <w:qFormat/>
    <w:pPr>
      <w:tabs>
        <w:tab w:val="center" w:pos="4153"/>
        <w:tab w:val="right" w:pos="8306"/>
      </w:tabs>
      <w:snapToGrid w:val="0"/>
      <w:jc w:val="center"/>
    </w:pPr>
    <w:rPr>
      <w:sz w:val="18"/>
      <w:szCs w:val="18"/>
    </w:rPr>
  </w:style>
  <w:style w:type="paragraph" w:styleId="TOC1">
    <w:name w:val="toc 1"/>
    <w:basedOn w:val="a0"/>
    <w:next w:val="a0"/>
    <w:uiPriority w:val="39"/>
    <w:qFormat/>
    <w:pPr>
      <w:tabs>
        <w:tab w:val="right" w:leader="hyphen" w:pos="9060"/>
      </w:tabs>
    </w:pPr>
  </w:style>
  <w:style w:type="paragraph" w:styleId="30">
    <w:name w:val="Body Text Indent 3"/>
    <w:basedOn w:val="a0"/>
    <w:qFormat/>
    <w:pPr>
      <w:spacing w:after="120"/>
      <w:ind w:leftChars="200" w:left="420"/>
    </w:pPr>
    <w:rPr>
      <w:sz w:val="16"/>
      <w:szCs w:val="16"/>
    </w:rPr>
  </w:style>
  <w:style w:type="paragraph" w:styleId="TOC2">
    <w:name w:val="toc 2"/>
    <w:basedOn w:val="a0"/>
    <w:next w:val="a0"/>
    <w:uiPriority w:val="39"/>
    <w:pPr>
      <w:ind w:leftChars="200" w:left="420"/>
    </w:pPr>
  </w:style>
  <w:style w:type="paragraph" w:styleId="22">
    <w:name w:val="Body Text 2"/>
    <w:basedOn w:val="a0"/>
    <w:link w:val="23"/>
    <w:autoRedefine/>
    <w:semiHidden/>
    <w:unhideWhenUsed/>
    <w:qFormat/>
    <w:pPr>
      <w:spacing w:after="120" w:line="480" w:lineRule="auto"/>
    </w:pPr>
  </w:style>
  <w:style w:type="paragraph" w:styleId="HTML">
    <w:name w:val="HTML Preformatted"/>
    <w:basedOn w:val="a0"/>
    <w:link w:val="HTML0"/>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paragraph" w:styleId="af3">
    <w:name w:val="Normal (Web)"/>
    <w:basedOn w:val="a0"/>
    <w:link w:val="af4"/>
    <w:qFormat/>
    <w:pPr>
      <w:spacing w:before="100" w:beforeAutospacing="1" w:after="100" w:afterAutospacing="1"/>
    </w:pPr>
  </w:style>
  <w:style w:type="paragraph" w:styleId="10">
    <w:name w:val="index 1"/>
    <w:basedOn w:val="a0"/>
    <w:next w:val="a0"/>
    <w:qFormat/>
    <w:pPr>
      <w:spacing w:line="360" w:lineRule="auto"/>
      <w:ind w:rightChars="-37" w:right="-78"/>
    </w:pPr>
    <w:rPr>
      <w:b/>
      <w:color w:val="000000"/>
    </w:rPr>
  </w:style>
  <w:style w:type="paragraph" w:styleId="af5">
    <w:name w:val="Title"/>
    <w:basedOn w:val="a0"/>
    <w:next w:val="a0"/>
    <w:link w:val="af6"/>
    <w:autoRedefine/>
    <w:qFormat/>
    <w:pPr>
      <w:pageBreakBefore/>
      <w:outlineLvl w:val="0"/>
    </w:pPr>
    <w:rPr>
      <w:rFonts w:ascii="Cambria" w:hAnsi="Cambria"/>
      <w:b/>
      <w:bCs/>
      <w:sz w:val="32"/>
      <w:szCs w:val="32"/>
    </w:rPr>
  </w:style>
  <w:style w:type="paragraph" w:styleId="af7">
    <w:name w:val="annotation subject"/>
    <w:basedOn w:val="a7"/>
    <w:next w:val="a7"/>
    <w:semiHidden/>
    <w:qFormat/>
    <w:rPr>
      <w:b/>
      <w:bCs/>
    </w:rPr>
  </w:style>
  <w:style w:type="paragraph" w:styleId="af8">
    <w:name w:val="Body Text First Indent"/>
    <w:basedOn w:val="a9"/>
    <w:link w:val="af9"/>
    <w:qFormat/>
    <w:pPr>
      <w:spacing w:after="120"/>
      <w:ind w:firstLineChars="100" w:firstLine="420"/>
      <w:jc w:val="both"/>
    </w:pPr>
    <w:rPr>
      <w:color w:val="auto"/>
    </w:rPr>
  </w:style>
  <w:style w:type="table" w:styleId="afa">
    <w:name w:val="Table Grid"/>
    <w:basedOn w:val="a2"/>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autoRedefine/>
    <w:qFormat/>
    <w:rPr>
      <w:b/>
      <w:bCs/>
    </w:rPr>
  </w:style>
  <w:style w:type="character" w:styleId="afc">
    <w:name w:val="page number"/>
    <w:basedOn w:val="a1"/>
    <w:qFormat/>
  </w:style>
  <w:style w:type="character" w:styleId="afd">
    <w:name w:val="Hyperlink"/>
    <w:uiPriority w:val="99"/>
    <w:rPr>
      <w:color w:val="0000FF"/>
      <w:u w:val="single"/>
    </w:rPr>
  </w:style>
  <w:style w:type="character" w:styleId="afe">
    <w:name w:val="annotation reference"/>
    <w:qFormat/>
    <w:rPr>
      <w:sz w:val="21"/>
      <w:szCs w:val="21"/>
    </w:rPr>
  </w:style>
  <w:style w:type="character" w:customStyle="1" w:styleId="af9">
    <w:name w:val="正文文本首行缩进 字符"/>
    <w:link w:val="af8"/>
    <w:autoRedefine/>
    <w:qFormat/>
    <w:rPr>
      <w:color w:val="000000"/>
      <w:kern w:val="2"/>
      <w:sz w:val="21"/>
      <w:szCs w:val="24"/>
    </w:rPr>
  </w:style>
  <w:style w:type="character" w:customStyle="1" w:styleId="style21">
    <w:name w:val="style21"/>
    <w:qFormat/>
    <w:rPr>
      <w:b/>
      <w:bCs/>
      <w:sz w:val="21"/>
      <w:szCs w:val="21"/>
    </w:rPr>
  </w:style>
  <w:style w:type="character" w:customStyle="1" w:styleId="Char">
    <w:name w:val="内容 Char"/>
    <w:link w:val="aff"/>
    <w:qFormat/>
    <w:rPr>
      <w:color w:val="000000"/>
      <w:kern w:val="2"/>
      <w:sz w:val="24"/>
      <w:szCs w:val="24"/>
    </w:rPr>
  </w:style>
  <w:style w:type="paragraph" w:customStyle="1" w:styleId="aff">
    <w:name w:val="内容"/>
    <w:basedOn w:val="a0"/>
    <w:link w:val="Char"/>
    <w:qFormat/>
    <w:pPr>
      <w:spacing w:beforeLines="50" w:afterLines="50"/>
      <w:ind w:firstLineChars="200" w:firstLine="200"/>
    </w:pPr>
    <w:rPr>
      <w:color w:val="000000"/>
    </w:rPr>
  </w:style>
  <w:style w:type="character" w:customStyle="1" w:styleId="af6">
    <w:name w:val="标题 字符"/>
    <w:link w:val="af5"/>
    <w:qFormat/>
    <w:rPr>
      <w:rFonts w:ascii="Cambria" w:hAnsi="Cambria"/>
      <w:b/>
      <w:bCs/>
      <w:kern w:val="2"/>
      <w:sz w:val="32"/>
      <w:szCs w:val="32"/>
    </w:rPr>
  </w:style>
  <w:style w:type="character" w:customStyle="1" w:styleId="141">
    <w:name w:val="141"/>
    <w:qFormat/>
    <w:rPr>
      <w:color w:val="000000"/>
      <w:sz w:val="28"/>
      <w:szCs w:val="28"/>
    </w:rPr>
  </w:style>
  <w:style w:type="character" w:customStyle="1" w:styleId="af0">
    <w:name w:val="页脚 字符"/>
    <w:link w:val="af"/>
    <w:uiPriority w:val="99"/>
    <w:rPr>
      <w:kern w:val="2"/>
      <w:sz w:val="18"/>
      <w:szCs w:val="18"/>
    </w:rPr>
  </w:style>
  <w:style w:type="character" w:customStyle="1" w:styleId="Char1">
    <w:name w:val="纯文本 Char1"/>
    <w:qFormat/>
    <w:rPr>
      <w:rFonts w:ascii="宋体" w:eastAsia="宋体" w:hAnsi="Courier New" w:cs="Times New Roman"/>
      <w:kern w:val="2"/>
      <w:sz w:val="21"/>
    </w:rPr>
  </w:style>
  <w:style w:type="character" w:customStyle="1" w:styleId="aa">
    <w:name w:val="正文文本 字符"/>
    <w:link w:val="a9"/>
    <w:qFormat/>
    <w:rPr>
      <w:color w:val="000000"/>
      <w:kern w:val="2"/>
      <w:sz w:val="21"/>
      <w:szCs w:val="24"/>
    </w:rPr>
  </w:style>
  <w:style w:type="character" w:customStyle="1" w:styleId="ad">
    <w:name w:val="纯文本 字符"/>
    <w:link w:val="ac"/>
    <w:qFormat/>
    <w:rPr>
      <w:rFonts w:ascii="宋体" w:hAnsi="Courier New"/>
      <w:kern w:val="2"/>
      <w:sz w:val="21"/>
    </w:rPr>
  </w:style>
  <w:style w:type="character" w:customStyle="1" w:styleId="af2">
    <w:name w:val="页眉 字符"/>
    <w:link w:val="af1"/>
    <w:autoRedefine/>
    <w:qFormat/>
    <w:rPr>
      <w:kern w:val="2"/>
      <w:sz w:val="18"/>
      <w:szCs w:val="18"/>
    </w:rPr>
  </w:style>
  <w:style w:type="character" w:customStyle="1" w:styleId="HTML0">
    <w:name w:val="HTML 预设格式 字符"/>
    <w:link w:val="HTML"/>
    <w:autoRedefine/>
    <w:uiPriority w:val="99"/>
    <w:qFormat/>
    <w:rPr>
      <w:rFonts w:ascii="宋体" w:hAnsi="宋体" w:cs="宋体"/>
      <w:sz w:val="24"/>
      <w:szCs w:val="24"/>
    </w:rPr>
  </w:style>
  <w:style w:type="paragraph" w:customStyle="1" w:styleId="Char0">
    <w:name w:val="Char"/>
    <w:basedOn w:val="a0"/>
    <w:autoRedefine/>
    <w:qFormat/>
  </w:style>
  <w:style w:type="paragraph" w:customStyle="1" w:styleId="p15">
    <w:name w:val="p15"/>
    <w:basedOn w:val="a0"/>
    <w:rPr>
      <w:sz w:val="20"/>
      <w:szCs w:val="20"/>
    </w:rPr>
  </w:style>
  <w:style w:type="paragraph" w:customStyle="1" w:styleId="11">
    <w:name w:val="1正文段落"/>
    <w:basedOn w:val="a0"/>
    <w:qFormat/>
    <w:pPr>
      <w:spacing w:line="360" w:lineRule="auto"/>
      <w:ind w:firstLineChars="200" w:firstLine="480"/>
    </w:pPr>
    <w:rPr>
      <w:snapToGrid w:val="0"/>
    </w:rPr>
  </w:style>
  <w:style w:type="paragraph" w:customStyle="1" w:styleId="CharCharCharCharCharCharCharCharCharCharCharChar">
    <w:name w:val="Char Char Char Char Char Char Char Char Char Char Char Char"/>
    <w:basedOn w:val="a0"/>
    <w:qFormat/>
    <w:pPr>
      <w:tabs>
        <w:tab w:val="left" w:pos="1723"/>
      </w:tabs>
      <w:ind w:left="1723" w:hanging="1080"/>
    </w:pPr>
    <w:rPr>
      <w:rFonts w:eastAsia="仿宋_GB2312"/>
      <w:szCs w:val="32"/>
    </w:rPr>
  </w:style>
  <w:style w:type="paragraph" w:customStyle="1" w:styleId="aff0">
    <w:name w:val="表格题目"/>
    <w:basedOn w:val="a0"/>
    <w:qFormat/>
    <w:pPr>
      <w:spacing w:line="240" w:lineRule="atLeast"/>
      <w:jc w:val="center"/>
    </w:pPr>
    <w:rPr>
      <w:rFonts w:ascii="黑体" w:eastAsia="黑体"/>
    </w:rPr>
  </w:style>
  <w:style w:type="paragraph" w:customStyle="1" w:styleId="12">
    <w:name w:val="1"/>
    <w:basedOn w:val="a0"/>
    <w:next w:val="a0"/>
    <w:autoRedefine/>
    <w:uiPriority w:val="34"/>
    <w:qFormat/>
    <w:pPr>
      <w:snapToGrid w:val="0"/>
      <w:spacing w:line="300" w:lineRule="auto"/>
    </w:pPr>
    <w:rPr>
      <w:rFonts w:eastAsia="黑体"/>
      <w:sz w:val="28"/>
      <w:szCs w:val="28"/>
      <w:lang w:eastAsia="en-US"/>
    </w:rPr>
  </w:style>
  <w:style w:type="paragraph" w:customStyle="1" w:styleId="aff1">
    <w:name w:val="表格填充项"/>
    <w:basedOn w:val="a0"/>
    <w:qFormat/>
    <w:pPr>
      <w:spacing w:line="240" w:lineRule="atLeast"/>
      <w:jc w:val="center"/>
    </w:pPr>
    <w:rPr>
      <w:b/>
    </w:rPr>
  </w:style>
  <w:style w:type="paragraph" w:customStyle="1" w:styleId="24">
    <w:name w:val="表格2"/>
    <w:basedOn w:val="a0"/>
    <w:next w:val="a0"/>
    <w:autoRedefine/>
    <w:qFormat/>
    <w:pPr>
      <w:keepNext/>
      <w:autoSpaceDE w:val="0"/>
      <w:autoSpaceDN w:val="0"/>
      <w:adjustRightInd w:val="0"/>
      <w:spacing w:line="360" w:lineRule="auto"/>
      <w:ind w:firstLineChars="200" w:firstLine="200"/>
      <w:jc w:val="center"/>
      <w:textAlignment w:val="baseline"/>
    </w:pPr>
    <w:rPr>
      <w:position w:val="-28"/>
      <w:szCs w:val="21"/>
    </w:rPr>
  </w:style>
  <w:style w:type="paragraph" w:customStyle="1" w:styleId="31">
    <w:name w:val="样式 标题3"/>
    <w:basedOn w:val="3"/>
    <w:autoRedefine/>
    <w:qFormat/>
    <w:pPr>
      <w:spacing w:beforeLines="50" w:afterLines="50" w:line="360" w:lineRule="auto"/>
      <w:ind w:firstLine="200"/>
    </w:pPr>
    <w:rPr>
      <w:b/>
      <w:sz w:val="28"/>
      <w:szCs w:val="24"/>
    </w:rPr>
  </w:style>
  <w:style w:type="paragraph" w:customStyle="1" w:styleId="aff2">
    <w:name w:val="登记标式"/>
    <w:basedOn w:val="a0"/>
    <w:autoRedefine/>
    <w:qFormat/>
    <w:rPr>
      <w:sz w:val="28"/>
    </w:rPr>
  </w:style>
  <w:style w:type="paragraph" w:customStyle="1" w:styleId="aff3">
    <w:name w:val="文本"/>
    <w:basedOn w:val="a0"/>
    <w:next w:val="a0"/>
    <w:autoRedefine/>
    <w:semiHidden/>
    <w:qFormat/>
    <w:pPr>
      <w:spacing w:line="480" w:lineRule="exact"/>
      <w:ind w:firstLineChars="200" w:firstLine="200"/>
      <w:jc w:val="center"/>
    </w:pPr>
  </w:style>
  <w:style w:type="paragraph" w:customStyle="1" w:styleId="------------------------">
    <w:name w:val="正文------------------------"/>
    <w:basedOn w:val="a0"/>
    <w:autoRedefine/>
    <w:qFormat/>
    <w:pPr>
      <w:spacing w:line="440" w:lineRule="atLeast"/>
      <w:ind w:firstLine="570"/>
    </w:pPr>
    <w:rPr>
      <w:szCs w:val="20"/>
    </w:rPr>
  </w:style>
  <w:style w:type="paragraph" w:customStyle="1" w:styleId="aff4">
    <w:name w:val="内容列表"/>
    <w:basedOn w:val="a0"/>
    <w:autoRedefine/>
    <w:qFormat/>
    <w:pPr>
      <w:spacing w:line="480" w:lineRule="exact"/>
      <w:ind w:firstLineChars="200" w:firstLine="560"/>
    </w:pPr>
    <w:rPr>
      <w:rFonts w:ascii="仿宋_GB2312" w:eastAsia="仿宋_GB2312"/>
      <w:bCs/>
      <w:sz w:val="28"/>
      <w:szCs w:val="28"/>
    </w:rPr>
  </w:style>
  <w:style w:type="paragraph" w:customStyle="1" w:styleId="aff5">
    <w:name w:val="居中正文"/>
    <w:basedOn w:val="a4"/>
    <w:next w:val="10"/>
    <w:autoRedefine/>
    <w:qFormat/>
    <w:pPr>
      <w:adjustRightInd w:val="0"/>
      <w:spacing w:before="120" w:line="360" w:lineRule="auto"/>
      <w:ind w:firstLineChars="0" w:firstLine="0"/>
      <w:jc w:val="center"/>
      <w:textAlignment w:val="baseline"/>
    </w:pPr>
    <w:rPr>
      <w:kern w:val="28"/>
      <w:szCs w:val="20"/>
    </w:rPr>
  </w:style>
  <w:style w:type="paragraph" w:customStyle="1" w:styleId="CharCharCharChar">
    <w:name w:val="Char Char Char Char"/>
    <w:basedOn w:val="a0"/>
    <w:autoRedefine/>
    <w:qFormat/>
  </w:style>
  <w:style w:type="paragraph" w:customStyle="1" w:styleId="aff6">
    <w:name w:val="正文曹"/>
    <w:basedOn w:val="ab"/>
    <w:autoRedefine/>
    <w:qFormat/>
    <w:pPr>
      <w:ind w:firstLineChars="0" w:firstLine="0"/>
      <w:jc w:val="center"/>
    </w:pPr>
    <w:rPr>
      <w:spacing w:val="-10"/>
      <w:sz w:val="21"/>
      <w:szCs w:val="21"/>
    </w:rPr>
  </w:style>
  <w:style w:type="paragraph" w:customStyle="1" w:styleId="aff7">
    <w:name w:val="中文报告书样式"/>
    <w:basedOn w:val="a0"/>
    <w:autoRedefine/>
    <w:qFormat/>
    <w:pPr>
      <w:adjustRightInd w:val="0"/>
      <w:spacing w:line="480" w:lineRule="atLeast"/>
      <w:ind w:firstLine="482"/>
    </w:pPr>
    <w:rPr>
      <w:kern w:val="24"/>
      <w:szCs w:val="20"/>
    </w:rPr>
  </w:style>
  <w:style w:type="paragraph" w:customStyle="1" w:styleId="13">
    <w:name w:val="表格1"/>
    <w:basedOn w:val="a0"/>
    <w:autoRedefine/>
    <w:qFormat/>
    <w:pPr>
      <w:adjustRightInd w:val="0"/>
      <w:jc w:val="center"/>
      <w:textAlignment w:val="baseline"/>
    </w:pPr>
    <w:rPr>
      <w:szCs w:val="20"/>
    </w:rPr>
  </w:style>
  <w:style w:type="paragraph" w:customStyle="1" w:styleId="36625">
    <w:name w:val="样式 标题 3 + 小四 段前: 6 磅 段后: 6 磅 行距: 固定值 25 磅"/>
    <w:basedOn w:val="3"/>
    <w:autoRedefine/>
    <w:qFormat/>
    <w:pPr>
      <w:spacing w:line="500" w:lineRule="exact"/>
    </w:pPr>
    <w:rPr>
      <w:b/>
      <w:sz w:val="28"/>
      <w:szCs w:val="20"/>
    </w:rPr>
  </w:style>
  <w:style w:type="paragraph" w:customStyle="1" w:styleId="xl26">
    <w:name w:val="xl26"/>
    <w:basedOn w:val="a0"/>
    <w:autoRedefine/>
    <w:qFormat/>
    <w:pPr>
      <w:spacing w:before="100" w:after="100"/>
      <w:jc w:val="center"/>
    </w:pPr>
    <w:rPr>
      <w:szCs w:val="20"/>
    </w:rPr>
  </w:style>
  <w:style w:type="paragraph" w:customStyle="1" w:styleId="14">
    <w:name w:val="正文样式1"/>
    <w:basedOn w:val="a0"/>
    <w:autoRedefine/>
    <w:uiPriority w:val="99"/>
    <w:qFormat/>
    <w:pPr>
      <w:adjustRightInd w:val="0"/>
      <w:spacing w:line="288" w:lineRule="auto"/>
      <w:ind w:firstLineChars="150" w:firstLine="360"/>
      <w:textAlignment w:val="baseline"/>
    </w:pPr>
    <w:rPr>
      <w:szCs w:val="21"/>
    </w:rPr>
  </w:style>
  <w:style w:type="character" w:customStyle="1" w:styleId="Char2">
    <w:name w:val="【正文】 Char"/>
    <w:link w:val="aff8"/>
    <w:autoRedefine/>
    <w:qFormat/>
    <w:rPr>
      <w:kern w:val="2"/>
      <w:sz w:val="24"/>
      <w:szCs w:val="24"/>
    </w:rPr>
  </w:style>
  <w:style w:type="paragraph" w:customStyle="1" w:styleId="aff8">
    <w:name w:val="【正文】"/>
    <w:basedOn w:val="a0"/>
    <w:link w:val="Char2"/>
    <w:autoRedefine/>
    <w:qFormat/>
    <w:pPr>
      <w:spacing w:line="360" w:lineRule="auto"/>
      <w:ind w:firstLineChars="200" w:firstLine="480"/>
    </w:pPr>
  </w:style>
  <w:style w:type="character" w:customStyle="1" w:styleId="a5">
    <w:name w:val="正文缩进 字符"/>
    <w:link w:val="a4"/>
    <w:autoRedefine/>
    <w:qFormat/>
    <w:rPr>
      <w:kern w:val="2"/>
      <w:sz w:val="21"/>
      <w:szCs w:val="24"/>
    </w:rPr>
  </w:style>
  <w:style w:type="character" w:customStyle="1" w:styleId="apple-converted-space">
    <w:name w:val="apple-converted-space"/>
    <w:basedOn w:val="a1"/>
    <w:autoRedefine/>
    <w:qFormat/>
  </w:style>
  <w:style w:type="character" w:customStyle="1" w:styleId="Char3">
    <w:name w:val="页眉 Char"/>
    <w:autoRedefine/>
    <w:qFormat/>
    <w:rPr>
      <w:kern w:val="2"/>
      <w:sz w:val="18"/>
      <w:szCs w:val="18"/>
    </w:rPr>
  </w:style>
  <w:style w:type="paragraph" w:customStyle="1" w:styleId="p0">
    <w:name w:val="p0"/>
    <w:basedOn w:val="a0"/>
    <w:autoRedefine/>
    <w:qFormat/>
    <w:pPr>
      <w:adjustRightInd w:val="0"/>
      <w:snapToGrid w:val="0"/>
      <w:spacing w:beforeLines="50" w:after="100" w:afterAutospacing="1" w:line="360" w:lineRule="auto"/>
      <w:ind w:firstLineChars="200" w:firstLine="200"/>
    </w:pPr>
    <w:rPr>
      <w:b/>
      <w:bCs/>
      <w:sz w:val="28"/>
      <w:szCs w:val="28"/>
    </w:rPr>
  </w:style>
  <w:style w:type="character" w:customStyle="1" w:styleId="25">
    <w:name w:val="纯文本 字符2"/>
    <w:autoRedefine/>
    <w:qFormat/>
    <w:rPr>
      <w:rFonts w:ascii="宋体" w:hAnsi="Courier New"/>
    </w:rPr>
  </w:style>
  <w:style w:type="character" w:customStyle="1" w:styleId="a8">
    <w:name w:val="批注文字 字符"/>
    <w:link w:val="a7"/>
    <w:autoRedefine/>
    <w:qFormat/>
    <w:rPr>
      <w:kern w:val="2"/>
      <w:sz w:val="21"/>
      <w:szCs w:val="24"/>
    </w:rPr>
  </w:style>
  <w:style w:type="character" w:customStyle="1" w:styleId="point">
    <w:name w:val="point"/>
    <w:basedOn w:val="a1"/>
    <w:autoRedefine/>
    <w:qFormat/>
  </w:style>
  <w:style w:type="paragraph" w:customStyle="1" w:styleId="aff9">
    <w:name w:val="报告书正文"/>
    <w:basedOn w:val="a0"/>
    <w:autoRedefine/>
    <w:qFormat/>
    <w:pPr>
      <w:adjustRightInd w:val="0"/>
      <w:snapToGrid w:val="0"/>
      <w:spacing w:line="360" w:lineRule="auto"/>
      <w:ind w:firstLine="425"/>
      <w:textAlignment w:val="baseline"/>
    </w:pPr>
    <w:rPr>
      <w:rFonts w:ascii="Arial" w:hAnsi="Arial"/>
    </w:rPr>
  </w:style>
  <w:style w:type="paragraph" w:customStyle="1" w:styleId="affa">
    <w:name w:val="表"/>
    <w:basedOn w:val="a0"/>
    <w:autoRedefine/>
    <w:qFormat/>
    <w:pPr>
      <w:snapToGrid w:val="0"/>
      <w:jc w:val="center"/>
    </w:pPr>
    <w:rPr>
      <w:spacing w:val="2"/>
      <w:szCs w:val="20"/>
    </w:rPr>
  </w:style>
  <w:style w:type="table" w:customStyle="1" w:styleId="TableGrid">
    <w:name w:val="TableGrid"/>
    <w:autoRedefine/>
    <w:qFormat/>
    <w:rPr>
      <w:rFonts w:asciiTheme="minorHAnsi" w:eastAsiaTheme="minorEastAsia" w:hAnsiTheme="minorHAnsi" w:cstheme="minorBidi"/>
      <w:kern w:val="2"/>
      <w:sz w:val="21"/>
      <w:szCs w:val="22"/>
    </w:rPr>
    <w:tblPr>
      <w:tblCellMar>
        <w:top w:w="0" w:type="dxa"/>
        <w:left w:w="0" w:type="dxa"/>
        <w:bottom w:w="0" w:type="dxa"/>
        <w:right w:w="0" w:type="dxa"/>
      </w:tblCellMar>
    </w:tblPr>
  </w:style>
  <w:style w:type="character" w:customStyle="1" w:styleId="Char4">
    <w:name w:val="【表中文字】 Char"/>
    <w:link w:val="affb"/>
    <w:autoRedefine/>
    <w:qFormat/>
    <w:rsid w:val="00A27D15"/>
    <w:rPr>
      <w:snapToGrid w:val="0"/>
      <w:color w:val="000000" w:themeColor="text1"/>
      <w:sz w:val="16"/>
      <w:szCs w:val="16"/>
    </w:rPr>
  </w:style>
  <w:style w:type="paragraph" w:customStyle="1" w:styleId="affb">
    <w:name w:val="【表中文字】"/>
    <w:basedOn w:val="a0"/>
    <w:link w:val="Char4"/>
    <w:autoRedefine/>
    <w:qFormat/>
    <w:rsid w:val="00A27D15"/>
    <w:pPr>
      <w:adjustRightInd w:val="0"/>
      <w:snapToGrid w:val="0"/>
      <w:jc w:val="center"/>
    </w:pPr>
    <w:rPr>
      <w:rFonts w:ascii="Times New Roman" w:hAnsi="Times New Roman" w:cs="Times New Roman"/>
      <w:snapToGrid w:val="0"/>
      <w:color w:val="000000" w:themeColor="text1"/>
      <w:sz w:val="16"/>
      <w:szCs w:val="16"/>
    </w:rPr>
  </w:style>
  <w:style w:type="character" w:customStyle="1" w:styleId="Char5">
    <w:name w:val="【表头】 Char"/>
    <w:link w:val="affc"/>
    <w:autoRedefine/>
    <w:qFormat/>
    <w:rPr>
      <w:rFonts w:eastAsia="黑体"/>
      <w:sz w:val="24"/>
    </w:rPr>
  </w:style>
  <w:style w:type="paragraph" w:customStyle="1" w:styleId="affc">
    <w:name w:val="【表头】"/>
    <w:basedOn w:val="a0"/>
    <w:link w:val="Char5"/>
    <w:autoRedefine/>
    <w:qFormat/>
    <w:pPr>
      <w:adjustRightInd w:val="0"/>
      <w:snapToGrid w:val="0"/>
      <w:spacing w:line="500" w:lineRule="exact"/>
      <w:jc w:val="center"/>
    </w:pPr>
    <w:rPr>
      <w:rFonts w:eastAsia="黑体"/>
      <w:szCs w:val="20"/>
    </w:rPr>
  </w:style>
  <w:style w:type="character" w:customStyle="1" w:styleId="20">
    <w:name w:val="标题 2 字符"/>
    <w:basedOn w:val="a1"/>
    <w:link w:val="2"/>
    <w:autoRedefine/>
    <w:qFormat/>
    <w:rPr>
      <w:rFonts w:asciiTheme="majorHAnsi" w:eastAsiaTheme="majorEastAsia" w:hAnsiTheme="majorHAnsi" w:cstheme="majorBidi"/>
      <w:b/>
      <w:bCs/>
      <w:kern w:val="2"/>
      <w:sz w:val="32"/>
      <w:szCs w:val="32"/>
    </w:rPr>
  </w:style>
  <w:style w:type="paragraph" w:customStyle="1" w:styleId="affd">
    <w:name w:val="【正文小四号】"/>
    <w:basedOn w:val="a0"/>
    <w:autoRedefine/>
    <w:qFormat/>
    <w:pPr>
      <w:spacing w:line="360" w:lineRule="auto"/>
      <w:ind w:firstLineChars="200" w:firstLine="200"/>
    </w:pPr>
  </w:style>
  <w:style w:type="character" w:customStyle="1" w:styleId="Char10">
    <w:name w:val="【正文】 Char1"/>
    <w:autoRedefine/>
    <w:qFormat/>
    <w:rPr>
      <w:sz w:val="24"/>
    </w:rPr>
  </w:style>
  <w:style w:type="character" w:customStyle="1" w:styleId="Char6">
    <w:name w:val="表文 Char"/>
    <w:link w:val="affe"/>
    <w:autoRedefine/>
    <w:qFormat/>
    <w:rPr>
      <w:kern w:val="2"/>
      <w:sz w:val="21"/>
      <w:szCs w:val="21"/>
    </w:rPr>
  </w:style>
  <w:style w:type="paragraph" w:customStyle="1" w:styleId="affe">
    <w:name w:val="表文"/>
    <w:basedOn w:val="a0"/>
    <w:link w:val="Char6"/>
    <w:autoRedefine/>
    <w:qFormat/>
    <w:pPr>
      <w:jc w:val="center"/>
    </w:pPr>
    <w:rPr>
      <w:szCs w:val="21"/>
    </w:rPr>
  </w:style>
  <w:style w:type="character" w:customStyle="1" w:styleId="description">
    <w:name w:val="description"/>
    <w:basedOn w:val="a1"/>
    <w:autoRedefine/>
    <w:qFormat/>
  </w:style>
  <w:style w:type="paragraph" w:customStyle="1" w:styleId="00">
    <w:name w:val="正文00"/>
    <w:basedOn w:val="a0"/>
    <w:link w:val="00Char"/>
    <w:autoRedefine/>
    <w:qFormat/>
    <w:pPr>
      <w:widowControl w:val="0"/>
      <w:spacing w:line="360" w:lineRule="auto"/>
      <w:ind w:firstLineChars="200" w:firstLine="480"/>
      <w:jc w:val="both"/>
    </w:pPr>
    <w:rPr>
      <w:rFonts w:ascii="Times New Roman" w:hAnsi="Times New Roman" w:cs="Times New Roman"/>
      <w:kern w:val="2"/>
      <w:lang w:val="zh-CN"/>
    </w:rPr>
  </w:style>
  <w:style w:type="character" w:customStyle="1" w:styleId="00Char">
    <w:name w:val="正文00 Char"/>
    <w:link w:val="00"/>
    <w:autoRedefine/>
    <w:qFormat/>
    <w:rPr>
      <w:kern w:val="2"/>
      <w:sz w:val="24"/>
      <w:szCs w:val="24"/>
      <w:lang w:val="zh-CN" w:eastAsia="zh-CN"/>
    </w:rPr>
  </w:style>
  <w:style w:type="paragraph" w:customStyle="1" w:styleId="15">
    <w:name w:val="修订1"/>
    <w:autoRedefine/>
    <w:hidden/>
    <w:uiPriority w:val="99"/>
    <w:semiHidden/>
    <w:qFormat/>
    <w:rPr>
      <w:rFonts w:ascii="宋体" w:hAnsi="宋体" w:cs="宋体"/>
      <w:sz w:val="24"/>
      <w:szCs w:val="24"/>
    </w:rPr>
  </w:style>
  <w:style w:type="paragraph" w:customStyle="1" w:styleId="26">
    <w:name w:val="修订2"/>
    <w:autoRedefine/>
    <w:hidden/>
    <w:uiPriority w:val="99"/>
    <w:semiHidden/>
    <w:qFormat/>
    <w:rPr>
      <w:rFonts w:ascii="宋体" w:hAnsi="宋体" w:cs="宋体"/>
      <w:sz w:val="24"/>
      <w:szCs w:val="24"/>
    </w:rPr>
  </w:style>
  <w:style w:type="character" w:customStyle="1" w:styleId="fontstyle01">
    <w:name w:val="fontstyle01"/>
    <w:autoRedefine/>
    <w:qFormat/>
    <w:rPr>
      <w:rFonts w:ascii="宋体" w:eastAsia="宋体" w:hAnsi="宋体" w:hint="eastAsia"/>
      <w:color w:val="000000"/>
      <w:sz w:val="22"/>
      <w:szCs w:val="22"/>
    </w:rPr>
  </w:style>
  <w:style w:type="paragraph" w:styleId="a">
    <w:name w:val="List Paragraph"/>
    <w:basedOn w:val="a0"/>
    <w:link w:val="afff"/>
    <w:autoRedefine/>
    <w:uiPriority w:val="34"/>
    <w:qFormat/>
    <w:rsid w:val="00942D4F"/>
    <w:pPr>
      <w:numPr>
        <w:numId w:val="4"/>
      </w:numPr>
      <w:spacing w:line="360" w:lineRule="auto"/>
      <w:jc w:val="both"/>
    </w:pPr>
  </w:style>
  <w:style w:type="paragraph" w:customStyle="1" w:styleId="27">
    <w:name w:val="正文2"/>
    <w:autoRedefine/>
    <w:qFormat/>
    <w:pPr>
      <w:widowControl w:val="0"/>
      <w:adjustRightInd w:val="0"/>
      <w:spacing w:line="360" w:lineRule="atLeast"/>
      <w:textAlignment w:val="baseline"/>
    </w:pPr>
    <w:rPr>
      <w:rFonts w:ascii="宋体"/>
      <w:sz w:val="24"/>
    </w:rPr>
  </w:style>
  <w:style w:type="character" w:customStyle="1" w:styleId="-">
    <w:name w:val="【表中文字】- 字符"/>
    <w:link w:val="-0"/>
    <w:autoRedefine/>
    <w:qFormat/>
  </w:style>
  <w:style w:type="paragraph" w:customStyle="1" w:styleId="-0">
    <w:name w:val="【表中文字】-"/>
    <w:basedOn w:val="a0"/>
    <w:link w:val="-"/>
    <w:autoRedefine/>
    <w:qFormat/>
    <w:pPr>
      <w:widowControl w:val="0"/>
      <w:jc w:val="center"/>
    </w:pPr>
    <w:rPr>
      <w:rFonts w:ascii="Times New Roman" w:hAnsi="Times New Roman" w:cs="Times New Roman"/>
      <w:sz w:val="20"/>
      <w:szCs w:val="20"/>
    </w:rPr>
  </w:style>
  <w:style w:type="paragraph" w:customStyle="1" w:styleId="afff0">
    <w:name w:val="万瑞正文"/>
    <w:basedOn w:val="a0"/>
    <w:autoRedefine/>
    <w:qFormat/>
    <w:pPr>
      <w:widowControl w:val="0"/>
      <w:adjustRightInd w:val="0"/>
      <w:snapToGrid w:val="0"/>
      <w:spacing w:line="360" w:lineRule="auto"/>
      <w:ind w:leftChars="-2" w:left="-4" w:firstLineChars="200" w:firstLine="200"/>
    </w:pPr>
    <w:rPr>
      <w:rFonts w:ascii="Times New Roman" w:hAnsi="Times New Roman" w:cs="Times New Roman"/>
      <w:kern w:val="2"/>
    </w:rPr>
  </w:style>
  <w:style w:type="paragraph" w:customStyle="1" w:styleId="afff1">
    <w:name w:val="表格正文"/>
    <w:basedOn w:val="a0"/>
    <w:autoRedefine/>
    <w:qFormat/>
    <w:pPr>
      <w:widowControl w:val="0"/>
      <w:jc w:val="center"/>
    </w:pPr>
    <w:rPr>
      <w:rFonts w:ascii="Times New Roman" w:hAnsi="Times New Roman" w:cs="Times New Roman"/>
      <w:kern w:val="2"/>
      <w:sz w:val="21"/>
      <w:szCs w:val="20"/>
    </w:rPr>
  </w:style>
  <w:style w:type="character" w:customStyle="1" w:styleId="afff">
    <w:name w:val="列表段落 字符"/>
    <w:link w:val="a"/>
    <w:autoRedefine/>
    <w:uiPriority w:val="34"/>
    <w:qFormat/>
    <w:rsid w:val="00942D4F"/>
    <w:rPr>
      <w:rFonts w:ascii="宋体" w:hAnsi="宋体" w:cs="宋体"/>
      <w:sz w:val="24"/>
      <w:szCs w:val="24"/>
    </w:rPr>
  </w:style>
  <w:style w:type="character" w:customStyle="1" w:styleId="Char7">
    <w:name w:val="表格 Char"/>
    <w:basedOn w:val="a1"/>
    <w:link w:val="afff2"/>
    <w:autoRedefine/>
    <w:qFormat/>
    <w:rsid w:val="00702B0B"/>
    <w:rPr>
      <w:rFonts w:hAnsi="宋体" w:cs="宋体"/>
      <w:snapToGrid w:val="0"/>
      <w:color w:val="FF0000"/>
      <w:kern w:val="21"/>
      <w:sz w:val="24"/>
      <w:szCs w:val="24"/>
    </w:rPr>
  </w:style>
  <w:style w:type="paragraph" w:customStyle="1" w:styleId="afff2">
    <w:name w:val="表格"/>
    <w:link w:val="Char7"/>
    <w:autoRedefine/>
    <w:qFormat/>
    <w:rsid w:val="00702B0B"/>
    <w:pPr>
      <w:widowControl w:val="0"/>
      <w:adjustRightInd w:val="0"/>
      <w:snapToGrid w:val="0"/>
      <w:jc w:val="center"/>
    </w:pPr>
    <w:rPr>
      <w:rFonts w:hAnsi="宋体" w:cs="宋体"/>
      <w:snapToGrid w:val="0"/>
      <w:color w:val="FF0000"/>
      <w:kern w:val="21"/>
      <w:sz w:val="24"/>
      <w:szCs w:val="24"/>
    </w:rPr>
  </w:style>
  <w:style w:type="character" w:customStyle="1" w:styleId="23">
    <w:name w:val="正文文本 2 字符"/>
    <w:basedOn w:val="a1"/>
    <w:link w:val="22"/>
    <w:autoRedefine/>
    <w:semiHidden/>
    <w:qFormat/>
    <w:rPr>
      <w:rFonts w:ascii="宋体" w:hAnsi="宋体" w:cs="宋体"/>
      <w:sz w:val="24"/>
      <w:szCs w:val="24"/>
    </w:rPr>
  </w:style>
  <w:style w:type="character" w:customStyle="1" w:styleId="1Char">
    <w:name w:val="正文1 Char"/>
    <w:link w:val="110"/>
    <w:autoRedefine/>
    <w:qFormat/>
    <w:rPr>
      <w:snapToGrid w:val="0"/>
      <w:sz w:val="24"/>
      <w:szCs w:val="24"/>
    </w:rPr>
  </w:style>
  <w:style w:type="paragraph" w:customStyle="1" w:styleId="110">
    <w:name w:val="正文11"/>
    <w:link w:val="1Char"/>
    <w:autoRedefine/>
    <w:qFormat/>
    <w:pPr>
      <w:widowControl w:val="0"/>
      <w:adjustRightInd w:val="0"/>
      <w:spacing w:line="360" w:lineRule="atLeast"/>
    </w:pPr>
    <w:rPr>
      <w:snapToGrid w:val="0"/>
      <w:sz w:val="24"/>
      <w:szCs w:val="24"/>
    </w:rPr>
  </w:style>
  <w:style w:type="paragraph" w:customStyle="1" w:styleId="TableParagraph">
    <w:name w:val="Table Paragraph"/>
    <w:basedOn w:val="a0"/>
    <w:autoRedefine/>
    <w:uiPriority w:val="1"/>
    <w:qFormat/>
    <w:pPr>
      <w:widowControl w:val="0"/>
      <w:jc w:val="center"/>
    </w:pPr>
    <w:rPr>
      <w:sz w:val="22"/>
      <w:szCs w:val="22"/>
      <w:lang w:eastAsia="en-US"/>
    </w:rPr>
  </w:style>
  <w:style w:type="paragraph" w:customStyle="1" w:styleId="150">
    <w:name w:val="样式 四号 行距: 1.5 倍行距"/>
    <w:basedOn w:val="a0"/>
    <w:autoRedefine/>
    <w:qFormat/>
    <w:pPr>
      <w:widowControl w:val="0"/>
      <w:spacing w:line="360" w:lineRule="auto"/>
      <w:ind w:firstLineChars="200" w:firstLine="560"/>
      <w:jc w:val="both"/>
    </w:pPr>
    <w:rPr>
      <w:rFonts w:ascii="Times New Roman" w:hAnsi="Times New Roman"/>
      <w:kern w:val="2"/>
      <w:szCs w:val="20"/>
    </w:rPr>
  </w:style>
  <w:style w:type="paragraph" w:customStyle="1" w:styleId="afff3">
    <w:name w:val="表格样式"/>
    <w:basedOn w:val="a0"/>
    <w:autoRedefine/>
    <w:qFormat/>
    <w:pPr>
      <w:widowControl w:val="0"/>
      <w:adjustRightInd w:val="0"/>
      <w:spacing w:line="320" w:lineRule="exact"/>
      <w:jc w:val="center"/>
    </w:pPr>
    <w:rPr>
      <w:rFonts w:ascii="Times New Roman" w:hAnsi="Times New Roman"/>
      <w:kern w:val="2"/>
      <w:sz w:val="21"/>
      <w:szCs w:val="20"/>
    </w:rPr>
  </w:style>
  <w:style w:type="character" w:customStyle="1" w:styleId="40">
    <w:name w:val="标题 4 字符"/>
    <w:basedOn w:val="a1"/>
    <w:link w:val="4"/>
    <w:autoRedefine/>
    <w:semiHidden/>
    <w:qFormat/>
    <w:rPr>
      <w:rFonts w:asciiTheme="majorHAnsi" w:eastAsiaTheme="majorEastAsia" w:hAnsiTheme="majorHAnsi" w:cstheme="majorBidi"/>
      <w:b/>
      <w:bCs/>
      <w:sz w:val="28"/>
      <w:szCs w:val="28"/>
    </w:rPr>
  </w:style>
  <w:style w:type="table" w:customStyle="1" w:styleId="afff4">
    <w:name w:val="表格格式"/>
    <w:basedOn w:val="a2"/>
    <w:autoRedefine/>
    <w:uiPriority w:val="99"/>
    <w:qFormat/>
    <w:pPr>
      <w:jc w:val="center"/>
    </w:pPr>
    <w:rPr>
      <w:color w:val="000000" w:themeColor="text1"/>
      <w:sz w:val="21"/>
    </w:rPr>
    <w:tblPr>
      <w:tblBorders>
        <w:top w:val="single" w:sz="12" w:space="0" w:color="auto"/>
        <w:bottom w:val="single" w:sz="12" w:space="0" w:color="auto"/>
        <w:insideH w:val="single" w:sz="8" w:space="0" w:color="auto"/>
        <w:insideV w:val="single" w:sz="8" w:space="0" w:color="auto"/>
      </w:tblBorders>
    </w:tblPr>
    <w:tcPr>
      <w:vAlign w:val="center"/>
    </w:tcPr>
  </w:style>
  <w:style w:type="character" w:customStyle="1" w:styleId="af4">
    <w:name w:val="普通(网站) 字符"/>
    <w:link w:val="af3"/>
    <w:autoRedefine/>
    <w:qFormat/>
    <w:locked/>
    <w:rPr>
      <w:rFonts w:ascii="宋体" w:hAnsi="宋体" w:cs="宋体"/>
      <w:sz w:val="24"/>
      <w:szCs w:val="24"/>
    </w:rPr>
  </w:style>
  <w:style w:type="character" w:customStyle="1" w:styleId="Char11">
    <w:name w:val="普通(网站) Char1"/>
    <w:autoRedefine/>
    <w:qFormat/>
    <w:locked/>
    <w:rPr>
      <w:rFonts w:ascii="宋体" w:eastAsia="宋体" w:hAnsi="宋体"/>
      <w:sz w:val="24"/>
    </w:rPr>
  </w:style>
  <w:style w:type="character" w:customStyle="1" w:styleId="Char8">
    <w:name w:val="表格文字 Char"/>
    <w:link w:val="afff5"/>
    <w:autoRedefine/>
    <w:qFormat/>
    <w:rPr>
      <w:sz w:val="24"/>
    </w:rPr>
  </w:style>
  <w:style w:type="paragraph" w:customStyle="1" w:styleId="afff5">
    <w:name w:val="表格文字"/>
    <w:basedOn w:val="a0"/>
    <w:link w:val="Char8"/>
    <w:autoRedefine/>
    <w:qFormat/>
    <w:pPr>
      <w:widowControl w:val="0"/>
      <w:spacing w:before="60" w:after="60"/>
      <w:ind w:left="1560" w:hanging="1080"/>
      <w:jc w:val="both"/>
    </w:pPr>
    <w:rPr>
      <w:rFonts w:ascii="Times New Roman" w:hAnsi="Times New Roman" w:cs="Times New Roman"/>
      <w:szCs w:val="20"/>
    </w:rPr>
  </w:style>
  <w:style w:type="character" w:customStyle="1" w:styleId="C-">
    <w:name w:val="C【表中文字】- 字符"/>
    <w:link w:val="C-0"/>
    <w:autoRedefine/>
    <w:qFormat/>
    <w:rPr>
      <w:sz w:val="18"/>
    </w:rPr>
  </w:style>
  <w:style w:type="paragraph" w:customStyle="1" w:styleId="C-0">
    <w:name w:val="C【表中文字】-"/>
    <w:basedOn w:val="a0"/>
    <w:link w:val="C-"/>
    <w:autoRedefine/>
    <w:qFormat/>
    <w:pPr>
      <w:widowControl w:val="0"/>
      <w:adjustRightInd w:val="0"/>
      <w:snapToGrid w:val="0"/>
      <w:jc w:val="center"/>
    </w:pPr>
    <w:rPr>
      <w:rFonts w:ascii="Times New Roman" w:hAnsi="Times New Roman" w:cs="Times New Roman"/>
      <w:sz w:val="18"/>
      <w:szCs w:val="20"/>
    </w:rPr>
  </w:style>
  <w:style w:type="paragraph" w:customStyle="1" w:styleId="C">
    <w:name w:val="C表两端"/>
    <w:basedOn w:val="a0"/>
    <w:link w:val="C0"/>
    <w:autoRedefine/>
    <w:qFormat/>
    <w:pPr>
      <w:widowControl w:val="0"/>
      <w:adjustRightInd w:val="0"/>
      <w:snapToGrid w:val="0"/>
      <w:jc w:val="both"/>
    </w:pPr>
    <w:rPr>
      <w:rFonts w:ascii="Times New Roman" w:hAnsi="Times New Roman" w:cs="Times New Roman"/>
      <w:sz w:val="18"/>
      <w:szCs w:val="20"/>
    </w:rPr>
  </w:style>
  <w:style w:type="character" w:customStyle="1" w:styleId="C0">
    <w:name w:val="C表两端 字符"/>
    <w:link w:val="C"/>
    <w:autoRedefine/>
    <w:qFormat/>
    <w:locked/>
    <w:rPr>
      <w:sz w:val="18"/>
    </w:rPr>
  </w:style>
  <w:style w:type="paragraph" w:customStyle="1" w:styleId="afff6">
    <w:name w:val="表文字"/>
    <w:autoRedefine/>
    <w:qFormat/>
    <w:pPr>
      <w:widowControl w:val="0"/>
      <w:adjustRightInd w:val="0"/>
      <w:snapToGrid w:val="0"/>
      <w:jc w:val="center"/>
    </w:pPr>
    <w:rPr>
      <w:sz w:val="21"/>
      <w:szCs w:val="21"/>
    </w:rPr>
  </w:style>
  <w:style w:type="character" w:customStyle="1" w:styleId="16">
    <w:name w:val="明显强调1"/>
    <w:autoRedefine/>
    <w:uiPriority w:val="21"/>
    <w:qFormat/>
    <w:rPr>
      <w:b/>
      <w:bCs/>
      <w:i/>
      <w:iCs/>
      <w:color w:val="4F81BD"/>
    </w:rPr>
  </w:style>
  <w:style w:type="paragraph" w:customStyle="1" w:styleId="afff7">
    <w:name w:val="表格题头"/>
    <w:basedOn w:val="a0"/>
    <w:next w:val="a0"/>
    <w:autoRedefine/>
    <w:qFormat/>
    <w:pPr>
      <w:autoSpaceDE w:val="0"/>
      <w:autoSpaceDN w:val="0"/>
      <w:spacing w:line="260" w:lineRule="exact"/>
      <w:jc w:val="center"/>
    </w:pPr>
    <w:rPr>
      <w:rFonts w:ascii="Times New Roman" w:eastAsia="黑体" w:hAnsi="Times New Roman" w:cs="Times New Roman"/>
      <w:color w:val="000000"/>
      <w:kern w:val="2"/>
      <w:sz w:val="21"/>
      <w:szCs w:val="20"/>
    </w:rPr>
  </w:style>
  <w:style w:type="paragraph" w:customStyle="1" w:styleId="L">
    <w:name w:val="L表中文字"/>
    <w:basedOn w:val="a0"/>
    <w:autoRedefine/>
    <w:qFormat/>
    <w:rsid w:val="0083035F"/>
    <w:pPr>
      <w:widowControl w:val="0"/>
      <w:adjustRightInd w:val="0"/>
      <w:snapToGrid w:val="0"/>
      <w:jc w:val="center"/>
    </w:pPr>
    <w:rPr>
      <w:rFonts w:ascii="Times New Roman" w:hAnsi="Times New Roman" w:cs="Times New Roman"/>
      <w:sz w:val="21"/>
      <w:szCs w:val="20"/>
    </w:rPr>
  </w:style>
  <w:style w:type="paragraph" w:customStyle="1" w:styleId="L0">
    <w:name w:val="L表头"/>
    <w:basedOn w:val="a0"/>
    <w:autoRedefine/>
    <w:qFormat/>
    <w:pPr>
      <w:keepNext/>
      <w:widowControl w:val="0"/>
      <w:jc w:val="center"/>
    </w:pPr>
    <w:rPr>
      <w:rFonts w:ascii="Times New Roman" w:eastAsia="黑体" w:hAnsi="Times New Roman" w:cs="Times New Roman"/>
      <w:sz w:val="21"/>
      <w:szCs w:val="20"/>
    </w:rPr>
  </w:style>
  <w:style w:type="paragraph" w:customStyle="1" w:styleId="Default">
    <w:name w:val="Default"/>
    <w:basedOn w:val="a0"/>
    <w:next w:val="a0"/>
    <w:autoRedefine/>
    <w:qFormat/>
    <w:pPr>
      <w:widowControl w:val="0"/>
      <w:autoSpaceDE w:val="0"/>
      <w:autoSpaceDN w:val="0"/>
      <w:adjustRightInd w:val="0"/>
      <w:snapToGrid w:val="0"/>
      <w:jc w:val="center"/>
      <w:textAlignment w:val="baseline"/>
    </w:pPr>
    <w:rPr>
      <w:rFonts w:ascii="Times New Roman" w:hAnsi="Times New Roman" w:cs="Times New Roman"/>
      <w:b/>
      <w:bCs/>
      <w:color w:val="FF0000"/>
      <w:sz w:val="21"/>
      <w:szCs w:val="21"/>
    </w:rPr>
  </w:style>
  <w:style w:type="paragraph" w:customStyle="1" w:styleId="17">
    <w:name w:val="正文1"/>
    <w:autoRedefine/>
    <w:uiPriority w:val="99"/>
    <w:qFormat/>
    <w:pPr>
      <w:widowControl w:val="0"/>
      <w:adjustRightInd w:val="0"/>
      <w:spacing w:line="360" w:lineRule="atLeast"/>
    </w:pPr>
    <w:rPr>
      <w:rFonts w:ascii="宋体"/>
      <w:kern w:val="2"/>
      <w:sz w:val="24"/>
      <w:szCs w:val="22"/>
    </w:rPr>
  </w:style>
  <w:style w:type="paragraph" w:customStyle="1" w:styleId="0">
    <w:name w:val="【表头】0"/>
    <w:basedOn w:val="a0"/>
    <w:link w:val="01"/>
    <w:autoRedefine/>
    <w:qFormat/>
    <w:pPr>
      <w:widowControl w:val="0"/>
      <w:adjustRightInd w:val="0"/>
      <w:snapToGrid w:val="0"/>
      <w:spacing w:line="400" w:lineRule="exact"/>
      <w:jc w:val="center"/>
    </w:pPr>
    <w:rPr>
      <w:rFonts w:ascii="Times New Roman" w:eastAsia="仿宋" w:hAnsi="Times New Roman" w:cs="Times New Roman"/>
      <w:b/>
      <w:kern w:val="2"/>
    </w:rPr>
  </w:style>
  <w:style w:type="character" w:customStyle="1" w:styleId="01">
    <w:name w:val="【表头】0 字符"/>
    <w:basedOn w:val="a1"/>
    <w:link w:val="0"/>
    <w:autoRedefine/>
    <w:qFormat/>
    <w:rPr>
      <w:rFonts w:eastAsia="仿宋"/>
      <w:b/>
      <w:kern w:val="2"/>
      <w:sz w:val="24"/>
      <w:szCs w:val="24"/>
    </w:rPr>
  </w:style>
  <w:style w:type="paragraph" w:customStyle="1" w:styleId="AAA2">
    <w:name w:val="AAA首行缩进2字符正文"/>
    <w:basedOn w:val="a0"/>
    <w:autoRedefine/>
    <w:qFormat/>
    <w:pPr>
      <w:widowControl w:val="0"/>
      <w:adjustRightInd w:val="0"/>
      <w:snapToGrid w:val="0"/>
      <w:spacing w:line="500" w:lineRule="exact"/>
      <w:ind w:firstLineChars="200" w:firstLine="200"/>
      <w:jc w:val="both"/>
    </w:pPr>
    <w:rPr>
      <w:rFonts w:ascii="Times New Roman" w:eastAsia="仿宋" w:hAnsi="Times New Roman"/>
      <w:color w:val="5B9BD5" w:themeColor="accent5"/>
    </w:rPr>
  </w:style>
  <w:style w:type="paragraph" w:customStyle="1" w:styleId="-1">
    <w:name w:val="表中表-两端"/>
    <w:basedOn w:val="a0"/>
    <w:link w:val="-2"/>
    <w:autoRedefine/>
    <w:qFormat/>
    <w:pPr>
      <w:widowControl w:val="0"/>
      <w:autoSpaceDE w:val="0"/>
      <w:autoSpaceDN w:val="0"/>
      <w:adjustRightInd w:val="0"/>
      <w:snapToGrid w:val="0"/>
      <w:jc w:val="both"/>
    </w:pPr>
    <w:rPr>
      <w:rFonts w:ascii="Times New Roman" w:eastAsia="仿宋" w:hAnsi="Times New Roman" w:cs="Times New Roman"/>
      <w:color w:val="4472C4" w:themeColor="accent1"/>
      <w:kern w:val="2"/>
      <w:sz w:val="21"/>
    </w:rPr>
  </w:style>
  <w:style w:type="character" w:customStyle="1" w:styleId="-2">
    <w:name w:val="表中表-两端 字符"/>
    <w:basedOn w:val="a1"/>
    <w:link w:val="-1"/>
    <w:autoRedefine/>
    <w:qFormat/>
    <w:rPr>
      <w:rFonts w:eastAsia="仿宋"/>
      <w:color w:val="4472C4" w:themeColor="accent1"/>
      <w:kern w:val="2"/>
      <w:sz w:val="21"/>
      <w:szCs w:val="24"/>
    </w:rPr>
  </w:style>
  <w:style w:type="paragraph" w:customStyle="1" w:styleId="afff8">
    <w:name w:val="【表中表】居中"/>
    <w:basedOn w:val="a0"/>
    <w:link w:val="afff9"/>
    <w:autoRedefine/>
    <w:qFormat/>
    <w:pPr>
      <w:widowControl w:val="0"/>
      <w:autoSpaceDE w:val="0"/>
      <w:autoSpaceDN w:val="0"/>
      <w:adjustRightInd w:val="0"/>
      <w:snapToGrid w:val="0"/>
      <w:jc w:val="center"/>
    </w:pPr>
    <w:rPr>
      <w:rFonts w:ascii="Times New Roman" w:eastAsia="仿宋" w:hAnsi="Times New Roman" w:cs="Times New Roman"/>
      <w:color w:val="4472C4" w:themeColor="accent1"/>
      <w:kern w:val="2"/>
      <w:sz w:val="21"/>
    </w:rPr>
  </w:style>
  <w:style w:type="character" w:customStyle="1" w:styleId="afff9">
    <w:name w:val="【表中表】居中 字符"/>
    <w:basedOn w:val="a1"/>
    <w:link w:val="afff8"/>
    <w:autoRedefine/>
    <w:qFormat/>
    <w:rPr>
      <w:rFonts w:eastAsia="仿宋"/>
      <w:color w:val="4472C4" w:themeColor="accent1"/>
      <w:kern w:val="2"/>
      <w:sz w:val="21"/>
      <w:szCs w:val="24"/>
    </w:rPr>
  </w:style>
  <w:style w:type="paragraph" w:customStyle="1" w:styleId="-3">
    <w:name w:val="居中-表中表"/>
    <w:basedOn w:val="a0"/>
    <w:link w:val="-4"/>
    <w:autoRedefine/>
    <w:qFormat/>
    <w:pPr>
      <w:widowControl w:val="0"/>
      <w:autoSpaceDE w:val="0"/>
      <w:autoSpaceDN w:val="0"/>
      <w:adjustRightInd w:val="0"/>
      <w:snapToGrid w:val="0"/>
      <w:jc w:val="center"/>
    </w:pPr>
    <w:rPr>
      <w:rFonts w:ascii="Times New Roman" w:eastAsia="仿宋" w:hAnsi="Times New Roman" w:cs="Times New Roman"/>
      <w:color w:val="4472C4" w:themeColor="accent1"/>
      <w:kern w:val="2"/>
      <w:sz w:val="21"/>
    </w:rPr>
  </w:style>
  <w:style w:type="character" w:customStyle="1" w:styleId="-4">
    <w:name w:val="居中-表中表 字符"/>
    <w:basedOn w:val="a1"/>
    <w:link w:val="-3"/>
    <w:autoRedefine/>
    <w:qFormat/>
    <w:rPr>
      <w:rFonts w:eastAsia="仿宋"/>
      <w:color w:val="4472C4" w:themeColor="accent1"/>
      <w:kern w:val="2"/>
      <w:sz w:val="21"/>
      <w:szCs w:val="24"/>
    </w:rPr>
  </w:style>
  <w:style w:type="character" w:customStyle="1" w:styleId="C1">
    <w:name w:val="C【表头】 字符"/>
    <w:link w:val="C2"/>
    <w:autoRedefine/>
    <w:qFormat/>
    <w:rPr>
      <w:rFonts w:eastAsia="黑体" w:cs="宋体"/>
      <w:sz w:val="21"/>
    </w:rPr>
  </w:style>
  <w:style w:type="paragraph" w:customStyle="1" w:styleId="C2">
    <w:name w:val="C【表头】"/>
    <w:basedOn w:val="a0"/>
    <w:link w:val="C1"/>
    <w:autoRedefine/>
    <w:qFormat/>
    <w:pPr>
      <w:adjustRightInd w:val="0"/>
      <w:snapToGrid w:val="0"/>
      <w:jc w:val="center"/>
    </w:pPr>
    <w:rPr>
      <w:rFonts w:ascii="Times New Roman" w:eastAsia="黑体" w:hAnsi="Times New Roman"/>
      <w:sz w:val="21"/>
      <w:szCs w:val="20"/>
    </w:rPr>
  </w:style>
  <w:style w:type="paragraph" w:customStyle="1" w:styleId="-5">
    <w:name w:val="表中表-两端对齐"/>
    <w:basedOn w:val="a0"/>
    <w:link w:val="-6"/>
    <w:autoRedefine/>
    <w:qFormat/>
    <w:pPr>
      <w:widowControl w:val="0"/>
      <w:autoSpaceDE w:val="0"/>
      <w:autoSpaceDN w:val="0"/>
      <w:adjustRightInd w:val="0"/>
      <w:snapToGrid w:val="0"/>
      <w:jc w:val="both"/>
    </w:pPr>
    <w:rPr>
      <w:rFonts w:ascii="Times New Roman" w:eastAsia="仿宋" w:hAnsi="Times New Roman" w:cs="Times New Roman"/>
      <w:kern w:val="2"/>
      <w:sz w:val="21"/>
    </w:rPr>
  </w:style>
  <w:style w:type="paragraph" w:customStyle="1" w:styleId="-7">
    <w:name w:val="表中表-居中"/>
    <w:basedOn w:val="a0"/>
    <w:link w:val="-8"/>
    <w:autoRedefine/>
    <w:qFormat/>
    <w:pPr>
      <w:widowControl w:val="0"/>
      <w:autoSpaceDE w:val="0"/>
      <w:autoSpaceDN w:val="0"/>
      <w:adjustRightInd w:val="0"/>
      <w:snapToGrid w:val="0"/>
      <w:jc w:val="center"/>
    </w:pPr>
    <w:rPr>
      <w:rFonts w:ascii="Times New Roman" w:eastAsia="仿宋" w:hAnsi="Times New Roman" w:cs="Times New Roman"/>
      <w:sz w:val="21"/>
      <w:szCs w:val="21"/>
    </w:rPr>
  </w:style>
  <w:style w:type="character" w:customStyle="1" w:styleId="-6">
    <w:name w:val="表中表-两端对齐 字符"/>
    <w:basedOn w:val="a1"/>
    <w:link w:val="-5"/>
    <w:autoRedefine/>
    <w:qFormat/>
    <w:rPr>
      <w:rFonts w:eastAsia="仿宋"/>
      <w:kern w:val="2"/>
      <w:sz w:val="21"/>
      <w:szCs w:val="24"/>
    </w:rPr>
  </w:style>
  <w:style w:type="character" w:customStyle="1" w:styleId="-8">
    <w:name w:val="表中表-居中 字符"/>
    <w:basedOn w:val="a1"/>
    <w:link w:val="-7"/>
    <w:autoRedefine/>
    <w:qFormat/>
    <w:rPr>
      <w:rFonts w:eastAsia="仿宋"/>
      <w:sz w:val="21"/>
      <w:szCs w:val="21"/>
    </w:rPr>
  </w:style>
  <w:style w:type="table" w:customStyle="1" w:styleId="130">
    <w:name w:val="网格型13"/>
    <w:basedOn w:val="a2"/>
    <w:autoRedefine/>
    <w:uiPriority w:val="59"/>
    <w:qFormat/>
    <w:pPr>
      <w:jc w:val="center"/>
    </w:pPr>
    <w:rPr>
      <w:kern w:val="2"/>
      <w:sz w:val="18"/>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18">
    <w:name w:val="普通(网站) 字符1"/>
    <w:basedOn w:val="a1"/>
    <w:qFormat/>
    <w:rsid w:val="002417AD"/>
    <w:rPr>
      <w:rFonts w:ascii="宋体" w:hAnsi="宋体"/>
      <w:sz w:val="24"/>
    </w:rPr>
  </w:style>
  <w:style w:type="character" w:styleId="afffa">
    <w:name w:val="Unresolved Mention"/>
    <w:basedOn w:val="a1"/>
    <w:uiPriority w:val="99"/>
    <w:semiHidden/>
    <w:unhideWhenUsed/>
    <w:rsid w:val="00205DED"/>
    <w:rPr>
      <w:color w:val="605E5C"/>
      <w:shd w:val="clear" w:color="auto" w:fill="E1DFDD"/>
    </w:rPr>
  </w:style>
  <w:style w:type="character" w:styleId="afffb">
    <w:name w:val="FollowedHyperlink"/>
    <w:basedOn w:val="a1"/>
    <w:semiHidden/>
    <w:unhideWhenUsed/>
    <w:rsid w:val="00205DED"/>
    <w:rPr>
      <w:color w:val="954F72" w:themeColor="followedHyperlink"/>
      <w:u w:val="single"/>
    </w:rPr>
  </w:style>
  <w:style w:type="paragraph" w:customStyle="1" w:styleId="afffc">
    <w:name w:val="首行缩进正文"/>
    <w:basedOn w:val="a0"/>
    <w:link w:val="afffd"/>
    <w:qFormat/>
    <w:rsid w:val="00324860"/>
    <w:pPr>
      <w:widowControl w:val="0"/>
      <w:spacing w:line="360" w:lineRule="auto"/>
      <w:ind w:firstLineChars="200" w:firstLine="200"/>
      <w:jc w:val="both"/>
    </w:pPr>
    <w:rPr>
      <w:rFonts w:ascii="Times New Roman" w:hAnsi="Times New Roman"/>
      <w:color w:val="000000" w:themeColor="text1"/>
      <w:sz w:val="21"/>
    </w:rPr>
  </w:style>
  <w:style w:type="character" w:customStyle="1" w:styleId="afffd">
    <w:name w:val="首行缩进正文 字符"/>
    <w:basedOn w:val="a1"/>
    <w:link w:val="afffc"/>
    <w:qFormat/>
    <w:rsid w:val="00324860"/>
    <w:rPr>
      <w:rFonts w:cs="宋体"/>
      <w:color w:val="000000" w:themeColor="text1"/>
      <w:sz w:val="21"/>
      <w:szCs w:val="24"/>
    </w:rPr>
  </w:style>
  <w:style w:type="paragraph" w:customStyle="1" w:styleId="afffe">
    <w:name w:val="【首页项目名称】"/>
    <w:basedOn w:val="affb"/>
    <w:rsid w:val="003B1CFB"/>
    <w:pPr>
      <w:widowControl w:val="0"/>
      <w:jc w:val="distribute"/>
      <w:textAlignment w:val="center"/>
    </w:pPr>
    <w:rPr>
      <w:rFonts w:eastAsia="仿宋" w:cs="宋体"/>
      <w:b/>
      <w:bCs/>
      <w:color w:val="auto"/>
      <w:sz w:val="32"/>
    </w:rPr>
  </w:style>
  <w:style w:type="paragraph" w:customStyle="1" w:styleId="C3">
    <w:name w:val="C首行缩进正文"/>
    <w:basedOn w:val="a0"/>
    <w:link w:val="C4"/>
    <w:qFormat/>
    <w:rsid w:val="00983E69"/>
    <w:pPr>
      <w:widowControl w:val="0"/>
      <w:spacing w:line="360" w:lineRule="auto"/>
      <w:ind w:firstLineChars="200" w:firstLine="200"/>
      <w:jc w:val="both"/>
    </w:pPr>
    <w:rPr>
      <w:rFonts w:ascii="Times New Roman" w:hAnsi="Times New Roman"/>
      <w:color w:val="000000" w:themeColor="text1"/>
      <w:kern w:val="2"/>
      <w:sz w:val="21"/>
    </w:rPr>
  </w:style>
  <w:style w:type="character" w:customStyle="1" w:styleId="C4">
    <w:name w:val="C首行缩进正文 字符"/>
    <w:basedOn w:val="a1"/>
    <w:link w:val="C3"/>
    <w:qFormat/>
    <w:rsid w:val="00983E69"/>
    <w:rPr>
      <w:rFonts w:cs="宋体"/>
      <w:color w:val="000000" w:themeColor="text1"/>
      <w:kern w:val="2"/>
      <w:sz w:val="21"/>
      <w:szCs w:val="24"/>
    </w:rPr>
  </w:style>
  <w:style w:type="table" w:customStyle="1" w:styleId="affff">
    <w:name w:val="千里の专用表格"/>
    <w:basedOn w:val="a2"/>
    <w:uiPriority w:val="99"/>
    <w:rsid w:val="00040EA3"/>
    <w:pPr>
      <w:adjustRightInd w:val="0"/>
      <w:snapToGrid w:val="0"/>
      <w:jc w:val="center"/>
    </w:pPr>
    <w:rPr>
      <w:rFonts w:eastAsia="Times New Roman"/>
      <w:color w:val="000000" w:themeColor="text1"/>
      <w:sz w:val="24"/>
    </w:rPr>
    <w:tblPr>
      <w:tblBorders>
        <w:top w:val="single" w:sz="4" w:space="0" w:color="auto"/>
        <w:bottom w:val="single" w:sz="4" w:space="0" w:color="auto"/>
        <w:insideH w:val="single" w:sz="4" w:space="0" w:color="auto"/>
        <w:insideV w:val="single" w:sz="4" w:space="0" w:color="auto"/>
      </w:tblBorders>
    </w:tbl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03621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49.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eader" Target="header1.xml"/><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png"/><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1.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40CBFCE-9057-40AC-AF06-B6A0D24F4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4005</TotalTime>
  <Pages>96</Pages>
  <Words>21297</Words>
  <Characters>24492</Characters>
  <Application>Microsoft Office Word</Application>
  <DocSecurity>0</DocSecurity>
  <Lines>2721</Lines>
  <Paragraphs>2409</Paragraphs>
  <ScaleCrop>false</ScaleCrop>
  <Company/>
  <LinksUpToDate>false</LinksUpToDate>
  <CharactersWithSpaces>43380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zhang li juan</dc:creator>
  <cp:lastModifiedBy>Administrator</cp:lastModifiedBy>
  <cp:revision>118</cp:revision>
  <cp:lastPrinted>2018-12-28T05:48:00Z</cp:lastPrinted>
  <dcterms:created xsi:type="dcterms:W3CDTF">2025-08-18T08:27:00Z</dcterms:created>
  <dcterms:modified xsi:type="dcterms:W3CDTF">2026-03-23T03:56:00Z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86F81F7316BC4898BA437127D4A9E0F9_12</vt:lpwstr>
  </property>
</Properties>
</file>