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F7E4A">
      <w:pPr>
        <w:widowControl w:val="0"/>
        <w:adjustRightInd/>
        <w:snapToGrid/>
        <w:spacing w:line="572" w:lineRule="exact"/>
        <w:jc w:val="center"/>
        <w:textAlignment w:val="auto"/>
        <w:outlineLvl w:val="0"/>
        <w:rPr>
          <w:rFonts w:hint="eastAsia" w:ascii="方正小标宋简体" w:hAnsi="方正小标宋简体" w:eastAsia="方正小标宋简体" w:cs="方正小标宋简体"/>
          <w:spacing w:val="0"/>
          <w:sz w:val="44"/>
          <w:szCs w:val="44"/>
          <w:lang w:eastAsia="zh-CN"/>
        </w:rPr>
      </w:pPr>
      <w:bookmarkStart w:id="0" w:name="_Toc9886"/>
      <w:r>
        <w:rPr>
          <w:rFonts w:hint="eastAsia" w:ascii="方正小标宋简体" w:hAnsi="方正小标宋简体" w:eastAsia="方正小标宋简体" w:cs="方正小标宋简体"/>
          <w:spacing w:val="0"/>
          <w:sz w:val="44"/>
          <w:szCs w:val="44"/>
          <w:lang w:eastAsia="zh-CN"/>
        </w:rPr>
        <w:t>双鸭山集贤县</w:t>
      </w:r>
      <w:r>
        <w:rPr>
          <w:rFonts w:hint="eastAsia" w:ascii="方正小标宋简体" w:hAnsi="方正小标宋简体" w:eastAsia="方正小标宋简体" w:cs="方正小标宋简体"/>
          <w:spacing w:val="0"/>
          <w:sz w:val="44"/>
          <w:szCs w:val="44"/>
          <w:lang w:val="en-US" w:eastAsia="zh-CN"/>
        </w:rPr>
        <w:t>辰丰</w:t>
      </w:r>
      <w:r>
        <w:rPr>
          <w:rFonts w:hint="eastAsia" w:ascii="方正小标宋简体" w:hAnsi="方正小标宋简体" w:eastAsia="方正小标宋简体" w:cs="方正小标宋简体"/>
          <w:spacing w:val="0"/>
          <w:sz w:val="44"/>
          <w:szCs w:val="44"/>
          <w:lang w:eastAsia="zh-CN"/>
        </w:rPr>
        <w:t>劳务服务有限公司</w:t>
      </w:r>
      <w:bookmarkEnd w:id="0"/>
    </w:p>
    <w:p w14:paraId="7E8D7A0C">
      <w:pPr>
        <w:widowControl w:val="0"/>
        <w:adjustRightInd/>
        <w:snapToGrid/>
        <w:spacing w:line="572" w:lineRule="exact"/>
        <w:jc w:val="center"/>
        <w:textAlignment w:val="auto"/>
        <w:outlineLvl w:val="0"/>
        <w:rPr>
          <w:rFonts w:hint="eastAsia" w:ascii="方正小标宋简体" w:hAnsi="方正小标宋简体" w:eastAsia="方正小标宋简体" w:cs="方正小标宋简体"/>
          <w:spacing w:val="0"/>
          <w:sz w:val="44"/>
          <w:szCs w:val="44"/>
          <w:lang w:eastAsia="zh-CN"/>
        </w:rPr>
      </w:pPr>
      <w:bookmarkStart w:id="1" w:name="_Toc28562"/>
      <w:r>
        <w:rPr>
          <w:rFonts w:hint="eastAsia" w:ascii="方正小标宋简体" w:hAnsi="方正小标宋简体" w:eastAsia="方正小标宋简体" w:cs="方正小标宋简体"/>
          <w:spacing w:val="0"/>
          <w:sz w:val="44"/>
          <w:szCs w:val="44"/>
          <w:lang w:eastAsia="zh-CN"/>
        </w:rPr>
        <w:t>“11·20”一般窒息事故调查报告</w:t>
      </w:r>
      <w:bookmarkEnd w:id="1"/>
    </w:p>
    <w:p w14:paraId="5EB3DB59">
      <w:pPr>
        <w:spacing w:line="572" w:lineRule="exact"/>
        <w:ind w:firstLine="640" w:firstLineChars="200"/>
        <w:jc w:val="both"/>
        <w:rPr>
          <w:rFonts w:hint="eastAsia" w:ascii="仿宋_GB2312" w:hAnsi="仿宋_GB2312" w:eastAsia="仿宋_GB2312" w:cs="仿宋_GB2312"/>
          <w:spacing w:val="0"/>
          <w:sz w:val="32"/>
          <w:szCs w:val="32"/>
          <w:lang w:eastAsia="zh-CN"/>
        </w:rPr>
      </w:pPr>
    </w:p>
    <w:p w14:paraId="3F3EBC1B">
      <w:pPr>
        <w:widowControl w:val="0"/>
        <w:adjustRightInd/>
        <w:snapToGrid/>
        <w:spacing w:line="572" w:lineRule="exact"/>
        <w:ind w:firstLine="664"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6"/>
          <w:kern w:val="0"/>
          <w:sz w:val="32"/>
          <w:szCs w:val="32"/>
          <w:lang w:val="en-US" w:eastAsia="zh-CN"/>
        </w:rPr>
        <w:t>2024年11月20日3时许</w:t>
      </w:r>
      <w:r>
        <w:rPr>
          <w:rFonts w:hint="eastAsia" w:ascii="仿宋_GB2312" w:hAnsi="仿宋_GB2312" w:eastAsia="仿宋_GB2312" w:cs="仿宋_GB2312"/>
          <w:spacing w:val="0"/>
          <w:kern w:val="0"/>
          <w:sz w:val="32"/>
          <w:szCs w:val="32"/>
          <w:lang w:val="en-US" w:eastAsia="zh-CN"/>
        </w:rPr>
        <w:t>，集贤县辰丰劳务服务有限公司组织人员在进行玉米卸车作业时，发生窒息事故，造成1人受伤，经送医抢救无效死亡，直接经济损失110万元。</w:t>
      </w:r>
    </w:p>
    <w:p w14:paraId="4C64656F">
      <w:pPr>
        <w:spacing w:line="572" w:lineRule="exact"/>
        <w:ind w:firstLine="640" w:firstLineChars="200"/>
        <w:jc w:val="both"/>
        <w:rPr>
          <w:rFonts w:hint="eastAsia" w:ascii="仿宋_GB2312" w:hAnsi="仿宋_GB2312" w:eastAsia="仿宋_GB2312" w:cs="仿宋_GB2312"/>
          <w:spacing w:val="0"/>
          <w:sz w:val="32"/>
          <w:szCs w:val="32"/>
          <w:lang w:eastAsia="zh-CN"/>
        </w:rPr>
      </w:pPr>
      <w:r>
        <w:rPr>
          <w:rFonts w:hint="eastAsia" w:ascii="仿宋_GB2312" w:hAnsi="宋体" w:eastAsia="仿宋_GB2312" w:cs="宋体"/>
          <w:bCs/>
          <w:color w:val="auto"/>
          <w:spacing w:val="0"/>
          <w:sz w:val="32"/>
          <w:szCs w:val="32"/>
          <w:lang w:eastAsia="zh-CN"/>
        </w:rPr>
        <w:t>根据</w:t>
      </w:r>
      <w:r>
        <w:rPr>
          <w:rFonts w:hint="eastAsia" w:ascii="仿宋_GB2312" w:hAnsi="仿宋" w:eastAsia="仿宋_GB2312" w:cs="仿宋"/>
          <w:bCs/>
          <w:color w:val="auto"/>
          <w:spacing w:val="0"/>
          <w:sz w:val="32"/>
          <w:szCs w:val="32"/>
          <w:lang w:eastAsia="zh-CN"/>
        </w:rPr>
        <w:t>《生产安全事故报告和调查处理条例》（国务院</w:t>
      </w:r>
      <w:r>
        <w:rPr>
          <w:rFonts w:hint="eastAsia" w:ascii="仿宋_GB2312" w:hAnsi="仿宋" w:eastAsia="仿宋_GB2312" w:cs="仿宋"/>
          <w:bCs/>
          <w:color w:val="auto"/>
          <w:spacing w:val="0"/>
          <w:sz w:val="32"/>
          <w:szCs w:val="32"/>
          <w:lang w:val="en-US" w:eastAsia="zh-CN"/>
        </w:rPr>
        <w:t>493号令</w:t>
      </w:r>
      <w:r>
        <w:rPr>
          <w:rFonts w:hint="eastAsia" w:ascii="仿宋_GB2312" w:hAnsi="仿宋" w:eastAsia="仿宋_GB2312" w:cs="仿宋"/>
          <w:bCs/>
          <w:color w:val="auto"/>
          <w:spacing w:val="0"/>
          <w:sz w:val="32"/>
          <w:szCs w:val="32"/>
          <w:lang w:eastAsia="zh-CN"/>
        </w:rPr>
        <w:t>）相关规定，经</w:t>
      </w:r>
      <w:r>
        <w:rPr>
          <w:rFonts w:hint="eastAsia" w:ascii="仿宋_GB2312" w:hAnsi="宋体" w:eastAsia="仿宋_GB2312" w:cs="宋体"/>
          <w:bCs/>
          <w:color w:val="auto"/>
          <w:spacing w:val="0"/>
          <w:sz w:val="32"/>
          <w:szCs w:val="32"/>
          <w:lang w:eastAsia="zh-CN"/>
        </w:rPr>
        <w:t>市政府批复同意对本起事故提级调查，成立由市应急管理局</w:t>
      </w:r>
      <w:r>
        <w:rPr>
          <w:rFonts w:hint="eastAsia" w:ascii="仿宋_GB2312" w:hAnsi="宋体" w:eastAsia="仿宋_GB2312" w:cs="宋体"/>
          <w:bCs/>
          <w:color w:val="auto"/>
          <w:spacing w:val="0"/>
          <w:sz w:val="32"/>
          <w:szCs w:val="32"/>
          <w:lang w:val="en-US" w:eastAsia="zh-CN"/>
        </w:rPr>
        <w:t>牵头，</w:t>
      </w:r>
      <w:r>
        <w:rPr>
          <w:rFonts w:hint="eastAsia" w:ascii="仿宋_GB2312" w:hAnsi="宋体" w:eastAsia="仿宋_GB2312" w:cs="宋体"/>
          <w:bCs/>
          <w:color w:val="auto"/>
          <w:spacing w:val="0"/>
          <w:sz w:val="32"/>
          <w:szCs w:val="32"/>
          <w:lang w:eastAsia="zh-CN"/>
        </w:rPr>
        <w:t>市公安局、市检察院、市粮食局、市交通运输局、市总工会、市交警支队、集贤县人民政府派员组成双鸭山市政府“11·20”事故调查组，</w:t>
      </w:r>
      <w:r>
        <w:rPr>
          <w:rFonts w:hint="eastAsia" w:ascii="仿宋_GB2312" w:hAnsi="Calibri" w:eastAsia="仿宋_GB2312" w:cs="仿宋_GB2312"/>
          <w:kern w:val="2"/>
          <w:sz w:val="32"/>
          <w:szCs w:val="32"/>
          <w:lang w:val="en-US" w:eastAsia="zh-CN" w:bidi="ar"/>
        </w:rPr>
        <w:t>依法对该起事故调查，同时邀请市纪委监委监督事故调查工作。</w:t>
      </w:r>
    </w:p>
    <w:p w14:paraId="0863B8E3">
      <w:pPr>
        <w:spacing w:line="572" w:lineRule="exact"/>
        <w:ind w:firstLine="640" w:firstLineChars="200"/>
        <w:jc w:val="both"/>
        <w:rPr>
          <w:rFonts w:ascii="Times New Roman" w:hAnsi="Times New Roman" w:eastAsia="仿宋_GB2312" w:cs="Times New Roman"/>
          <w:spacing w:val="0"/>
          <w:sz w:val="32"/>
          <w:szCs w:val="32"/>
          <w:lang w:eastAsia="zh-CN"/>
        </w:rPr>
      </w:pPr>
      <w:r>
        <w:rPr>
          <w:rFonts w:hint="eastAsia" w:ascii="仿宋_GB2312" w:hAnsi="Calibri" w:eastAsia="仿宋_GB2312" w:cs="仿宋_GB2312"/>
          <w:spacing w:val="0"/>
          <w:kern w:val="2"/>
          <w:sz w:val="32"/>
          <w:szCs w:val="32"/>
          <w:lang w:eastAsia="zh-CN"/>
        </w:rPr>
        <w:t>事故调查组按照“四不放过”和“科学严谨、依法依规、实事求是、注重实效”的原则，</w:t>
      </w:r>
      <w:r>
        <w:rPr>
          <w:rFonts w:hint="eastAsia" w:ascii="Times New Roman" w:hAnsi="Times New Roman" w:eastAsia="仿宋_GB2312" w:cs="Times New Roman"/>
          <w:spacing w:val="0"/>
          <w:sz w:val="32"/>
          <w:szCs w:val="32"/>
          <w:lang w:eastAsia="zh-CN"/>
        </w:rPr>
        <w:t>经过现场勘验、查阅资料、调查取证等工作，查明了事故发生经过、原因，认定了事故性质和责任，提出了对有关责任人员和责任单位的处理建议，并针对事故暴露出的问题提出了防范和整改措施建议。</w:t>
      </w:r>
    </w:p>
    <w:p w14:paraId="4881E3CD">
      <w:pPr>
        <w:spacing w:line="572" w:lineRule="exact"/>
        <w:ind w:firstLine="640" w:firstLineChars="200"/>
        <w:jc w:val="both"/>
        <w:rPr>
          <w:rFonts w:hint="eastAsia" w:ascii="仿宋_GB2312" w:hAnsi="仿宋_GB2312" w:eastAsia="仿宋_GB2312" w:cs="仿宋_GB2312"/>
          <w:spacing w:val="0"/>
          <w:sz w:val="32"/>
          <w:szCs w:val="32"/>
          <w:lang w:eastAsia="zh-CN"/>
        </w:rPr>
      </w:pPr>
      <w:r>
        <w:rPr>
          <w:rFonts w:hint="eastAsia" w:ascii="Times New Roman" w:hAnsi="Times New Roman" w:eastAsia="仿宋_GB2312" w:cs="Times New Roman"/>
          <w:spacing w:val="0"/>
          <w:sz w:val="32"/>
          <w:szCs w:val="32"/>
          <w:lang w:eastAsia="zh-CN"/>
        </w:rPr>
        <w:t>经调查认定，该起事故是一起因企业现场管理不到位，车辆驾驶员违规进入危险区域造成的一般生产安全责任事故。</w:t>
      </w:r>
    </w:p>
    <w:p w14:paraId="249325D2">
      <w:pPr>
        <w:spacing w:line="572" w:lineRule="exact"/>
        <w:ind w:firstLine="640" w:firstLineChars="200"/>
        <w:jc w:val="both"/>
        <w:outlineLvl w:val="0"/>
        <w:rPr>
          <w:rFonts w:hint="eastAsia" w:ascii="黑体" w:hAnsi="黑体" w:eastAsia="黑体" w:cs="黑体"/>
          <w:spacing w:val="0"/>
          <w:sz w:val="32"/>
          <w:szCs w:val="32"/>
          <w:lang w:eastAsia="zh-CN"/>
        </w:rPr>
      </w:pPr>
      <w:bookmarkStart w:id="2" w:name="_Toc15930"/>
      <w:r>
        <w:rPr>
          <w:rFonts w:hint="eastAsia" w:ascii="黑体" w:hAnsi="黑体" w:eastAsia="黑体" w:cs="黑体"/>
          <w:spacing w:val="0"/>
          <w:sz w:val="32"/>
          <w:szCs w:val="32"/>
          <w:lang w:eastAsia="zh-CN"/>
        </w:rPr>
        <w:t>一、事故基本情况</w:t>
      </w:r>
      <w:bookmarkEnd w:id="2"/>
    </w:p>
    <w:p w14:paraId="24EBB22A">
      <w:pPr>
        <w:spacing w:line="572" w:lineRule="exact"/>
        <w:ind w:firstLine="640" w:firstLineChars="200"/>
        <w:jc w:val="both"/>
        <w:outlineLvl w:val="1"/>
        <w:rPr>
          <w:rFonts w:hint="eastAsia" w:ascii="楷体_GB2312" w:hAnsi="楷体_GB2312" w:eastAsia="楷体_GB2312" w:cs="楷体_GB2312"/>
          <w:spacing w:val="0"/>
          <w:sz w:val="32"/>
          <w:szCs w:val="32"/>
          <w:lang w:eastAsia="zh-CN"/>
        </w:rPr>
      </w:pPr>
      <w:bookmarkStart w:id="3" w:name="_Toc7976"/>
      <w:r>
        <w:rPr>
          <w:rFonts w:hint="eastAsia" w:ascii="楷体_GB2312" w:hAnsi="楷体_GB2312" w:eastAsia="楷体_GB2312" w:cs="楷体_GB2312"/>
          <w:spacing w:val="0"/>
          <w:sz w:val="32"/>
          <w:szCs w:val="32"/>
          <w:lang w:eastAsia="zh-CN"/>
        </w:rPr>
        <w:t>（一）事故相关单位情况</w:t>
      </w:r>
      <w:bookmarkEnd w:id="3"/>
    </w:p>
    <w:p w14:paraId="45EA2876">
      <w:pPr>
        <w:spacing w:line="572" w:lineRule="exact"/>
        <w:ind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pacing w:val="-6"/>
          <w:sz w:val="32"/>
          <w:szCs w:val="32"/>
          <w:lang w:eastAsia="zh-CN"/>
        </w:rPr>
        <w:t>集贤县辰丰劳务服务有限公司（以下简称：辰丰劳务公司）</w:t>
      </w:r>
      <w:r>
        <w:rPr>
          <w:rFonts w:hint="eastAsia" w:ascii="仿宋_GB2312" w:hAnsi="仿宋_GB2312" w:eastAsia="仿宋_GB2312" w:cs="仿宋_GB2312"/>
          <w:sz w:val="32"/>
          <w:szCs w:val="32"/>
          <w:lang w:eastAsia="zh-CN"/>
        </w:rPr>
        <w:t>，成立于2023年12月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统一社会信用代码：912305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地址：集贤县福利镇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法定代表人：张某</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注册资本：5万元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公司类型：有限责任公司（自然人独资）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经营范围：装卸搬运，普通货物仓储服务等。</w:t>
      </w:r>
    </w:p>
    <w:p w14:paraId="0915F565">
      <w:pPr>
        <w:spacing w:line="572" w:lineRule="exact"/>
        <w:ind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2.双鸭山</w:t>
      </w:r>
      <w:r>
        <w:rPr>
          <w:rFonts w:hint="eastAsia" w:ascii="仿宋_GB2312" w:hAnsi="仿宋_GB2312" w:eastAsia="仿宋_GB2312" w:cs="仿宋_GB2312"/>
          <w:spacing w:val="0"/>
          <w:sz w:val="32"/>
          <w:szCs w:val="32"/>
          <w:lang w:val="en-US" w:eastAsia="zh-CN"/>
        </w:rPr>
        <w:t>某</w:t>
      </w:r>
      <w:r>
        <w:rPr>
          <w:rFonts w:hint="eastAsia" w:ascii="仿宋_GB2312" w:hAnsi="仿宋_GB2312" w:eastAsia="仿宋_GB2312" w:cs="仿宋_GB2312"/>
          <w:spacing w:val="0"/>
          <w:sz w:val="32"/>
          <w:szCs w:val="32"/>
          <w:lang w:eastAsia="zh-CN"/>
        </w:rPr>
        <w:t>某科技有限责任公司（以下简称：科技公司），成立于2017年5月，统一社会信用代码：912305</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eastAsia="zh-CN"/>
        </w:rPr>
        <w:t>，地址：集贤县丰收村，法定代表人：杨某。</w:t>
      </w:r>
      <w:r>
        <w:rPr>
          <w:rFonts w:hint="eastAsia" w:ascii="仿宋_GB2312" w:hAnsi="仿宋_GB2312" w:eastAsia="仿宋_GB2312" w:cs="仿宋_GB2312"/>
          <w:spacing w:val="11"/>
          <w:sz w:val="32"/>
          <w:szCs w:val="32"/>
          <w:lang w:val="en-US" w:eastAsia="zh-CN"/>
        </w:rPr>
        <w:t>2021年11月6日</w:t>
      </w:r>
      <w:r>
        <w:rPr>
          <w:rFonts w:hint="eastAsia" w:ascii="仿宋_GB2312" w:hAnsi="仿宋_GB2312" w:eastAsia="仿宋_GB2312" w:cs="仿宋_GB2312"/>
          <w:spacing w:val="0"/>
          <w:sz w:val="32"/>
          <w:szCs w:val="32"/>
          <w:lang w:val="en-US" w:eastAsia="zh-CN"/>
        </w:rPr>
        <w:t>在集贤县粮食管理部门进行了粮食收购企业备案</w:t>
      </w:r>
      <w:r>
        <w:rPr>
          <w:rFonts w:hint="eastAsia" w:ascii="仿宋_GB2312" w:hAnsi="仿宋_GB2312" w:eastAsia="仿宋_GB2312" w:cs="仿宋_GB2312"/>
          <w:spacing w:val="0"/>
          <w:sz w:val="32"/>
          <w:szCs w:val="32"/>
          <w:lang w:eastAsia="zh-CN"/>
        </w:rPr>
        <w:t>。</w:t>
      </w:r>
    </w:p>
    <w:p w14:paraId="1EF74FA8">
      <w:pPr>
        <w:widowControl w:val="0"/>
        <w:adjustRightInd/>
        <w:snapToGrid/>
        <w:spacing w:line="576" w:lineRule="exact"/>
        <w:ind w:firstLine="640" w:firstLineChars="200"/>
        <w:jc w:val="both"/>
        <w:textAlignment w:val="auto"/>
        <w:outlineLvl w:val="1"/>
        <w:rPr>
          <w:rFonts w:hint="eastAsia" w:ascii="楷体_GB2312" w:hAnsi="楷体_GB2312" w:eastAsia="楷体_GB2312" w:cs="楷体_GB2312"/>
          <w:spacing w:val="0"/>
          <w:sz w:val="32"/>
          <w:szCs w:val="32"/>
          <w:lang w:eastAsia="zh-CN"/>
        </w:rPr>
      </w:pPr>
      <w:bookmarkStart w:id="4" w:name="_Toc69286600_WPSOffice_Level2"/>
      <w:bookmarkStart w:id="5" w:name="_Toc31071"/>
      <w:r>
        <w:rPr>
          <w:rFonts w:hint="eastAsia" w:ascii="楷体_GB2312" w:hAnsi="楷体_GB2312" w:eastAsia="楷体_GB2312" w:cs="楷体_GB2312"/>
          <w:spacing w:val="0"/>
          <w:sz w:val="32"/>
          <w:szCs w:val="32"/>
          <w:lang w:eastAsia="zh-CN"/>
        </w:rPr>
        <w:t>（二）</w:t>
      </w:r>
      <w:r>
        <w:rPr>
          <w:rFonts w:hint="eastAsia" w:ascii="楷体_GB2312" w:hAnsi="楷体_GB2312" w:eastAsia="楷体_GB2312" w:cs="楷体_GB2312"/>
          <w:spacing w:val="0"/>
          <w:sz w:val="32"/>
          <w:szCs w:val="32"/>
          <w:lang w:val="en-US" w:eastAsia="zh-CN"/>
        </w:rPr>
        <w:t>原粮</w:t>
      </w:r>
      <w:r>
        <w:rPr>
          <w:rFonts w:hint="eastAsia" w:ascii="楷体_GB2312" w:hAnsi="楷体_GB2312" w:eastAsia="楷体_GB2312" w:cs="楷体_GB2312"/>
          <w:spacing w:val="0"/>
          <w:sz w:val="32"/>
          <w:szCs w:val="32"/>
          <w:lang w:eastAsia="zh-CN"/>
        </w:rPr>
        <w:t>卸车业务发包及相关单位安全管理情况</w:t>
      </w:r>
      <w:bookmarkEnd w:id="4"/>
      <w:bookmarkEnd w:id="5"/>
    </w:p>
    <w:p w14:paraId="0584FE55">
      <w:pPr>
        <w:spacing w:line="572" w:lineRule="exact"/>
        <w:ind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1.卸车业务发包情况。</w:t>
      </w:r>
    </w:p>
    <w:p w14:paraId="1A2E91EB">
      <w:pPr>
        <w:spacing w:line="572" w:lineRule="exact"/>
        <w:ind w:firstLine="664" w:firstLineChars="200"/>
        <w:jc w:val="both"/>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科技公司收购玉米作为加工原材料，在企业厂区内设置了原粮储存区用于储存收购的玉米，因公司原粮收购业务量较大、用人较多，科技公司将原粮卸车业务外包。2024年1月1日，科技公司与辰丰劳务公司签订《承揽合同》，合同期限为1年。合同约定科技公司将厂区内原粮玉米的接卸业务及其他临时作业项目发包给辰丰劳务公司，辰丰劳务公司全程负责玉米接卸清理工作，包括人员、设备、工具的安全管理工作。科技公司按当月玉米入库净重为辰丰劳务公司结算玉米卸车服务费（</w:t>
      </w:r>
      <w:r>
        <w:rPr>
          <w:rFonts w:hint="eastAsia" w:ascii="仿宋_GB2312" w:hAnsi="仿宋_GB2312" w:eastAsia="仿宋_GB2312" w:cs="仿宋_GB2312"/>
          <w:spacing w:val="6"/>
          <w:sz w:val="32"/>
          <w:szCs w:val="32"/>
          <w:lang w:val="en-US" w:eastAsia="zh-CN"/>
        </w:rPr>
        <w:t>1.9元/吨</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eastAsia="zh-CN"/>
        </w:rPr>
        <w:t>同时，双方签订了安全管理协议，约定辰丰劳务公司负责卸车现场相关人员、清理、工具和作业区域的安全管理。</w:t>
      </w:r>
    </w:p>
    <w:p w14:paraId="11A3B88C">
      <w:pPr>
        <w:spacing w:line="572" w:lineRule="exact"/>
        <w:ind w:firstLine="640" w:firstLineChars="200"/>
        <w:jc w:val="both"/>
        <w:rPr>
          <w:rFonts w:hint="eastAsia" w:ascii="仿宋_GB2312" w:hAnsi="仿宋_GB2312" w:eastAsia="仿宋_GB2312" w:cs="仿宋_GB2312"/>
          <w:spacing w:val="0"/>
          <w:sz w:val="32"/>
          <w:szCs w:val="32"/>
          <w:lang w:eastAsia="zh-CN"/>
        </w:rPr>
      </w:pPr>
      <w:bookmarkStart w:id="6" w:name="_Toc23127"/>
      <w:r>
        <w:rPr>
          <w:rFonts w:hint="eastAsia" w:ascii="仿宋_GB2312" w:hAnsi="仿宋_GB2312" w:eastAsia="仿宋_GB2312" w:cs="仿宋_GB2312"/>
          <w:spacing w:val="0"/>
          <w:sz w:val="32"/>
          <w:szCs w:val="32"/>
          <w:lang w:eastAsia="zh-CN"/>
        </w:rPr>
        <w:t>2.事故相关单位安全管理情况</w:t>
      </w:r>
      <w:bookmarkEnd w:id="6"/>
      <w:r>
        <w:rPr>
          <w:rFonts w:hint="eastAsia" w:ascii="仿宋_GB2312" w:hAnsi="仿宋_GB2312" w:eastAsia="仿宋_GB2312" w:cs="仿宋_GB2312"/>
          <w:spacing w:val="0"/>
          <w:sz w:val="32"/>
          <w:szCs w:val="32"/>
          <w:lang w:eastAsia="zh-CN"/>
        </w:rPr>
        <w:t>。</w:t>
      </w:r>
    </w:p>
    <w:p w14:paraId="11689C0A">
      <w:pPr>
        <w:spacing w:line="572" w:lineRule="exact"/>
        <w:ind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辰丰劳务公司与科技公司签订《承揽合同》后，根据相关业务建立了相应的安全管理制度及《玉米卸车安全操作规程》《移动皮带机操作规程》《粮区现场作业管理制度》《卸玉米管理制度》《玉米卸车管理制度》《车辆卸货管理制度》等岗位操作规程，针对玉米卸车作业，公司派驻了两名管理人员负责作业人员安全管理。事发时，当值现场负责人</w:t>
      </w:r>
      <w:r>
        <w:rPr>
          <w:rFonts w:hint="eastAsia" w:ascii="仿宋_GB2312" w:hAnsi="仿宋_GB2312" w:eastAsia="仿宋_GB2312" w:cs="仿宋_GB2312"/>
          <w:spacing w:val="0"/>
          <w:kern w:val="2"/>
          <w:sz w:val="32"/>
          <w:szCs w:val="32"/>
          <w:lang w:eastAsia="zh-CN"/>
        </w:rPr>
        <w:t>孙</w:t>
      </w:r>
      <w:r>
        <w:rPr>
          <w:rFonts w:hint="eastAsia" w:ascii="仿宋_GB2312" w:hAnsi="仿宋_GB2312" w:eastAsia="仿宋_GB2312" w:cs="仿宋_GB2312"/>
          <w:spacing w:val="0"/>
          <w:kern w:val="2"/>
          <w:sz w:val="32"/>
          <w:szCs w:val="32"/>
          <w:lang w:val="en-US" w:eastAsia="zh-CN"/>
        </w:rPr>
        <w:t>某</w:t>
      </w:r>
      <w:r>
        <w:rPr>
          <w:rFonts w:hint="eastAsia" w:ascii="仿宋_GB2312" w:hAnsi="仿宋_GB2312" w:eastAsia="仿宋_GB2312" w:cs="仿宋_GB2312"/>
          <w:spacing w:val="0"/>
          <w:kern w:val="2"/>
          <w:sz w:val="32"/>
          <w:szCs w:val="32"/>
          <w:lang w:eastAsia="zh-CN"/>
        </w:rPr>
        <w:t>录</w:t>
      </w:r>
      <w:r>
        <w:rPr>
          <w:rFonts w:hint="eastAsia" w:ascii="仿宋_GB2312" w:hAnsi="仿宋_GB2312" w:eastAsia="仿宋_GB2312" w:cs="仿宋_GB2312"/>
          <w:spacing w:val="0"/>
          <w:sz w:val="32"/>
          <w:szCs w:val="32"/>
          <w:lang w:eastAsia="zh-CN"/>
        </w:rPr>
        <w:t>未在现场履行安全管理职责。</w:t>
      </w:r>
    </w:p>
    <w:p w14:paraId="328A696C">
      <w:pPr>
        <w:spacing w:line="572" w:lineRule="exact"/>
        <w:ind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科技公司安全生产内业管理制度健全，公司安全生产管理人员配备符合要求，建立了《安全生产管理制度汇编》《</w:t>
      </w:r>
      <w:r>
        <w:rPr>
          <w:rFonts w:hint="eastAsia" w:ascii="仿宋_GB2312" w:hAnsi="仿宋_GB2312" w:eastAsia="仿宋_GB2312" w:cs="仿宋_GB2312"/>
          <w:spacing w:val="0"/>
          <w:sz w:val="32"/>
          <w:szCs w:val="32"/>
          <w:lang w:val="en-US" w:eastAsia="zh-CN"/>
        </w:rPr>
        <w:t>岗位全员安全生产职责汇编》</w:t>
      </w:r>
      <w:r>
        <w:rPr>
          <w:rFonts w:hint="eastAsia" w:ascii="仿宋_GB2312" w:hAnsi="仿宋_GB2312" w:eastAsia="仿宋_GB2312" w:cs="仿宋_GB2312"/>
          <w:spacing w:val="0"/>
          <w:sz w:val="32"/>
          <w:szCs w:val="32"/>
          <w:lang w:eastAsia="zh-CN"/>
        </w:rPr>
        <w:t>，针对原粮收储环节制定了《收粮流程及要求管理规范》《仓储原粮库管理制度及操作规程》等制度，公司在送粮车辆办理车辆入厂码处张贴了《某科技集团车辆出入场管理制度》，对车辆驾驶员入厂后行走路线及安全注意事项予以提示。</w:t>
      </w:r>
    </w:p>
    <w:p w14:paraId="36120BB0">
      <w:pPr>
        <w:spacing w:line="572" w:lineRule="exact"/>
        <w:ind w:firstLine="640" w:firstLineChars="200"/>
        <w:jc w:val="both"/>
        <w:outlineLvl w:val="1"/>
        <w:rPr>
          <w:rFonts w:hint="eastAsia" w:ascii="楷体_GB2312" w:hAnsi="楷体_GB2312" w:eastAsia="楷体_GB2312" w:cs="楷体_GB2312"/>
          <w:spacing w:val="0"/>
          <w:sz w:val="32"/>
          <w:szCs w:val="32"/>
          <w:lang w:eastAsia="zh-CN"/>
        </w:rPr>
      </w:pPr>
      <w:bookmarkStart w:id="7" w:name="_Toc2217"/>
      <w:r>
        <w:rPr>
          <w:rFonts w:hint="eastAsia" w:ascii="楷体_GB2312" w:hAnsi="楷体_GB2312" w:eastAsia="楷体_GB2312" w:cs="楷体_GB2312"/>
          <w:spacing w:val="0"/>
          <w:sz w:val="32"/>
          <w:szCs w:val="32"/>
          <w:lang w:eastAsia="zh-CN"/>
        </w:rPr>
        <w:t>（三）涉事车辆基本信息及货物承运卸货情况</w:t>
      </w:r>
      <w:bookmarkEnd w:id="7"/>
    </w:p>
    <w:p w14:paraId="2F1139B7">
      <w:pPr>
        <w:spacing w:line="572" w:lineRule="exact"/>
        <w:ind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事故调查组工作人员对事故现场涉事车辆进行现场勘验，调取车辆货物装载、行驶轨迹相关数据如下。</w:t>
      </w:r>
    </w:p>
    <w:p w14:paraId="0DD19D17">
      <w:pPr>
        <w:spacing w:line="572" w:lineRule="exact"/>
        <w:ind w:firstLine="664" w:firstLineChars="200"/>
        <w:jc w:val="both"/>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eastAsia="zh-CN"/>
        </w:rPr>
        <w:t>1.黑HB****号重型半挂牵引车，车辆所有人为个体经营者：梁某慧（身份证号：</w:t>
      </w:r>
      <w:r>
        <w:rPr>
          <w:rFonts w:hint="eastAsia" w:ascii="仿宋_GB2312" w:hAnsi="仿宋_GB2312" w:eastAsia="仿宋_GB2312" w:cs="仿宋_GB2312"/>
          <w:spacing w:val="-6"/>
          <w:sz w:val="32"/>
          <w:szCs w:val="32"/>
          <w:lang w:eastAsia="zh-CN"/>
        </w:rPr>
        <w:t>230422</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,车辆尺寸：6950mm*3800mm*2490mm，营运证在有效期内。</w:t>
      </w:r>
      <w:r>
        <w:rPr>
          <w:rFonts w:hint="eastAsia" w:ascii="仿宋_GB2312" w:hAnsi="仿宋_GB2312" w:eastAsia="仿宋_GB2312" w:cs="仿宋_GB2312"/>
          <w:spacing w:val="6"/>
          <w:sz w:val="32"/>
          <w:szCs w:val="32"/>
          <w:lang w:eastAsia="zh-CN"/>
        </w:rPr>
        <w:t>黑</w:t>
      </w:r>
      <w:r>
        <w:rPr>
          <w:rFonts w:hint="eastAsia" w:ascii="仿宋_GB2312" w:hAnsi="仿宋_GB2312" w:eastAsia="仿宋_GB2312" w:cs="仿宋_GB2312"/>
          <w:spacing w:val="6"/>
          <w:sz w:val="32"/>
          <w:szCs w:val="32"/>
          <w:lang w:val="en-US" w:eastAsia="zh-CN"/>
        </w:rPr>
        <w:t>DG***挂重型仓栅式半挂车，车辆所有人为王某龙，实际所有人梁某慧，营运证在有效期内，整备质量：6500KG，总质量：40000KG,车辆尺寸：13000mm*3530mm*2550mm。</w:t>
      </w:r>
    </w:p>
    <w:p w14:paraId="3690728C">
      <w:pPr>
        <w:spacing w:line="572" w:lineRule="exact"/>
        <w:ind w:firstLine="640" w:firstLineChars="200"/>
        <w:jc w:val="both"/>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2.涉事车辆承载的玉米所有人为富锦市粮食经纪人刘某。刘某为将收购的玉米送至科技公司，在货运平台发布用车需求信息，</w:t>
      </w:r>
      <w:bookmarkStart w:id="8" w:name="_Hlk186977241"/>
      <w:r>
        <w:rPr>
          <w:rFonts w:hint="eastAsia" w:ascii="仿宋_GB2312" w:hAnsi="仿宋_GB2312" w:eastAsia="仿宋_GB2312" w:cs="仿宋_GB2312"/>
          <w:spacing w:val="0"/>
          <w:sz w:val="32"/>
          <w:szCs w:val="32"/>
          <w:lang w:val="en-US" w:eastAsia="zh-CN"/>
        </w:rPr>
        <w:t>黑HB****号重型半挂牵引车</w:t>
      </w:r>
      <w:bookmarkEnd w:id="8"/>
      <w:r>
        <w:rPr>
          <w:rFonts w:hint="eastAsia" w:ascii="仿宋_GB2312" w:hAnsi="仿宋_GB2312" w:eastAsia="仿宋_GB2312" w:cs="仿宋_GB2312"/>
          <w:spacing w:val="0"/>
          <w:sz w:val="32"/>
          <w:szCs w:val="32"/>
          <w:lang w:val="en-US" w:eastAsia="zh-CN"/>
        </w:rPr>
        <w:t>车主梁某慧得到用车信息后与刘某达成承运协议。2024年11月19日，梁某慧以500元/天雇佣孙某波驾驶黑HB****号</w:t>
      </w:r>
      <w:bookmarkStart w:id="9" w:name="_Hlk186981548"/>
      <w:r>
        <w:rPr>
          <w:rFonts w:hint="eastAsia" w:ascii="仿宋_GB2312" w:hAnsi="仿宋_GB2312" w:eastAsia="仿宋_GB2312" w:cs="仿宋_GB2312"/>
          <w:spacing w:val="0"/>
          <w:sz w:val="32"/>
          <w:szCs w:val="32"/>
          <w:lang w:val="en-US" w:eastAsia="zh-CN"/>
        </w:rPr>
        <w:t>重型半挂牵引挂车</w:t>
      </w:r>
      <w:bookmarkEnd w:id="9"/>
      <w:r>
        <w:rPr>
          <w:rFonts w:hint="eastAsia" w:ascii="仿宋_GB2312" w:hAnsi="仿宋_GB2312" w:eastAsia="仿宋_GB2312" w:cs="仿宋_GB2312"/>
          <w:spacing w:val="0"/>
          <w:sz w:val="32"/>
          <w:szCs w:val="32"/>
          <w:lang w:val="en-US" w:eastAsia="zh-CN"/>
        </w:rPr>
        <w:t>由富锦市兴隆岗镇经过京抚公路（G102）于21时16分将刘某收购的玉米送至科技公司院外排队等待。车货总重83200KG，超限率69.8%；该挂车车厢上部临时加装高约0.83m的简易护栏。</w:t>
      </w:r>
    </w:p>
    <w:p w14:paraId="7D004C6A">
      <w:pPr>
        <w:spacing w:line="240" w:lineRule="auto"/>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sz w:val="32"/>
          <w:szCs w:val="32"/>
          <w:lang w:val="en-US" w:eastAsia="zh-CN" w:bidi="ar-SA"/>
        </w:rPr>
        <w:drawing>
          <wp:inline distT="0" distB="0" distL="114300" distR="114300">
            <wp:extent cx="5606415" cy="2486660"/>
            <wp:effectExtent l="0" t="0" r="13335" b="889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lum/>
                    </a:blip>
                    <a:stretch>
                      <a:fillRect/>
                    </a:stretch>
                  </pic:blipFill>
                  <pic:spPr>
                    <a:xfrm>
                      <a:off x="0" y="0"/>
                      <a:ext cx="5606415" cy="2486660"/>
                    </a:xfrm>
                    <a:prstGeom prst="rect">
                      <a:avLst/>
                    </a:prstGeom>
                    <a:noFill/>
                    <a:ln>
                      <a:noFill/>
                    </a:ln>
                  </pic:spPr>
                </pic:pic>
              </a:graphicData>
            </a:graphic>
          </wp:inline>
        </w:drawing>
      </w:r>
    </w:p>
    <w:p w14:paraId="7D9E9D08">
      <w:pPr>
        <w:spacing w:line="240" w:lineRule="auto"/>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sz w:val="32"/>
          <w:szCs w:val="32"/>
          <w:lang w:val="en-US" w:eastAsia="zh-CN" w:bidi="ar-SA"/>
        </w:rPr>
        <w:drawing>
          <wp:inline distT="0" distB="0" distL="114300" distR="114300">
            <wp:extent cx="1849120" cy="1782445"/>
            <wp:effectExtent l="0" t="0" r="17780" b="825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7">
                      <a:lum/>
                    </a:blip>
                    <a:stretch>
                      <a:fillRect/>
                    </a:stretch>
                  </pic:blipFill>
                  <pic:spPr>
                    <a:xfrm>
                      <a:off x="0" y="0"/>
                      <a:ext cx="1849120" cy="1782445"/>
                    </a:xfrm>
                    <a:prstGeom prst="rect">
                      <a:avLst/>
                    </a:prstGeom>
                    <a:noFill/>
                    <a:ln>
                      <a:noFill/>
                    </a:ln>
                  </pic:spPr>
                </pic:pic>
              </a:graphicData>
            </a:graphic>
          </wp:inline>
        </w:drawing>
      </w:r>
      <w:r>
        <w:rPr>
          <w:rFonts w:hint="eastAsia" w:ascii="仿宋_GB2312" w:hAnsi="仿宋_GB2312" w:eastAsia="仿宋_GB2312" w:cs="仿宋_GB2312"/>
          <w:snapToGrid w:val="0"/>
          <w:color w:val="000000"/>
          <w:spacing w:val="0"/>
          <w:sz w:val="32"/>
          <w:szCs w:val="32"/>
          <w:lang w:val="en-US" w:eastAsia="zh-CN" w:bidi="ar-SA"/>
        </w:rPr>
        <w:drawing>
          <wp:inline distT="0" distB="0" distL="114300" distR="114300">
            <wp:extent cx="1859280" cy="1788795"/>
            <wp:effectExtent l="0" t="0" r="7620" b="1905"/>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8">
                      <a:lum/>
                    </a:blip>
                    <a:stretch>
                      <a:fillRect/>
                    </a:stretch>
                  </pic:blipFill>
                  <pic:spPr>
                    <a:xfrm>
                      <a:off x="0" y="0"/>
                      <a:ext cx="1859280" cy="1788795"/>
                    </a:xfrm>
                    <a:prstGeom prst="rect">
                      <a:avLst/>
                    </a:prstGeom>
                    <a:noFill/>
                    <a:ln>
                      <a:noFill/>
                    </a:ln>
                  </pic:spPr>
                </pic:pic>
              </a:graphicData>
            </a:graphic>
          </wp:inline>
        </w:drawing>
      </w:r>
      <w:r>
        <w:rPr>
          <w:rFonts w:hint="eastAsia" w:ascii="仿宋_GB2312" w:hAnsi="仿宋_GB2312" w:eastAsia="仿宋_GB2312" w:cs="仿宋_GB2312"/>
          <w:snapToGrid w:val="0"/>
          <w:color w:val="000000"/>
          <w:spacing w:val="0"/>
          <w:sz w:val="32"/>
          <w:szCs w:val="32"/>
          <w:lang w:val="en-US" w:eastAsia="zh-CN" w:bidi="ar-SA"/>
        </w:rPr>
        <w:drawing>
          <wp:inline distT="0" distB="0" distL="114300" distR="114300">
            <wp:extent cx="1858645" cy="1788160"/>
            <wp:effectExtent l="0" t="0" r="8255" b="25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lum/>
                    </a:blip>
                    <a:stretch>
                      <a:fillRect/>
                    </a:stretch>
                  </pic:blipFill>
                  <pic:spPr>
                    <a:xfrm>
                      <a:off x="0" y="0"/>
                      <a:ext cx="1858645" cy="1788160"/>
                    </a:xfrm>
                    <a:prstGeom prst="rect">
                      <a:avLst/>
                    </a:prstGeom>
                    <a:noFill/>
                    <a:ln>
                      <a:noFill/>
                    </a:ln>
                  </pic:spPr>
                </pic:pic>
              </a:graphicData>
            </a:graphic>
          </wp:inline>
        </w:drawing>
      </w:r>
    </w:p>
    <w:p w14:paraId="3A58BC19">
      <w:pPr>
        <w:spacing w:line="572" w:lineRule="exact"/>
        <w:ind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3.集贤县粮食经纪人杨</w:t>
      </w:r>
      <w:r>
        <w:rPr>
          <w:rFonts w:hint="eastAsia" w:ascii="仿宋_GB2312" w:hAnsi="仿宋_GB2312" w:eastAsia="仿宋_GB2312" w:cs="仿宋_GB2312"/>
          <w:spacing w:val="0"/>
          <w:sz w:val="32"/>
          <w:szCs w:val="32"/>
          <w:lang w:val="en-US" w:eastAsia="zh-CN"/>
        </w:rPr>
        <w:t>某</w:t>
      </w:r>
      <w:r>
        <w:rPr>
          <w:rFonts w:hint="eastAsia" w:ascii="仿宋_GB2312" w:hAnsi="仿宋_GB2312" w:eastAsia="仿宋_GB2312" w:cs="仿宋_GB2312"/>
          <w:spacing w:val="0"/>
          <w:sz w:val="32"/>
          <w:szCs w:val="32"/>
          <w:lang w:eastAsia="zh-CN"/>
        </w:rPr>
        <w:t>刚为黑HB****号重型半挂牵引车办理了入厂码。</w:t>
      </w:r>
      <w:bookmarkStart w:id="10" w:name="_Hlk186977662"/>
      <w:r>
        <w:rPr>
          <w:rFonts w:hint="eastAsia" w:ascii="仿宋_GB2312" w:hAnsi="仿宋_GB2312" w:eastAsia="仿宋_GB2312" w:cs="仿宋_GB2312"/>
          <w:spacing w:val="0"/>
          <w:sz w:val="32"/>
          <w:szCs w:val="32"/>
          <w:lang w:eastAsia="zh-CN"/>
        </w:rPr>
        <w:t>黑HB****号重型半挂牵引挂车</w:t>
      </w:r>
      <w:bookmarkEnd w:id="10"/>
      <w:r>
        <w:rPr>
          <w:rFonts w:hint="eastAsia" w:ascii="仿宋_GB2312" w:hAnsi="仿宋_GB2312" w:eastAsia="仿宋_GB2312" w:cs="仿宋_GB2312"/>
          <w:spacing w:val="0"/>
          <w:sz w:val="32"/>
          <w:szCs w:val="32"/>
          <w:lang w:eastAsia="zh-CN"/>
        </w:rPr>
        <w:t>驾驶员孙某波持入厂码驾车进入科技公司院内原粮存放区域，按科技公司规定流程</w:t>
      </w:r>
      <w:r>
        <w:rPr>
          <w:rFonts w:hint="eastAsia" w:ascii="仿宋_GB2312" w:hAnsi="仿宋_GB2312" w:eastAsia="仿宋_GB2312" w:cs="仿宋_GB2312"/>
          <w:spacing w:val="-6"/>
          <w:sz w:val="32"/>
          <w:szCs w:val="32"/>
          <w:lang w:eastAsia="zh-CN"/>
        </w:rPr>
        <w:t>（扦样—化验—过磅—监卸—除皮过磅—结算）</w:t>
      </w:r>
      <w:r>
        <w:rPr>
          <w:rFonts w:hint="eastAsia" w:ascii="仿宋_GB2312" w:hAnsi="仿宋_GB2312" w:eastAsia="仿宋_GB2312" w:cs="仿宋_GB2312"/>
          <w:spacing w:val="0"/>
          <w:sz w:val="32"/>
          <w:szCs w:val="32"/>
          <w:lang w:eastAsia="zh-CN"/>
        </w:rPr>
        <w:t>完成卸货。事发前，黑HB****号重型半挂牵引挂车已进行至监卸环节。</w:t>
      </w:r>
    </w:p>
    <w:p w14:paraId="3425F380">
      <w:pPr>
        <w:pStyle w:val="9"/>
        <w:adjustRightInd/>
        <w:snapToGrid/>
        <w:spacing w:before="0" w:beforeAutospacing="0" w:after="0" w:afterAutospacing="0" w:line="572" w:lineRule="exact"/>
        <w:ind w:firstLine="640" w:firstLineChars="200"/>
        <w:jc w:val="both"/>
        <w:textAlignment w:val="auto"/>
        <w:outlineLvl w:val="0"/>
        <w:rPr>
          <w:rFonts w:hint="eastAsia" w:ascii="黑体" w:hAnsi="黑体" w:eastAsia="黑体" w:cs="黑体"/>
          <w:spacing w:val="0"/>
          <w:sz w:val="32"/>
          <w:szCs w:val="32"/>
          <w:lang w:eastAsia="zh-CN"/>
        </w:rPr>
      </w:pPr>
      <w:bookmarkStart w:id="11" w:name="_Toc25136"/>
      <w:bookmarkStart w:id="12" w:name="_Toc558"/>
      <w:r>
        <w:rPr>
          <w:rFonts w:hint="eastAsia" w:ascii="黑体" w:hAnsi="黑体" w:eastAsia="黑体" w:cs="黑体"/>
          <w:spacing w:val="0"/>
          <w:sz w:val="32"/>
          <w:szCs w:val="32"/>
        </w:rPr>
        <w:t>二、人员伤亡及直接经济损失</w:t>
      </w:r>
      <w:bookmarkEnd w:id="11"/>
      <w:r>
        <w:rPr>
          <w:rFonts w:hint="eastAsia" w:ascii="黑体" w:hAnsi="黑体" w:eastAsia="黑体" w:cs="黑体"/>
          <w:spacing w:val="0"/>
          <w:sz w:val="32"/>
          <w:szCs w:val="32"/>
          <w:lang w:eastAsia="zh-CN"/>
        </w:rPr>
        <w:t>情况</w:t>
      </w:r>
      <w:bookmarkEnd w:id="12"/>
    </w:p>
    <w:p w14:paraId="504A4353">
      <w:pPr>
        <w:widowControl w:val="0"/>
        <w:adjustRightInd/>
        <w:snapToGrid/>
        <w:spacing w:line="572" w:lineRule="exact"/>
        <w:ind w:firstLine="640" w:firstLineChars="200"/>
        <w:jc w:val="both"/>
        <w:textAlignment w:val="auto"/>
        <w:outlineLvl w:val="1"/>
        <w:rPr>
          <w:rFonts w:hint="eastAsia" w:ascii="楷体_GB2312" w:hAnsi="楷体_GB2312" w:eastAsia="楷体_GB2312" w:cs="楷体_GB2312"/>
          <w:spacing w:val="0"/>
          <w:kern w:val="2"/>
          <w:sz w:val="32"/>
          <w:szCs w:val="32"/>
          <w:lang w:eastAsia="zh-CN"/>
        </w:rPr>
      </w:pPr>
      <w:bookmarkStart w:id="13" w:name="_Toc23522"/>
      <w:r>
        <w:rPr>
          <w:rFonts w:hint="eastAsia" w:ascii="楷体_GB2312" w:hAnsi="楷体_GB2312" w:eastAsia="楷体_GB2312" w:cs="楷体_GB2312"/>
          <w:spacing w:val="0"/>
          <w:kern w:val="2"/>
          <w:sz w:val="32"/>
          <w:szCs w:val="32"/>
          <w:lang w:val="en-US" w:eastAsia="zh-CN"/>
        </w:rPr>
        <w:t>（一）</w:t>
      </w:r>
      <w:r>
        <w:rPr>
          <w:rFonts w:hint="eastAsia" w:ascii="楷体_GB2312" w:hAnsi="楷体_GB2312" w:eastAsia="楷体_GB2312" w:cs="楷体_GB2312"/>
          <w:spacing w:val="0"/>
          <w:kern w:val="2"/>
          <w:sz w:val="32"/>
          <w:szCs w:val="32"/>
          <w:lang w:eastAsia="zh-CN"/>
        </w:rPr>
        <w:t>人员伤亡情况</w:t>
      </w:r>
      <w:bookmarkEnd w:id="13"/>
    </w:p>
    <w:p w14:paraId="54AEE383">
      <w:pPr>
        <w:widowControl w:val="0"/>
        <w:adjustRightInd/>
        <w:snapToGrid/>
        <w:spacing w:line="572" w:lineRule="exact"/>
        <w:ind w:firstLine="640" w:firstLineChars="200"/>
        <w:jc w:val="both"/>
        <w:textAlignment w:val="auto"/>
        <w:rPr>
          <w:rFonts w:ascii="仿宋_GB2312" w:eastAsia="仿宋_GB2312" w:cs="仿宋_GB2312"/>
          <w:spacing w:val="0"/>
          <w:kern w:val="2"/>
          <w:sz w:val="32"/>
          <w:szCs w:val="32"/>
          <w:lang w:eastAsia="zh-CN"/>
        </w:rPr>
      </w:pPr>
      <w:r>
        <w:rPr>
          <w:rFonts w:hint="eastAsia" w:ascii="仿宋_GB2312" w:hAnsi="Calibri" w:eastAsia="仿宋_GB2312" w:cs="仿宋_GB2312"/>
          <w:spacing w:val="0"/>
          <w:kern w:val="2"/>
          <w:sz w:val="32"/>
          <w:szCs w:val="32"/>
          <w:lang w:eastAsia="zh-CN"/>
        </w:rPr>
        <w:t>死者：孙某波，性别：男，年龄50岁，身份证号码：230422</w:t>
      </w:r>
      <w:r>
        <w:rPr>
          <w:rFonts w:hint="eastAsia" w:ascii="仿宋_GB2312" w:hAnsi="Calibri" w:eastAsia="仿宋_GB2312" w:cs="仿宋_GB2312"/>
          <w:spacing w:val="0"/>
          <w:kern w:val="2"/>
          <w:sz w:val="32"/>
          <w:szCs w:val="32"/>
          <w:lang w:val="en-US" w:eastAsia="zh-CN"/>
        </w:rPr>
        <w:t>***********</w:t>
      </w:r>
      <w:r>
        <w:rPr>
          <w:rFonts w:hint="eastAsia" w:ascii="仿宋_GB2312" w:hAnsi="Calibri" w:eastAsia="仿宋_GB2312" w:cs="仿宋_GB2312"/>
          <w:spacing w:val="0"/>
          <w:kern w:val="2"/>
          <w:sz w:val="32"/>
          <w:szCs w:val="32"/>
          <w:lang w:eastAsia="zh-CN"/>
        </w:rPr>
        <w:t>，家庭住址：绥滨县忠仁镇。根据集贤县公安局刑事技术大队《鉴定文书》，孙某波死亡原因：窒息死亡。</w:t>
      </w:r>
    </w:p>
    <w:p w14:paraId="2EC813DC">
      <w:pPr>
        <w:widowControl w:val="0"/>
        <w:adjustRightInd/>
        <w:snapToGrid/>
        <w:spacing w:line="572" w:lineRule="exact"/>
        <w:ind w:firstLine="640" w:firstLineChars="200"/>
        <w:jc w:val="both"/>
        <w:textAlignment w:val="auto"/>
        <w:outlineLvl w:val="1"/>
        <w:rPr>
          <w:rFonts w:hint="eastAsia" w:ascii="楷体_GB2312" w:hAnsi="楷体_GB2312" w:eastAsia="楷体_GB2312" w:cs="楷体_GB2312"/>
          <w:spacing w:val="0"/>
          <w:kern w:val="2"/>
          <w:sz w:val="32"/>
          <w:szCs w:val="32"/>
          <w:lang w:eastAsia="zh-CN"/>
        </w:rPr>
      </w:pPr>
      <w:bookmarkStart w:id="14" w:name="_Toc1709"/>
      <w:r>
        <w:rPr>
          <w:rFonts w:hint="eastAsia" w:ascii="楷体_GB2312" w:hAnsi="楷体_GB2312" w:eastAsia="楷体_GB2312" w:cs="楷体_GB2312"/>
          <w:spacing w:val="0"/>
          <w:kern w:val="2"/>
          <w:sz w:val="32"/>
          <w:szCs w:val="32"/>
          <w:lang w:eastAsia="zh-CN"/>
        </w:rPr>
        <w:t>（二）直接经济损失</w:t>
      </w:r>
      <w:bookmarkEnd w:id="14"/>
    </w:p>
    <w:p w14:paraId="3D5B163F">
      <w:pPr>
        <w:widowControl w:val="0"/>
        <w:adjustRightInd/>
        <w:snapToGrid/>
        <w:spacing w:line="572" w:lineRule="exact"/>
        <w:ind w:firstLine="616" w:firstLineChars="200"/>
        <w:jc w:val="both"/>
        <w:textAlignment w:val="auto"/>
        <w:rPr>
          <w:rFonts w:ascii="仿宋_GB2312" w:eastAsia="仿宋_GB2312" w:cs="仿宋_GB2312"/>
          <w:spacing w:val="0"/>
          <w:kern w:val="2"/>
          <w:sz w:val="32"/>
          <w:szCs w:val="32"/>
          <w:highlight w:val="yellow"/>
          <w:lang w:eastAsia="zh-CN"/>
        </w:rPr>
      </w:pPr>
      <w:r>
        <w:rPr>
          <w:rFonts w:hint="eastAsia" w:ascii="仿宋_GB2312" w:hAnsi="Calibri" w:eastAsia="仿宋_GB2312" w:cs="仿宋_GB2312"/>
          <w:spacing w:val="-6"/>
          <w:kern w:val="2"/>
          <w:sz w:val="32"/>
          <w:szCs w:val="32"/>
          <w:lang w:eastAsia="zh-CN"/>
        </w:rPr>
        <w:t>根据《企业职工伤亡事故经济损失统计标准》（GB</w:t>
      </w:r>
      <w:r>
        <w:rPr>
          <w:rFonts w:hint="eastAsia" w:ascii="仿宋_GB2312" w:hAnsi="Calibri" w:eastAsia="仿宋_GB2312" w:cs="仿宋_GB2312"/>
          <w:spacing w:val="-6"/>
          <w:kern w:val="2"/>
          <w:sz w:val="32"/>
          <w:szCs w:val="32"/>
          <w:lang w:val="en-US" w:eastAsia="zh-CN"/>
        </w:rPr>
        <w:t xml:space="preserve">/T </w:t>
      </w:r>
      <w:r>
        <w:rPr>
          <w:rFonts w:hint="eastAsia" w:ascii="仿宋_GB2312" w:hAnsi="Calibri" w:eastAsia="仿宋_GB2312" w:cs="仿宋_GB2312"/>
          <w:spacing w:val="-6"/>
          <w:kern w:val="2"/>
          <w:sz w:val="32"/>
          <w:szCs w:val="32"/>
          <w:lang w:eastAsia="zh-CN"/>
        </w:rPr>
        <w:t>6721）核定，该起事故造成直接经济损失110万元（不含事故罚款）。</w:t>
      </w:r>
    </w:p>
    <w:p w14:paraId="536E1EEB">
      <w:pPr>
        <w:spacing w:line="572" w:lineRule="exact"/>
        <w:ind w:firstLine="640" w:firstLineChars="200"/>
        <w:jc w:val="both"/>
        <w:outlineLvl w:val="0"/>
        <w:rPr>
          <w:rFonts w:hint="eastAsia" w:ascii="黑体" w:hAnsi="黑体" w:eastAsia="黑体" w:cs="黑体"/>
          <w:spacing w:val="0"/>
          <w:sz w:val="32"/>
          <w:szCs w:val="32"/>
          <w:lang w:eastAsia="zh-CN"/>
        </w:rPr>
      </w:pPr>
      <w:bookmarkStart w:id="15" w:name="_Toc32390"/>
      <w:r>
        <w:rPr>
          <w:rFonts w:hint="eastAsia" w:ascii="黑体" w:hAnsi="黑体" w:eastAsia="黑体" w:cs="黑体"/>
          <w:spacing w:val="0"/>
          <w:sz w:val="32"/>
          <w:szCs w:val="32"/>
          <w:lang w:eastAsia="zh-CN"/>
        </w:rPr>
        <w:t>三、事故经过、应急救援及评估情况</w:t>
      </w:r>
      <w:bookmarkEnd w:id="15"/>
    </w:p>
    <w:p w14:paraId="60BE84CC">
      <w:pPr>
        <w:spacing w:line="572" w:lineRule="exact"/>
        <w:ind w:firstLine="640" w:firstLineChars="200"/>
        <w:jc w:val="both"/>
        <w:outlineLvl w:val="1"/>
        <w:rPr>
          <w:rFonts w:hint="eastAsia" w:ascii="楷体_GB2312" w:hAnsi="楷体_GB2312" w:eastAsia="楷体_GB2312" w:cs="楷体_GB2312"/>
          <w:spacing w:val="0"/>
          <w:sz w:val="32"/>
          <w:szCs w:val="32"/>
          <w:lang w:eastAsia="zh-CN"/>
        </w:rPr>
      </w:pPr>
      <w:bookmarkStart w:id="16" w:name="_Toc3710"/>
      <w:r>
        <w:rPr>
          <w:rFonts w:hint="eastAsia" w:ascii="楷体_GB2312" w:hAnsi="楷体_GB2312" w:eastAsia="楷体_GB2312" w:cs="楷体_GB2312"/>
          <w:spacing w:val="0"/>
          <w:sz w:val="32"/>
          <w:szCs w:val="32"/>
          <w:lang w:eastAsia="zh-CN"/>
        </w:rPr>
        <w:t>（一）事故经过</w:t>
      </w:r>
      <w:bookmarkEnd w:id="16"/>
    </w:p>
    <w:p w14:paraId="4A5BD841">
      <w:pPr>
        <w:spacing w:line="572" w:lineRule="exact"/>
        <w:ind w:firstLine="664" w:firstLineChars="200"/>
        <w:jc w:val="both"/>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val="en-US" w:eastAsia="zh-CN"/>
        </w:rPr>
        <w:t>2024年</w:t>
      </w:r>
      <w:r>
        <w:rPr>
          <w:rFonts w:hint="eastAsia" w:ascii="仿宋_GB2312" w:hAnsi="仿宋_GB2312" w:eastAsia="仿宋_GB2312" w:cs="仿宋_GB2312"/>
          <w:spacing w:val="6"/>
          <w:sz w:val="32"/>
          <w:szCs w:val="32"/>
          <w:lang w:eastAsia="zh-CN"/>
        </w:rPr>
        <w:t>11月20日3时许，科技公司原粮保管员韩</w:t>
      </w:r>
      <w:r>
        <w:rPr>
          <w:rFonts w:hint="eastAsia" w:ascii="仿宋_GB2312" w:hAnsi="仿宋_GB2312" w:eastAsia="仿宋_GB2312" w:cs="仿宋_GB2312"/>
          <w:spacing w:val="6"/>
          <w:sz w:val="32"/>
          <w:szCs w:val="32"/>
          <w:lang w:val="en-US" w:eastAsia="zh-CN"/>
        </w:rPr>
        <w:t>某</w:t>
      </w:r>
      <w:r>
        <w:rPr>
          <w:rFonts w:hint="eastAsia" w:ascii="仿宋_GB2312" w:hAnsi="仿宋_GB2312" w:eastAsia="仿宋_GB2312" w:cs="仿宋_GB2312"/>
          <w:spacing w:val="6"/>
          <w:sz w:val="32"/>
          <w:szCs w:val="32"/>
          <w:lang w:eastAsia="zh-CN"/>
        </w:rPr>
        <w:t>将黑HB****号重型半挂牵引挂车领到3</w:t>
      </w:r>
      <w:r>
        <w:rPr>
          <w:rFonts w:hint="eastAsia" w:ascii="仿宋_GB2312" w:hAnsi="仿宋_GB2312" w:eastAsia="仿宋_GB2312" w:cs="仿宋_GB2312"/>
          <w:spacing w:val="6"/>
          <w:sz w:val="32"/>
          <w:szCs w:val="32"/>
          <w:vertAlign w:val="superscript"/>
          <w:lang w:eastAsia="zh-CN"/>
        </w:rPr>
        <w:t>#</w:t>
      </w:r>
      <w:r>
        <w:rPr>
          <w:rFonts w:hint="eastAsia" w:ascii="仿宋_GB2312" w:hAnsi="仿宋_GB2312" w:eastAsia="仿宋_GB2312" w:cs="仿宋_GB2312"/>
          <w:spacing w:val="6"/>
          <w:sz w:val="32"/>
          <w:szCs w:val="32"/>
          <w:lang w:eastAsia="zh-CN"/>
        </w:rPr>
        <w:t>粮食输送机处进行玉米卸车作业，车辆驾驶员孙某波下车打开车厢底板上的2</w:t>
      </w:r>
      <w:r>
        <w:rPr>
          <w:rFonts w:hint="eastAsia" w:ascii="仿宋_GB2312" w:hAnsi="仿宋_GB2312" w:eastAsia="仿宋_GB2312" w:cs="仿宋_GB2312"/>
          <w:spacing w:val="6"/>
          <w:sz w:val="32"/>
          <w:szCs w:val="32"/>
          <w:vertAlign w:val="superscript"/>
          <w:lang w:eastAsia="zh-CN"/>
        </w:rPr>
        <w:t>#</w:t>
      </w:r>
      <w:r>
        <w:rPr>
          <w:rFonts w:hint="eastAsia" w:ascii="仿宋_GB2312" w:hAnsi="仿宋_GB2312" w:eastAsia="仿宋_GB2312" w:cs="仿宋_GB2312"/>
          <w:spacing w:val="6"/>
          <w:sz w:val="32"/>
          <w:szCs w:val="32"/>
          <w:lang w:eastAsia="zh-CN"/>
        </w:rPr>
        <w:t>卸粮口插板，车厢内的玉米因气温低冻结不下落。孙某波移动车辆</w:t>
      </w:r>
      <w:r>
        <w:rPr>
          <w:rFonts w:hint="eastAsia" w:ascii="仿宋_GB2312" w:hAnsi="仿宋_GB2312" w:eastAsia="仿宋_GB2312" w:cs="仿宋_GB2312"/>
          <w:spacing w:val="0"/>
          <w:sz w:val="32"/>
          <w:szCs w:val="32"/>
          <w:lang w:eastAsia="zh-CN"/>
        </w:rPr>
        <w:t>重新对位至车厢底板上的3</w:t>
      </w:r>
      <w:r>
        <w:rPr>
          <w:rFonts w:hint="eastAsia" w:ascii="仿宋_GB2312" w:hAnsi="仿宋_GB2312" w:eastAsia="仿宋_GB2312" w:cs="仿宋_GB2312"/>
          <w:spacing w:val="0"/>
          <w:sz w:val="32"/>
          <w:szCs w:val="32"/>
          <w:vertAlign w:val="superscript"/>
          <w:lang w:eastAsia="zh-CN"/>
        </w:rPr>
        <w:t>#</w:t>
      </w:r>
      <w:r>
        <w:rPr>
          <w:rFonts w:hint="eastAsia" w:ascii="仿宋_GB2312" w:hAnsi="仿宋_GB2312" w:eastAsia="仿宋_GB2312" w:cs="仿宋_GB2312"/>
          <w:spacing w:val="0"/>
          <w:sz w:val="32"/>
          <w:szCs w:val="32"/>
          <w:lang w:eastAsia="zh-CN"/>
        </w:rPr>
        <w:t>卸粮口卸粮，玉米下落速度较慢</w:t>
      </w:r>
      <w:r>
        <w:rPr>
          <w:rFonts w:hint="eastAsia" w:ascii="仿宋_GB2312" w:hAnsi="仿宋_GB2312" w:eastAsia="仿宋_GB2312" w:cs="仿宋_GB2312"/>
          <w:spacing w:val="6"/>
          <w:sz w:val="32"/>
          <w:szCs w:val="32"/>
          <w:lang w:eastAsia="zh-CN"/>
        </w:rPr>
        <w:t>。辰丰劳务公司卸车工范</w:t>
      </w:r>
      <w:r>
        <w:rPr>
          <w:rFonts w:hint="eastAsia" w:ascii="仿宋_GB2312" w:hAnsi="仿宋_GB2312" w:eastAsia="仿宋_GB2312" w:cs="仿宋_GB2312"/>
          <w:spacing w:val="6"/>
          <w:sz w:val="32"/>
          <w:szCs w:val="32"/>
          <w:lang w:val="en-US" w:eastAsia="zh-CN"/>
        </w:rPr>
        <w:t>某</w:t>
      </w:r>
      <w:r>
        <w:rPr>
          <w:rFonts w:hint="eastAsia" w:ascii="仿宋_GB2312" w:hAnsi="仿宋_GB2312" w:eastAsia="仿宋_GB2312" w:cs="仿宋_GB2312"/>
          <w:spacing w:val="6"/>
          <w:sz w:val="32"/>
          <w:szCs w:val="32"/>
          <w:lang w:eastAsia="zh-CN"/>
        </w:rPr>
        <w:t>使用铁钎在卸粮口捅了几下，玉米下落速度未明显增加。孙某波因着急卸车回家想上挂车上处理冻结的玉米，范某告知孙某波危险不能上车，现场原粮保管员韩某也说公司有规定禁止车辆驾驶员上车，在二人阻止下孙某波未能上车处理冻结的玉米。随后，韩某前往2</w:t>
      </w:r>
      <w:r>
        <w:rPr>
          <w:rFonts w:hint="eastAsia" w:ascii="仿宋_GB2312" w:hAnsi="仿宋_GB2312" w:eastAsia="仿宋_GB2312" w:cs="仿宋_GB2312"/>
          <w:spacing w:val="6"/>
          <w:sz w:val="32"/>
          <w:szCs w:val="32"/>
          <w:vertAlign w:val="superscript"/>
          <w:lang w:eastAsia="zh-CN"/>
        </w:rPr>
        <w:t>#</w:t>
      </w:r>
      <w:r>
        <w:rPr>
          <w:rFonts w:hint="eastAsia" w:ascii="仿宋_GB2312" w:hAnsi="仿宋_GB2312" w:eastAsia="仿宋_GB2312" w:cs="仿宋_GB2312"/>
          <w:spacing w:val="6"/>
          <w:sz w:val="32"/>
          <w:szCs w:val="32"/>
          <w:lang w:eastAsia="zh-CN"/>
        </w:rPr>
        <w:t>粮食输送机处查看玉米质量，范某检查粮食输送机的筛分系统工作状态。</w:t>
      </w:r>
      <w:r>
        <w:rPr>
          <w:rFonts w:hint="eastAsia" w:ascii="仿宋_GB2312" w:hAnsi="仿宋_GB2312" w:eastAsia="仿宋_GB2312" w:cs="仿宋_GB2312"/>
          <w:spacing w:val="17"/>
          <w:sz w:val="32"/>
          <w:szCs w:val="32"/>
          <w:lang w:val="en-US" w:eastAsia="zh-CN"/>
        </w:rPr>
        <w:t>3时20分</w:t>
      </w:r>
      <w:r>
        <w:rPr>
          <w:rFonts w:hint="eastAsia" w:ascii="仿宋_GB2312" w:hAnsi="仿宋_GB2312" w:eastAsia="仿宋_GB2312" w:cs="仿宋_GB2312"/>
          <w:spacing w:val="6"/>
          <w:sz w:val="32"/>
          <w:szCs w:val="32"/>
          <w:lang w:val="en-US" w:eastAsia="zh-CN"/>
        </w:rPr>
        <w:t>许</w:t>
      </w:r>
      <w:r>
        <w:rPr>
          <w:rFonts w:hint="eastAsia" w:ascii="仿宋_GB2312" w:hAnsi="仿宋_GB2312" w:eastAsia="仿宋_GB2312" w:cs="仿宋_GB2312"/>
          <w:spacing w:val="6"/>
          <w:sz w:val="32"/>
          <w:szCs w:val="32"/>
          <w:lang w:eastAsia="zh-CN"/>
        </w:rPr>
        <w:t>，韩某返回涉事车辆</w:t>
      </w:r>
      <w:bookmarkStart w:id="17" w:name="_Hlk186980983"/>
      <w:r>
        <w:rPr>
          <w:rFonts w:hint="eastAsia" w:ascii="仿宋_GB2312" w:hAnsi="仿宋_GB2312" w:eastAsia="仿宋_GB2312" w:cs="仿宋_GB2312"/>
          <w:spacing w:val="6"/>
          <w:sz w:val="32"/>
          <w:szCs w:val="32"/>
          <w:lang w:eastAsia="zh-CN"/>
        </w:rPr>
        <w:t>卸粮口处</w:t>
      </w:r>
      <w:bookmarkEnd w:id="17"/>
      <w:r>
        <w:rPr>
          <w:rFonts w:hint="eastAsia" w:ascii="仿宋_GB2312" w:hAnsi="仿宋_GB2312" w:eastAsia="仿宋_GB2312" w:cs="仿宋_GB2312"/>
          <w:spacing w:val="6"/>
          <w:sz w:val="32"/>
          <w:szCs w:val="32"/>
          <w:lang w:eastAsia="zh-CN"/>
        </w:rPr>
        <w:t>使用铁锨接玉米，查看原粮水分、质量</w:t>
      </w:r>
      <w:r>
        <w:rPr>
          <w:rFonts w:hint="eastAsia" w:ascii="仿宋_GB2312" w:hAnsi="仿宋_GB2312" w:eastAsia="仿宋_GB2312" w:cs="仿宋_GB2312"/>
          <w:spacing w:val="6"/>
          <w:sz w:val="32"/>
          <w:szCs w:val="32"/>
          <w:lang w:val="en-US" w:eastAsia="zh-CN"/>
        </w:rPr>
        <w:t>时</w:t>
      </w:r>
      <w:r>
        <w:rPr>
          <w:rFonts w:hint="eastAsia" w:ascii="仿宋_GB2312" w:hAnsi="仿宋_GB2312" w:eastAsia="仿宋_GB2312" w:cs="仿宋_GB2312"/>
          <w:spacing w:val="6"/>
          <w:sz w:val="32"/>
          <w:szCs w:val="32"/>
          <w:lang w:eastAsia="zh-CN"/>
        </w:rPr>
        <w:t>，发现有一只脚卡在卸粮口处，立即呼喊范某快来，车厢内有人被掩埋了。</w:t>
      </w:r>
    </w:p>
    <w:p w14:paraId="1C28E874">
      <w:pPr>
        <w:spacing w:line="572" w:lineRule="exact"/>
        <w:ind w:firstLine="640" w:firstLineChars="200"/>
        <w:jc w:val="both"/>
        <w:outlineLvl w:val="1"/>
        <w:rPr>
          <w:rFonts w:hint="eastAsia" w:ascii="仿宋_GB2312" w:hAnsi="仿宋_GB2312" w:eastAsia="楷体_GB2312" w:cs="仿宋_GB2312"/>
          <w:spacing w:val="0"/>
          <w:sz w:val="32"/>
          <w:szCs w:val="32"/>
          <w:lang w:eastAsia="zh-CN"/>
        </w:rPr>
      </w:pPr>
      <w:bookmarkStart w:id="18" w:name="_Toc6018"/>
      <w:r>
        <w:rPr>
          <w:rFonts w:hint="eastAsia" w:ascii="楷体_GB2312" w:hAnsi="楷体_GB2312" w:eastAsia="楷体_GB2312" w:cs="楷体_GB2312"/>
          <w:spacing w:val="0"/>
          <w:sz w:val="32"/>
          <w:szCs w:val="32"/>
          <w:lang w:eastAsia="zh-CN"/>
        </w:rPr>
        <w:t>（二）应急救援情况</w:t>
      </w:r>
      <w:bookmarkEnd w:id="18"/>
    </w:p>
    <w:p w14:paraId="4CECF785">
      <w:pPr>
        <w:spacing w:line="572" w:lineRule="exact"/>
        <w:ind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范某听到有人在车厢内被掩埋后，立即向装卸班长胡</w:t>
      </w:r>
      <w:r>
        <w:rPr>
          <w:rFonts w:hint="eastAsia" w:ascii="仿宋_GB2312" w:hAnsi="仿宋_GB2312" w:eastAsia="仿宋_GB2312" w:cs="仿宋_GB2312"/>
          <w:spacing w:val="0"/>
          <w:sz w:val="32"/>
          <w:szCs w:val="32"/>
          <w:lang w:val="en-US" w:eastAsia="zh-CN"/>
        </w:rPr>
        <w:t>某</w:t>
      </w:r>
      <w:r>
        <w:rPr>
          <w:rFonts w:hint="eastAsia" w:ascii="仿宋_GB2312" w:hAnsi="仿宋_GB2312" w:eastAsia="仿宋_GB2312" w:cs="仿宋_GB2312"/>
          <w:spacing w:val="0"/>
          <w:sz w:val="32"/>
          <w:szCs w:val="32"/>
          <w:lang w:eastAsia="zh-CN"/>
        </w:rPr>
        <w:t>东报告发生了事故，韩某跑到值班室喊人，胡</w:t>
      </w:r>
      <w:r>
        <w:rPr>
          <w:rFonts w:hint="eastAsia" w:ascii="仿宋_GB2312" w:hAnsi="仿宋_GB2312" w:eastAsia="仿宋_GB2312" w:cs="仿宋_GB2312"/>
          <w:spacing w:val="0"/>
          <w:sz w:val="32"/>
          <w:szCs w:val="32"/>
          <w:lang w:val="en-US" w:eastAsia="zh-CN"/>
        </w:rPr>
        <w:t>某</w:t>
      </w:r>
      <w:r>
        <w:rPr>
          <w:rFonts w:hint="eastAsia" w:ascii="仿宋_GB2312" w:hAnsi="仿宋_GB2312" w:eastAsia="仿宋_GB2312" w:cs="仿宋_GB2312"/>
          <w:spacing w:val="0"/>
          <w:sz w:val="32"/>
          <w:szCs w:val="32"/>
          <w:lang w:eastAsia="zh-CN"/>
        </w:rPr>
        <w:t>东和范某快速跑到涉事车辆处将车辆大箱板打开，玉米瞬间倾泻下来，孙某波也跟着露出来了。这时在值班室休息的原粮保管员李</w:t>
      </w:r>
      <w:r>
        <w:rPr>
          <w:rFonts w:hint="eastAsia" w:ascii="仿宋_GB2312" w:hAnsi="仿宋_GB2312" w:eastAsia="仿宋_GB2312" w:cs="仿宋_GB2312"/>
          <w:spacing w:val="0"/>
          <w:sz w:val="32"/>
          <w:szCs w:val="32"/>
          <w:lang w:val="en-US" w:eastAsia="zh-CN"/>
        </w:rPr>
        <w:t>某</w:t>
      </w:r>
      <w:r>
        <w:rPr>
          <w:rFonts w:hint="eastAsia" w:ascii="仿宋_GB2312" w:hAnsi="仿宋_GB2312" w:eastAsia="仿宋_GB2312" w:cs="仿宋_GB2312"/>
          <w:spacing w:val="0"/>
          <w:sz w:val="32"/>
          <w:szCs w:val="32"/>
          <w:lang w:eastAsia="zh-CN"/>
        </w:rPr>
        <w:t>安、王</w:t>
      </w:r>
      <w:r>
        <w:rPr>
          <w:rFonts w:hint="eastAsia" w:ascii="仿宋_GB2312" w:hAnsi="仿宋_GB2312" w:eastAsia="仿宋_GB2312" w:cs="仿宋_GB2312"/>
          <w:spacing w:val="0"/>
          <w:sz w:val="32"/>
          <w:szCs w:val="32"/>
          <w:lang w:val="en-US" w:eastAsia="zh-CN"/>
        </w:rPr>
        <w:t>某</w:t>
      </w:r>
      <w:r>
        <w:rPr>
          <w:rFonts w:hint="eastAsia" w:ascii="仿宋_GB2312" w:hAnsi="仿宋_GB2312" w:eastAsia="仿宋_GB2312" w:cs="仿宋_GB2312"/>
          <w:spacing w:val="0"/>
          <w:sz w:val="32"/>
          <w:szCs w:val="32"/>
          <w:lang w:eastAsia="zh-CN"/>
        </w:rPr>
        <w:t>雁也到达了现场，众人将孙某波抬到地面上进行抢救，韩某向科技公司仓储部主任王</w:t>
      </w:r>
      <w:r>
        <w:rPr>
          <w:rFonts w:hint="eastAsia" w:ascii="仿宋_GB2312" w:hAnsi="仿宋_GB2312" w:eastAsia="仿宋_GB2312" w:cs="仿宋_GB2312"/>
          <w:spacing w:val="0"/>
          <w:sz w:val="32"/>
          <w:szCs w:val="32"/>
          <w:lang w:val="en-US" w:eastAsia="zh-CN"/>
        </w:rPr>
        <w:t>某</w:t>
      </w:r>
      <w:r>
        <w:rPr>
          <w:rFonts w:hint="eastAsia" w:ascii="仿宋_GB2312" w:hAnsi="仿宋_GB2312" w:eastAsia="仿宋_GB2312" w:cs="仿宋_GB2312"/>
          <w:spacing w:val="0"/>
          <w:sz w:val="32"/>
          <w:szCs w:val="32"/>
          <w:lang w:eastAsia="zh-CN"/>
        </w:rPr>
        <w:t>民电话报告了现场情况，</w:t>
      </w:r>
      <w:r>
        <w:rPr>
          <w:rFonts w:hint="eastAsia" w:ascii="仿宋_GB2312" w:hAnsi="仿宋_GB2312" w:eastAsia="仿宋_GB2312" w:cs="仿宋_GB2312"/>
          <w:color w:val="auto"/>
          <w:spacing w:val="0"/>
          <w:sz w:val="32"/>
          <w:szCs w:val="32"/>
          <w:lang w:eastAsia="zh-CN"/>
        </w:rPr>
        <w:t>李</w:t>
      </w:r>
      <w:r>
        <w:rPr>
          <w:rFonts w:hint="eastAsia" w:ascii="仿宋_GB2312" w:hAnsi="仿宋_GB2312" w:eastAsia="仿宋_GB2312" w:cs="仿宋_GB2312"/>
          <w:color w:val="auto"/>
          <w:spacing w:val="0"/>
          <w:sz w:val="32"/>
          <w:szCs w:val="32"/>
          <w:lang w:val="en-US" w:eastAsia="zh-CN"/>
        </w:rPr>
        <w:t>某</w:t>
      </w:r>
      <w:r>
        <w:rPr>
          <w:rFonts w:hint="eastAsia" w:ascii="仿宋_GB2312" w:hAnsi="仿宋_GB2312" w:eastAsia="仿宋_GB2312" w:cs="仿宋_GB2312"/>
          <w:color w:val="auto"/>
          <w:spacing w:val="0"/>
          <w:sz w:val="32"/>
          <w:szCs w:val="32"/>
          <w:lang w:eastAsia="zh-CN"/>
        </w:rPr>
        <w:t>安拨打了120急救电话</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17"/>
          <w:sz w:val="32"/>
          <w:szCs w:val="32"/>
          <w:lang w:val="en-US" w:eastAsia="zh-CN"/>
        </w:rPr>
        <w:t>3时30</w:t>
      </w:r>
      <w:r>
        <w:rPr>
          <w:rFonts w:hint="eastAsia" w:ascii="仿宋_GB2312" w:hAnsi="仿宋_GB2312" w:eastAsia="仿宋_GB2312" w:cs="仿宋_GB2312"/>
          <w:spacing w:val="11"/>
          <w:sz w:val="32"/>
          <w:szCs w:val="32"/>
          <w:lang w:val="en-US" w:eastAsia="zh-CN"/>
        </w:rPr>
        <w:t>分许</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eastAsia="zh-CN"/>
        </w:rPr>
        <w:t>王</w:t>
      </w:r>
      <w:r>
        <w:rPr>
          <w:rFonts w:hint="eastAsia" w:ascii="仿宋_GB2312" w:hAnsi="仿宋_GB2312" w:eastAsia="仿宋_GB2312" w:cs="仿宋_GB2312"/>
          <w:spacing w:val="0"/>
          <w:sz w:val="32"/>
          <w:szCs w:val="32"/>
          <w:lang w:val="en-US" w:eastAsia="zh-CN"/>
        </w:rPr>
        <w:t>某</w:t>
      </w:r>
      <w:r>
        <w:rPr>
          <w:rFonts w:hint="eastAsia" w:ascii="仿宋_GB2312" w:hAnsi="仿宋_GB2312" w:eastAsia="仿宋_GB2312" w:cs="仿宋_GB2312"/>
          <w:spacing w:val="0"/>
          <w:sz w:val="32"/>
          <w:szCs w:val="32"/>
          <w:lang w:eastAsia="zh-CN"/>
        </w:rPr>
        <w:t>民到达现场后看到</w:t>
      </w:r>
      <w:r>
        <w:rPr>
          <w:rFonts w:hint="eastAsia" w:ascii="仿宋_GB2312" w:hAnsi="仿宋_GB2312" w:eastAsia="仿宋_GB2312" w:cs="仿宋_GB2312"/>
          <w:spacing w:val="11"/>
          <w:sz w:val="32"/>
          <w:szCs w:val="32"/>
          <w:lang w:eastAsia="zh-CN"/>
        </w:rPr>
        <w:t>120</w:t>
      </w:r>
      <w:r>
        <w:rPr>
          <w:rFonts w:hint="eastAsia" w:ascii="仿宋_GB2312" w:hAnsi="仿宋_GB2312" w:eastAsia="仿宋_GB2312" w:cs="仿宋_GB2312"/>
          <w:spacing w:val="0"/>
          <w:sz w:val="32"/>
          <w:szCs w:val="32"/>
          <w:lang w:eastAsia="zh-CN"/>
        </w:rPr>
        <w:t>急救车还未到现场，立即向公司仓储部部长历</w:t>
      </w:r>
      <w:r>
        <w:rPr>
          <w:rFonts w:hint="eastAsia" w:ascii="仿宋_GB2312" w:hAnsi="仿宋_GB2312" w:eastAsia="仿宋_GB2312" w:cs="仿宋_GB2312"/>
          <w:spacing w:val="0"/>
          <w:sz w:val="32"/>
          <w:szCs w:val="32"/>
          <w:lang w:val="en-US" w:eastAsia="zh-CN"/>
        </w:rPr>
        <w:t>某</w:t>
      </w:r>
      <w:r>
        <w:rPr>
          <w:rFonts w:hint="eastAsia" w:ascii="仿宋_GB2312" w:hAnsi="仿宋_GB2312" w:eastAsia="仿宋_GB2312" w:cs="仿宋_GB2312"/>
          <w:spacing w:val="0"/>
          <w:sz w:val="32"/>
          <w:szCs w:val="32"/>
          <w:lang w:eastAsia="zh-CN"/>
        </w:rPr>
        <w:t>峰汇报，并安排</w:t>
      </w:r>
      <w:r>
        <w:rPr>
          <w:rFonts w:hint="eastAsia" w:ascii="仿宋_GB2312" w:hAnsi="仿宋_GB2312" w:eastAsia="仿宋_GB2312" w:cs="仿宋_GB2312"/>
          <w:spacing w:val="6"/>
          <w:sz w:val="32"/>
          <w:szCs w:val="32"/>
          <w:lang w:eastAsia="zh-CN"/>
        </w:rPr>
        <w:t>王</w:t>
      </w:r>
      <w:r>
        <w:rPr>
          <w:rFonts w:hint="eastAsia" w:ascii="仿宋_GB2312" w:hAnsi="仿宋_GB2312" w:eastAsia="仿宋_GB2312" w:cs="仿宋_GB2312"/>
          <w:spacing w:val="6"/>
          <w:sz w:val="32"/>
          <w:szCs w:val="32"/>
          <w:lang w:val="en-US" w:eastAsia="zh-CN"/>
        </w:rPr>
        <w:t>某</w:t>
      </w:r>
      <w:r>
        <w:rPr>
          <w:rFonts w:hint="eastAsia" w:ascii="仿宋_GB2312" w:hAnsi="仿宋_GB2312" w:eastAsia="仿宋_GB2312" w:cs="仿宋_GB2312"/>
          <w:spacing w:val="6"/>
          <w:sz w:val="32"/>
          <w:szCs w:val="32"/>
          <w:lang w:eastAsia="zh-CN"/>
        </w:rPr>
        <w:t>雁、李</w:t>
      </w:r>
      <w:r>
        <w:rPr>
          <w:rFonts w:hint="eastAsia" w:ascii="仿宋_GB2312" w:hAnsi="仿宋_GB2312" w:eastAsia="仿宋_GB2312" w:cs="仿宋_GB2312"/>
          <w:spacing w:val="6"/>
          <w:sz w:val="32"/>
          <w:szCs w:val="32"/>
          <w:lang w:val="en-US" w:eastAsia="zh-CN"/>
        </w:rPr>
        <w:t>某</w:t>
      </w:r>
      <w:r>
        <w:rPr>
          <w:rFonts w:hint="eastAsia" w:ascii="仿宋_GB2312" w:hAnsi="仿宋_GB2312" w:eastAsia="仿宋_GB2312" w:cs="仿宋_GB2312"/>
          <w:spacing w:val="6"/>
          <w:sz w:val="32"/>
          <w:szCs w:val="32"/>
          <w:lang w:eastAsia="zh-CN"/>
        </w:rPr>
        <w:t>安驾驶公司车辆将伤者送往集贤县人民医院抢救</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11"/>
          <w:sz w:val="32"/>
          <w:szCs w:val="32"/>
          <w:lang w:eastAsia="zh-CN"/>
        </w:rPr>
        <w:t>3时49分</w:t>
      </w:r>
      <w:r>
        <w:rPr>
          <w:rFonts w:hint="eastAsia" w:ascii="仿宋_GB2312" w:hAnsi="仿宋_GB2312" w:eastAsia="仿宋_GB2312" w:cs="仿宋_GB2312"/>
          <w:spacing w:val="0"/>
          <w:sz w:val="32"/>
          <w:szCs w:val="32"/>
          <w:lang w:eastAsia="zh-CN"/>
        </w:rPr>
        <w:t>医院急救医生宣告孙某波已无生命体征。</w:t>
      </w:r>
    </w:p>
    <w:p w14:paraId="5859CB26">
      <w:pPr>
        <w:spacing w:line="572" w:lineRule="exact"/>
        <w:ind w:firstLine="640" w:firstLineChars="200"/>
        <w:jc w:val="both"/>
        <w:outlineLvl w:val="1"/>
        <w:rPr>
          <w:rFonts w:hint="eastAsia" w:ascii="楷体_GB2312" w:hAnsi="楷体_GB2312" w:eastAsia="楷体_GB2312" w:cs="楷体_GB2312"/>
          <w:spacing w:val="0"/>
          <w:sz w:val="32"/>
          <w:szCs w:val="32"/>
          <w:lang w:eastAsia="zh-CN"/>
        </w:rPr>
      </w:pPr>
      <w:bookmarkStart w:id="19" w:name="_Toc13151"/>
      <w:r>
        <w:rPr>
          <w:rFonts w:hint="eastAsia" w:ascii="楷体_GB2312" w:hAnsi="楷体_GB2312" w:eastAsia="楷体_GB2312" w:cs="楷体_GB2312"/>
          <w:spacing w:val="0"/>
          <w:sz w:val="32"/>
          <w:szCs w:val="32"/>
          <w:lang w:eastAsia="zh-CN"/>
        </w:rPr>
        <w:t>（三）应急评估</w:t>
      </w:r>
      <w:bookmarkEnd w:id="19"/>
    </w:p>
    <w:p w14:paraId="27306A02">
      <w:pPr>
        <w:spacing w:line="572" w:lineRule="exact"/>
        <w:ind w:firstLine="616" w:firstLineChars="200"/>
        <w:jc w:val="both"/>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事故发生时，作业现场人员采取了有效的处置措施，第一时间对孙某波进行了施救；现场施救人员及时拨打了120急救电话，企业负责人及时向县应急部门报告事故信息及应急处置情况，县应急局立即启动应急预案组织人员赶赴事故现场，并按流程上报事故信息。2024年11月23日，在集贤县政府的积极协调下，涉事企业与死者家属就善后赔偿达成协议，善后处理完毕。经评估该起事故现场施救处置得当，信息报送流转符合要求。</w:t>
      </w:r>
    </w:p>
    <w:p w14:paraId="0FBFC680">
      <w:pPr>
        <w:spacing w:line="572" w:lineRule="exact"/>
        <w:ind w:firstLine="640" w:firstLineChars="200"/>
        <w:jc w:val="both"/>
        <w:outlineLvl w:val="0"/>
        <w:rPr>
          <w:rFonts w:hint="eastAsia" w:ascii="黑体" w:hAnsi="黑体" w:eastAsia="黑体" w:cs="黑体"/>
          <w:spacing w:val="0"/>
          <w:sz w:val="32"/>
          <w:szCs w:val="32"/>
          <w:lang w:eastAsia="zh-CN"/>
        </w:rPr>
      </w:pPr>
      <w:bookmarkStart w:id="20" w:name="_Toc22010"/>
      <w:r>
        <w:rPr>
          <w:rFonts w:hint="eastAsia" w:ascii="黑体" w:hAnsi="黑体" w:eastAsia="黑体" w:cs="黑体"/>
          <w:spacing w:val="0"/>
          <w:sz w:val="32"/>
          <w:szCs w:val="32"/>
          <w:lang w:eastAsia="zh-CN"/>
        </w:rPr>
        <w:t>四、事故原因及性质</w:t>
      </w:r>
      <w:bookmarkEnd w:id="20"/>
    </w:p>
    <w:p w14:paraId="49185880">
      <w:pPr>
        <w:widowControl w:val="0"/>
        <w:adjustRightInd/>
        <w:snapToGrid/>
        <w:spacing w:line="572" w:lineRule="exact"/>
        <w:ind w:firstLine="640" w:firstLineChars="200"/>
        <w:jc w:val="both"/>
        <w:textAlignment w:val="auto"/>
        <w:rPr>
          <w:rFonts w:ascii="仿宋_GB2312" w:hAnsi="Calibri" w:eastAsia="仿宋_GB2312" w:cs="仿宋_GB2312"/>
          <w:spacing w:val="0"/>
          <w:kern w:val="2"/>
          <w:sz w:val="32"/>
          <w:szCs w:val="32"/>
          <w:lang w:eastAsia="zh-CN"/>
        </w:rPr>
      </w:pPr>
      <w:r>
        <w:rPr>
          <w:rFonts w:hint="eastAsia" w:ascii="仿宋_GB2312" w:hAnsi="Calibri" w:eastAsia="仿宋_GB2312" w:cs="仿宋_GB2312"/>
          <w:spacing w:val="0"/>
          <w:kern w:val="2"/>
          <w:sz w:val="32"/>
          <w:szCs w:val="32"/>
          <w:lang w:eastAsia="zh-CN"/>
        </w:rPr>
        <w:t>事故调查组依法调取了有关单位材料，对事故现场进行了勘验，对事故涉及的相关人员进行了调查询问，查明了事故发生的原因，认定了事故性质。事故调查组调取集贤县及富锦市2024年11月16日—20日气象信息，该时段气温较低，玉米含水量高的情况下易在车厢内形成冻结现象，公安部门排除了刑事和治安案件，经调查组分析事故原因如下。</w:t>
      </w:r>
    </w:p>
    <w:p w14:paraId="5D9B87A3">
      <w:pPr>
        <w:spacing w:line="572" w:lineRule="exact"/>
        <w:ind w:firstLine="640" w:firstLineChars="200"/>
        <w:jc w:val="both"/>
        <w:outlineLvl w:val="1"/>
        <w:rPr>
          <w:rFonts w:hint="eastAsia" w:ascii="楷体_GB2312" w:hAnsi="楷体_GB2312" w:eastAsia="楷体_GB2312" w:cs="楷体_GB2312"/>
          <w:spacing w:val="0"/>
          <w:sz w:val="32"/>
          <w:szCs w:val="32"/>
          <w:lang w:eastAsia="zh-CN"/>
        </w:rPr>
      </w:pPr>
      <w:bookmarkStart w:id="21" w:name="_Toc31426"/>
      <w:r>
        <w:rPr>
          <w:rFonts w:hint="eastAsia" w:ascii="楷体_GB2312" w:hAnsi="楷体_GB2312" w:eastAsia="楷体_GB2312" w:cs="楷体_GB2312"/>
          <w:spacing w:val="0"/>
          <w:sz w:val="32"/>
          <w:szCs w:val="32"/>
          <w:lang w:eastAsia="zh-CN"/>
        </w:rPr>
        <w:t>（一）事故直接原因</w:t>
      </w:r>
      <w:bookmarkEnd w:id="21"/>
    </w:p>
    <w:p w14:paraId="757DBEAD">
      <w:pPr>
        <w:widowControl w:val="0"/>
        <w:adjustRightInd/>
        <w:snapToGrid/>
        <w:spacing w:line="572" w:lineRule="exact"/>
        <w:ind w:firstLine="640" w:firstLineChars="200"/>
        <w:jc w:val="both"/>
        <w:textAlignment w:val="auto"/>
        <w:rPr>
          <w:rFonts w:ascii="仿宋_GB2312" w:hAnsi="Calibri" w:eastAsia="仿宋_GB2312" w:cs="仿宋_GB2312"/>
          <w:spacing w:val="0"/>
          <w:kern w:val="2"/>
          <w:sz w:val="32"/>
          <w:szCs w:val="32"/>
          <w:lang w:eastAsia="zh-CN"/>
        </w:rPr>
      </w:pPr>
      <w:r>
        <w:rPr>
          <w:rFonts w:hint="eastAsia" w:ascii="仿宋_GB2312" w:hAnsi="仿宋_GB2312" w:eastAsia="仿宋_GB2312" w:cs="仿宋_GB2312"/>
          <w:spacing w:val="0"/>
          <w:sz w:val="32"/>
          <w:szCs w:val="32"/>
          <w:lang w:eastAsia="zh-CN"/>
        </w:rPr>
        <w:t>1.孙某波违规进入</w:t>
      </w:r>
      <w:r>
        <w:rPr>
          <w:rFonts w:hint="eastAsia" w:ascii="仿宋_GB2312" w:hAnsi="仿宋_GB2312" w:eastAsia="仿宋_GB2312" w:cs="仿宋_GB2312"/>
          <w:spacing w:val="0"/>
          <w:sz w:val="32"/>
          <w:szCs w:val="32"/>
          <w:lang w:val="en-US" w:eastAsia="zh-CN"/>
        </w:rPr>
        <w:t>超限装载玉米的车厢</w:t>
      </w:r>
      <w:r>
        <w:rPr>
          <w:rFonts w:hint="eastAsia" w:ascii="仿宋_GB2312" w:hAnsi="仿宋_GB2312" w:eastAsia="仿宋_GB2312" w:cs="仿宋_GB2312"/>
          <w:spacing w:val="0"/>
          <w:sz w:val="32"/>
          <w:szCs w:val="32"/>
          <w:lang w:eastAsia="zh-CN"/>
        </w:rPr>
        <w:t>内处理冻结玉米，被玉米掩埋，</w:t>
      </w:r>
      <w:r>
        <w:rPr>
          <w:rFonts w:hint="eastAsia" w:ascii="仿宋_GB2312" w:hAnsi="Calibri" w:eastAsia="仿宋_GB2312" w:cs="仿宋_GB2312"/>
          <w:spacing w:val="0"/>
          <w:kern w:val="2"/>
          <w:sz w:val="32"/>
          <w:szCs w:val="32"/>
          <w:lang w:eastAsia="zh-CN"/>
        </w:rPr>
        <w:t>是事故发生的直接原因。</w:t>
      </w:r>
    </w:p>
    <w:p w14:paraId="13BA1026">
      <w:pPr>
        <w:spacing w:line="572" w:lineRule="exact"/>
        <w:ind w:firstLine="640" w:firstLineChars="200"/>
        <w:jc w:val="both"/>
        <w:outlineLvl w:val="1"/>
        <w:rPr>
          <w:rFonts w:hint="eastAsia" w:ascii="楷体_GB2312" w:hAnsi="楷体_GB2312" w:eastAsia="楷体_GB2312" w:cs="楷体_GB2312"/>
          <w:spacing w:val="0"/>
          <w:sz w:val="32"/>
          <w:szCs w:val="32"/>
          <w:lang w:eastAsia="zh-CN"/>
        </w:rPr>
      </w:pPr>
      <w:bookmarkStart w:id="22" w:name="_Toc22797"/>
      <w:r>
        <w:rPr>
          <w:rFonts w:hint="eastAsia" w:ascii="楷体_GB2312" w:hAnsi="楷体_GB2312" w:eastAsia="楷体_GB2312" w:cs="楷体_GB2312"/>
          <w:spacing w:val="0"/>
          <w:sz w:val="32"/>
          <w:szCs w:val="32"/>
          <w:lang w:eastAsia="zh-CN"/>
        </w:rPr>
        <w:t>（二）事故间接原因</w:t>
      </w:r>
      <w:bookmarkEnd w:id="22"/>
    </w:p>
    <w:p w14:paraId="1CFE4797">
      <w:pPr>
        <w:spacing w:line="572" w:lineRule="exact"/>
        <w:ind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1.辰丰劳务公司作业现场安全管理不到位，现场安全</w:t>
      </w:r>
      <w:r>
        <w:rPr>
          <w:rFonts w:hint="eastAsia" w:ascii="仿宋_GB2312" w:hAnsi="仿宋_GB2312" w:eastAsia="仿宋_GB2312" w:cs="仿宋_GB2312"/>
          <w:spacing w:val="0"/>
          <w:sz w:val="32"/>
          <w:szCs w:val="32"/>
          <w:lang w:val="en-US" w:eastAsia="zh-CN"/>
        </w:rPr>
        <w:t>管理人员</w:t>
      </w:r>
      <w:r>
        <w:rPr>
          <w:rFonts w:hint="eastAsia" w:ascii="仿宋_GB2312" w:hAnsi="仿宋_GB2312" w:eastAsia="仿宋_GB2312" w:cs="仿宋_GB2312"/>
          <w:spacing w:val="0"/>
          <w:kern w:val="2"/>
          <w:sz w:val="32"/>
          <w:szCs w:val="32"/>
          <w:lang w:eastAsia="zh-CN"/>
        </w:rPr>
        <w:t>孙万录事发前</w:t>
      </w:r>
      <w:r>
        <w:rPr>
          <w:rFonts w:hint="eastAsia" w:ascii="仿宋_GB2312" w:hAnsi="仿宋_GB2312" w:eastAsia="仿宋_GB2312" w:cs="仿宋_GB2312"/>
          <w:spacing w:val="0"/>
          <w:sz w:val="32"/>
          <w:szCs w:val="32"/>
          <w:lang w:eastAsia="zh-CN"/>
        </w:rPr>
        <w:t>未在现场履行安全管理职责。</w:t>
      </w:r>
    </w:p>
    <w:p w14:paraId="4E749664">
      <w:pPr>
        <w:spacing w:line="572" w:lineRule="exact"/>
        <w:ind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2.辰丰劳务公司</w:t>
      </w:r>
      <w:r>
        <w:rPr>
          <w:rFonts w:hint="eastAsia" w:ascii="仿宋_GB2312" w:hAnsi="仿宋_GB2312" w:eastAsia="仿宋_GB2312" w:cs="仿宋_GB2312"/>
          <w:spacing w:val="0"/>
          <w:sz w:val="32"/>
          <w:szCs w:val="32"/>
          <w:lang w:val="en-US" w:eastAsia="zh-CN"/>
        </w:rPr>
        <w:t>主体责任落实</w:t>
      </w:r>
      <w:r>
        <w:rPr>
          <w:rFonts w:hint="eastAsia" w:ascii="仿宋_GB2312" w:hAnsi="仿宋_GB2312" w:eastAsia="仿宋_GB2312" w:cs="仿宋_GB2312"/>
          <w:spacing w:val="0"/>
          <w:sz w:val="32"/>
          <w:szCs w:val="32"/>
          <w:lang w:eastAsia="zh-CN"/>
        </w:rPr>
        <w:t>不到位，未按</w:t>
      </w:r>
      <w:r>
        <w:rPr>
          <w:rFonts w:hint="eastAsia" w:ascii="仿宋_GB2312" w:hAnsi="仿宋_GB2312" w:eastAsia="仿宋_GB2312" w:cs="仿宋_GB2312"/>
          <w:spacing w:val="0"/>
          <w:sz w:val="32"/>
          <w:szCs w:val="32"/>
          <w:lang w:val="en-US" w:eastAsia="zh-CN"/>
        </w:rPr>
        <w:t>原粮卸车区域卸车数量</w:t>
      </w:r>
      <w:r>
        <w:rPr>
          <w:rFonts w:hint="eastAsia" w:ascii="仿宋_GB2312" w:hAnsi="仿宋_GB2312" w:eastAsia="仿宋_GB2312" w:cs="仿宋_GB2312"/>
          <w:spacing w:val="0"/>
          <w:sz w:val="32"/>
          <w:szCs w:val="32"/>
          <w:lang w:eastAsia="zh-CN"/>
        </w:rPr>
        <w:t>配备足够的卸</w:t>
      </w:r>
      <w:r>
        <w:rPr>
          <w:rFonts w:hint="eastAsia" w:ascii="仿宋_GB2312" w:hAnsi="仿宋_GB2312" w:eastAsia="仿宋_GB2312" w:cs="仿宋_GB2312"/>
          <w:spacing w:val="0"/>
          <w:sz w:val="32"/>
          <w:szCs w:val="32"/>
          <w:lang w:val="en-US" w:eastAsia="zh-CN"/>
        </w:rPr>
        <w:t>车</w:t>
      </w:r>
      <w:r>
        <w:rPr>
          <w:rFonts w:hint="eastAsia" w:ascii="仿宋_GB2312" w:hAnsi="仿宋_GB2312" w:eastAsia="仿宋_GB2312" w:cs="仿宋_GB2312"/>
          <w:spacing w:val="0"/>
          <w:sz w:val="32"/>
          <w:szCs w:val="32"/>
          <w:lang w:eastAsia="zh-CN"/>
        </w:rPr>
        <w:t>人员</w:t>
      </w:r>
      <w:r>
        <w:rPr>
          <w:rFonts w:hint="eastAsia" w:ascii="仿宋_GB2312" w:hAnsi="仿宋_GB2312" w:eastAsia="仿宋_GB2312" w:cs="仿宋_GB2312"/>
          <w:spacing w:val="0"/>
          <w:sz w:val="32"/>
          <w:szCs w:val="32"/>
          <w:lang w:val="en-US" w:eastAsia="zh-CN"/>
        </w:rPr>
        <w:t>监督卸车作业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卸车现场员工</w:t>
      </w:r>
      <w:r>
        <w:rPr>
          <w:rFonts w:hint="eastAsia" w:ascii="仿宋_GB2312" w:hAnsi="仿宋_GB2312" w:eastAsia="仿宋_GB2312" w:cs="仿宋_GB2312"/>
          <w:spacing w:val="0"/>
          <w:sz w:val="32"/>
          <w:szCs w:val="32"/>
          <w:lang w:eastAsia="zh-CN"/>
        </w:rPr>
        <w:t>发现</w:t>
      </w:r>
      <w:r>
        <w:rPr>
          <w:rFonts w:hint="eastAsia" w:ascii="仿宋_GB2312" w:hAnsi="仿宋_GB2312" w:eastAsia="仿宋_GB2312" w:cs="仿宋_GB2312"/>
          <w:spacing w:val="0"/>
          <w:sz w:val="32"/>
          <w:szCs w:val="32"/>
          <w:lang w:val="en-US" w:eastAsia="zh-CN"/>
        </w:rPr>
        <w:t>司机存在上车处理冻结玉米的意图后，</w:t>
      </w:r>
      <w:r>
        <w:rPr>
          <w:rFonts w:hint="eastAsia" w:ascii="仿宋_GB2312" w:hAnsi="仿宋_GB2312" w:eastAsia="仿宋_GB2312" w:cs="仿宋_GB2312"/>
          <w:spacing w:val="0"/>
          <w:sz w:val="32"/>
          <w:szCs w:val="32"/>
          <w:lang w:eastAsia="zh-CN"/>
        </w:rPr>
        <w:t>制止车辆驾驶员违规行为</w:t>
      </w:r>
      <w:r>
        <w:rPr>
          <w:rFonts w:hint="eastAsia" w:ascii="仿宋_GB2312" w:hAnsi="仿宋_GB2312" w:eastAsia="仿宋_GB2312" w:cs="仿宋_GB2312"/>
          <w:spacing w:val="0"/>
          <w:sz w:val="32"/>
          <w:szCs w:val="32"/>
          <w:lang w:val="en-US" w:eastAsia="zh-CN"/>
        </w:rPr>
        <w:t>不到位</w:t>
      </w:r>
      <w:r>
        <w:rPr>
          <w:rFonts w:hint="eastAsia" w:ascii="仿宋_GB2312" w:hAnsi="仿宋_GB2312" w:eastAsia="仿宋_GB2312" w:cs="仿宋_GB2312"/>
          <w:spacing w:val="0"/>
          <w:sz w:val="32"/>
          <w:szCs w:val="32"/>
          <w:lang w:eastAsia="zh-CN"/>
        </w:rPr>
        <w:t>。</w:t>
      </w:r>
    </w:p>
    <w:p w14:paraId="5F19B7A7">
      <w:pPr>
        <w:widowControl w:val="0"/>
        <w:adjustRightInd/>
        <w:snapToGrid/>
        <w:spacing w:line="572" w:lineRule="exact"/>
        <w:ind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3.黑HB****号重型半挂牵引挂车车辆所有人</w:t>
      </w:r>
      <w:r>
        <w:rPr>
          <w:rFonts w:hint="eastAsia" w:ascii="仿宋_GB2312" w:hAnsi="仿宋_GB2312" w:eastAsia="仿宋_GB2312" w:cs="仿宋_GB2312"/>
          <w:spacing w:val="0"/>
          <w:sz w:val="32"/>
          <w:szCs w:val="32"/>
          <w:lang w:val="en-US" w:eastAsia="zh-CN"/>
        </w:rPr>
        <w:t>梁某慧</w:t>
      </w:r>
      <w:r>
        <w:rPr>
          <w:rFonts w:hint="eastAsia" w:ascii="仿宋_GB2312" w:hAnsi="仿宋_GB2312" w:eastAsia="仿宋_GB2312" w:cs="仿宋_GB2312"/>
          <w:spacing w:val="0"/>
          <w:sz w:val="32"/>
          <w:szCs w:val="32"/>
          <w:lang w:eastAsia="zh-CN"/>
        </w:rPr>
        <w:t>对雇佣的驾驶员</w:t>
      </w:r>
      <w:r>
        <w:rPr>
          <w:rFonts w:hint="eastAsia" w:ascii="仿宋_GB2312" w:hAnsi="仿宋_GB2312" w:eastAsia="仿宋_GB2312" w:cs="仿宋_GB2312"/>
          <w:spacing w:val="0"/>
          <w:sz w:val="32"/>
          <w:szCs w:val="32"/>
          <w:lang w:val="en-US" w:eastAsia="zh-CN"/>
        </w:rPr>
        <w:t>孙某波</w:t>
      </w:r>
      <w:r>
        <w:rPr>
          <w:rFonts w:hint="eastAsia" w:ascii="仿宋_GB2312" w:hAnsi="仿宋_GB2312" w:eastAsia="仿宋_GB2312" w:cs="仿宋_GB2312"/>
          <w:spacing w:val="0"/>
          <w:sz w:val="32"/>
          <w:szCs w:val="32"/>
          <w:lang w:eastAsia="zh-CN"/>
        </w:rPr>
        <w:t>安全培训</w:t>
      </w:r>
      <w:r>
        <w:rPr>
          <w:rFonts w:hint="eastAsia" w:ascii="仿宋_GB2312" w:hAnsi="仿宋_GB2312" w:eastAsia="仿宋_GB2312" w:cs="仿宋_GB2312"/>
          <w:spacing w:val="0"/>
          <w:sz w:val="32"/>
          <w:szCs w:val="32"/>
          <w:lang w:val="en-US" w:eastAsia="zh-CN"/>
        </w:rPr>
        <w:t>教育</w:t>
      </w:r>
      <w:r>
        <w:rPr>
          <w:rFonts w:hint="eastAsia" w:ascii="仿宋_GB2312" w:hAnsi="仿宋_GB2312" w:eastAsia="仿宋_GB2312" w:cs="仿宋_GB2312"/>
          <w:spacing w:val="0"/>
          <w:sz w:val="32"/>
          <w:szCs w:val="32"/>
          <w:lang w:eastAsia="zh-CN"/>
        </w:rPr>
        <w:t>不到位，孙某波自我安全防范意识差，不听劝阻违规登车处理玉米冻结时</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eastAsia="zh-CN"/>
        </w:rPr>
        <w:t>发生事故。</w:t>
      </w:r>
    </w:p>
    <w:p w14:paraId="02D682B3">
      <w:pPr>
        <w:spacing w:line="572" w:lineRule="exact"/>
        <w:ind w:firstLine="640" w:firstLineChars="200"/>
        <w:jc w:val="both"/>
        <w:outlineLvl w:val="1"/>
        <w:rPr>
          <w:rFonts w:hint="eastAsia" w:ascii="楷体_GB2312" w:hAnsi="楷体_GB2312" w:eastAsia="楷体_GB2312" w:cs="楷体_GB2312"/>
          <w:spacing w:val="0"/>
          <w:sz w:val="32"/>
          <w:szCs w:val="32"/>
          <w:lang w:eastAsia="zh-CN"/>
        </w:rPr>
      </w:pPr>
      <w:bookmarkStart w:id="23" w:name="_Toc16631"/>
      <w:r>
        <w:rPr>
          <w:rFonts w:hint="eastAsia" w:ascii="楷体_GB2312" w:hAnsi="楷体_GB2312" w:eastAsia="楷体_GB2312" w:cs="楷体_GB2312"/>
          <w:spacing w:val="0"/>
          <w:sz w:val="32"/>
          <w:szCs w:val="32"/>
          <w:lang w:eastAsia="zh-CN"/>
        </w:rPr>
        <w:t>（三）事故性质</w:t>
      </w:r>
      <w:bookmarkEnd w:id="23"/>
    </w:p>
    <w:p w14:paraId="2CE98B4B">
      <w:pPr>
        <w:spacing w:line="572" w:lineRule="exact"/>
        <w:ind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经调查组调查认定，双鸭山集贤县辰丰劳务服务有限公司“11·20”事故性质为一般生产安全责任事故。</w:t>
      </w:r>
    </w:p>
    <w:p w14:paraId="7650EB31">
      <w:pPr>
        <w:spacing w:line="572" w:lineRule="exact"/>
        <w:ind w:firstLine="640" w:firstLineChars="200"/>
        <w:jc w:val="both"/>
        <w:outlineLvl w:val="0"/>
        <w:rPr>
          <w:rFonts w:hint="eastAsia" w:ascii="黑体" w:hAnsi="黑体" w:eastAsia="黑体" w:cs="黑体"/>
          <w:spacing w:val="0"/>
          <w:sz w:val="32"/>
          <w:szCs w:val="32"/>
          <w:lang w:eastAsia="zh-CN"/>
        </w:rPr>
      </w:pPr>
      <w:bookmarkStart w:id="24" w:name="_Toc1743"/>
      <w:r>
        <w:rPr>
          <w:rFonts w:hint="eastAsia" w:ascii="黑体" w:hAnsi="黑体" w:eastAsia="黑体" w:cs="黑体"/>
          <w:spacing w:val="0"/>
          <w:sz w:val="32"/>
          <w:szCs w:val="32"/>
          <w:lang w:val="en-US" w:eastAsia="zh-CN"/>
        </w:rPr>
        <w:t>五、有关单位存在的主要问题</w:t>
      </w:r>
      <w:bookmarkEnd w:id="24"/>
    </w:p>
    <w:p w14:paraId="5C6D09E8">
      <w:pPr>
        <w:spacing w:line="572" w:lineRule="exact"/>
        <w:ind w:firstLine="640" w:firstLineChars="200"/>
        <w:jc w:val="both"/>
        <w:outlineLvl w:val="1"/>
        <w:rPr>
          <w:rFonts w:hint="eastAsia" w:ascii="楷体_GB2312" w:hAnsi="楷体_GB2312" w:eastAsia="楷体_GB2312" w:cs="楷体_GB2312"/>
          <w:spacing w:val="0"/>
          <w:sz w:val="32"/>
          <w:szCs w:val="32"/>
          <w:lang w:val="en-US" w:eastAsia="zh-CN"/>
        </w:rPr>
      </w:pPr>
      <w:bookmarkStart w:id="25" w:name="_Toc27317"/>
      <w:r>
        <w:rPr>
          <w:rFonts w:hint="eastAsia" w:ascii="楷体_GB2312" w:hAnsi="楷体_GB2312" w:eastAsia="楷体_GB2312" w:cs="楷体_GB2312"/>
          <w:spacing w:val="0"/>
          <w:sz w:val="32"/>
          <w:szCs w:val="32"/>
          <w:lang w:val="en-US" w:eastAsia="zh-CN"/>
        </w:rPr>
        <w:t>（一）事故单位存在的问题</w:t>
      </w:r>
      <w:bookmarkEnd w:id="25"/>
    </w:p>
    <w:p w14:paraId="724B109C">
      <w:pPr>
        <w:spacing w:line="572" w:lineRule="exact"/>
        <w:ind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辰丰劳务公司作业现场安全管理不到位，现场安全</w:t>
      </w:r>
      <w:r>
        <w:rPr>
          <w:rFonts w:hint="eastAsia" w:ascii="仿宋_GB2312" w:hAnsi="仿宋_GB2312" w:eastAsia="仿宋_GB2312" w:cs="仿宋_GB2312"/>
          <w:spacing w:val="0"/>
          <w:sz w:val="32"/>
          <w:szCs w:val="32"/>
          <w:lang w:val="en-US" w:eastAsia="zh-CN"/>
        </w:rPr>
        <w:t>管理人员</w:t>
      </w:r>
      <w:r>
        <w:rPr>
          <w:rFonts w:hint="eastAsia" w:ascii="仿宋_GB2312" w:hAnsi="仿宋_GB2312" w:eastAsia="仿宋_GB2312" w:cs="仿宋_GB2312"/>
          <w:spacing w:val="0"/>
          <w:kern w:val="2"/>
          <w:sz w:val="32"/>
          <w:szCs w:val="32"/>
          <w:lang w:eastAsia="zh-CN"/>
        </w:rPr>
        <w:t>孙万录事发前</w:t>
      </w:r>
      <w:r>
        <w:rPr>
          <w:rFonts w:hint="eastAsia" w:ascii="仿宋_GB2312" w:hAnsi="仿宋_GB2312" w:eastAsia="仿宋_GB2312" w:cs="仿宋_GB2312"/>
          <w:spacing w:val="0"/>
          <w:sz w:val="32"/>
          <w:szCs w:val="32"/>
          <w:lang w:eastAsia="zh-CN"/>
        </w:rPr>
        <w:t>未在现场履行安全管理职责；</w:t>
      </w:r>
      <w:r>
        <w:rPr>
          <w:rFonts w:hint="eastAsia" w:ascii="仿宋_GB2312" w:hAnsi="仿宋_GB2312" w:eastAsia="仿宋_GB2312" w:cs="仿宋_GB2312"/>
          <w:spacing w:val="0"/>
          <w:sz w:val="32"/>
          <w:szCs w:val="32"/>
          <w:lang w:val="en-US" w:eastAsia="zh-CN"/>
        </w:rPr>
        <w:t>企业主体责任落实</w:t>
      </w:r>
      <w:r>
        <w:rPr>
          <w:rFonts w:hint="eastAsia" w:ascii="仿宋_GB2312" w:hAnsi="仿宋_GB2312" w:eastAsia="仿宋_GB2312" w:cs="仿宋_GB2312"/>
          <w:spacing w:val="0"/>
          <w:sz w:val="32"/>
          <w:szCs w:val="32"/>
          <w:lang w:eastAsia="zh-CN"/>
        </w:rPr>
        <w:t>不到位，未按</w:t>
      </w:r>
      <w:r>
        <w:rPr>
          <w:rFonts w:hint="eastAsia" w:ascii="仿宋_GB2312" w:hAnsi="仿宋_GB2312" w:eastAsia="仿宋_GB2312" w:cs="仿宋_GB2312"/>
          <w:spacing w:val="0"/>
          <w:sz w:val="32"/>
          <w:szCs w:val="32"/>
          <w:lang w:val="en-US" w:eastAsia="zh-CN"/>
        </w:rPr>
        <w:t>原粮卸车区域卸车数量</w:t>
      </w:r>
      <w:r>
        <w:rPr>
          <w:rFonts w:hint="eastAsia" w:ascii="仿宋_GB2312" w:hAnsi="仿宋_GB2312" w:eastAsia="仿宋_GB2312" w:cs="仿宋_GB2312"/>
          <w:spacing w:val="0"/>
          <w:sz w:val="32"/>
          <w:szCs w:val="32"/>
          <w:lang w:eastAsia="zh-CN"/>
        </w:rPr>
        <w:t>配备足够的卸</w:t>
      </w:r>
      <w:r>
        <w:rPr>
          <w:rFonts w:hint="eastAsia" w:ascii="仿宋_GB2312" w:hAnsi="仿宋_GB2312" w:eastAsia="仿宋_GB2312" w:cs="仿宋_GB2312"/>
          <w:spacing w:val="0"/>
          <w:sz w:val="32"/>
          <w:szCs w:val="32"/>
          <w:lang w:val="en-US" w:eastAsia="zh-CN"/>
        </w:rPr>
        <w:t>车</w:t>
      </w:r>
      <w:r>
        <w:rPr>
          <w:rFonts w:hint="eastAsia" w:ascii="仿宋_GB2312" w:hAnsi="仿宋_GB2312" w:eastAsia="仿宋_GB2312" w:cs="仿宋_GB2312"/>
          <w:spacing w:val="0"/>
          <w:sz w:val="32"/>
          <w:szCs w:val="32"/>
          <w:lang w:eastAsia="zh-CN"/>
        </w:rPr>
        <w:t>人员</w:t>
      </w:r>
      <w:r>
        <w:rPr>
          <w:rFonts w:hint="eastAsia" w:ascii="仿宋_GB2312" w:hAnsi="仿宋_GB2312" w:eastAsia="仿宋_GB2312" w:cs="仿宋_GB2312"/>
          <w:spacing w:val="0"/>
          <w:sz w:val="32"/>
          <w:szCs w:val="32"/>
          <w:lang w:val="en-US" w:eastAsia="zh-CN"/>
        </w:rPr>
        <w:t>监督卸车作业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卸车现场员工</w:t>
      </w:r>
      <w:r>
        <w:rPr>
          <w:rFonts w:hint="eastAsia" w:ascii="仿宋_GB2312" w:hAnsi="仿宋_GB2312" w:eastAsia="仿宋_GB2312" w:cs="仿宋_GB2312"/>
          <w:spacing w:val="0"/>
          <w:sz w:val="32"/>
          <w:szCs w:val="32"/>
          <w:lang w:eastAsia="zh-CN"/>
        </w:rPr>
        <w:t>发现</w:t>
      </w:r>
      <w:r>
        <w:rPr>
          <w:rFonts w:hint="eastAsia" w:ascii="仿宋_GB2312" w:hAnsi="仿宋_GB2312" w:eastAsia="仿宋_GB2312" w:cs="仿宋_GB2312"/>
          <w:spacing w:val="0"/>
          <w:sz w:val="32"/>
          <w:szCs w:val="32"/>
          <w:lang w:val="en-US" w:eastAsia="zh-CN"/>
        </w:rPr>
        <w:t>车辆驾驶员存在上车处理冻结玉米的意图后，</w:t>
      </w:r>
      <w:r>
        <w:rPr>
          <w:rFonts w:hint="eastAsia" w:ascii="仿宋_GB2312" w:hAnsi="仿宋_GB2312" w:eastAsia="仿宋_GB2312" w:cs="仿宋_GB2312"/>
          <w:spacing w:val="0"/>
          <w:sz w:val="32"/>
          <w:szCs w:val="32"/>
          <w:lang w:eastAsia="zh-CN"/>
        </w:rPr>
        <w:t>制止车辆驾驶员违规行为</w:t>
      </w:r>
      <w:r>
        <w:rPr>
          <w:rFonts w:hint="eastAsia" w:ascii="仿宋_GB2312" w:hAnsi="仿宋_GB2312" w:eastAsia="仿宋_GB2312" w:cs="仿宋_GB2312"/>
          <w:spacing w:val="0"/>
          <w:sz w:val="32"/>
          <w:szCs w:val="32"/>
          <w:lang w:val="en-US" w:eastAsia="zh-CN"/>
        </w:rPr>
        <w:t>不到位</w:t>
      </w:r>
      <w:r>
        <w:rPr>
          <w:rFonts w:hint="eastAsia" w:ascii="仿宋_GB2312" w:hAnsi="仿宋_GB2312" w:eastAsia="仿宋_GB2312" w:cs="仿宋_GB2312"/>
          <w:spacing w:val="0"/>
          <w:sz w:val="32"/>
          <w:szCs w:val="32"/>
          <w:lang w:eastAsia="zh-CN"/>
        </w:rPr>
        <w:t>。</w:t>
      </w:r>
    </w:p>
    <w:p w14:paraId="50FC40EF">
      <w:pPr>
        <w:spacing w:line="572" w:lineRule="exact"/>
        <w:ind w:firstLine="640" w:firstLineChars="200"/>
        <w:jc w:val="both"/>
        <w:outlineLvl w:val="1"/>
        <w:rPr>
          <w:rFonts w:hint="eastAsia" w:ascii="楷体_GB2312" w:hAnsi="楷体_GB2312" w:eastAsia="楷体_GB2312" w:cs="楷体_GB2312"/>
          <w:spacing w:val="0"/>
          <w:sz w:val="32"/>
          <w:szCs w:val="32"/>
          <w:lang w:eastAsia="zh-CN"/>
        </w:rPr>
      </w:pPr>
      <w:bookmarkStart w:id="26" w:name="_Toc21541"/>
      <w:r>
        <w:rPr>
          <w:rFonts w:hint="eastAsia" w:ascii="楷体_GB2312" w:hAnsi="楷体_GB2312" w:eastAsia="楷体_GB2312" w:cs="楷体_GB2312"/>
          <w:spacing w:val="0"/>
          <w:sz w:val="32"/>
          <w:szCs w:val="32"/>
          <w:lang w:eastAsia="zh-CN"/>
        </w:rPr>
        <w:t>（二）调查中发现的其他问题</w:t>
      </w:r>
      <w:bookmarkEnd w:id="26"/>
    </w:p>
    <w:p w14:paraId="66A1BD22">
      <w:pPr>
        <w:widowControl w:val="0"/>
        <w:adjustRightInd/>
        <w:snapToGrid/>
        <w:spacing w:line="572" w:lineRule="exact"/>
        <w:ind w:firstLine="616" w:firstLineChars="200"/>
        <w:jc w:val="both"/>
        <w:textAlignment w:val="auto"/>
        <w:rPr>
          <w:rFonts w:ascii="仿宋_GB2312" w:hAnsi="Calibri" w:eastAsia="仿宋_GB2312" w:cs="仿宋_GB2312"/>
          <w:spacing w:val="0"/>
          <w:kern w:val="2"/>
          <w:sz w:val="32"/>
          <w:szCs w:val="32"/>
          <w:lang w:eastAsia="zh-CN"/>
        </w:rPr>
      </w:pPr>
      <w:r>
        <w:rPr>
          <w:rFonts w:hint="eastAsia" w:ascii="仿宋_GB2312" w:hAnsi="Calibri" w:eastAsia="仿宋_GB2312" w:cs="仿宋_GB2312"/>
          <w:spacing w:val="-6"/>
          <w:kern w:val="0"/>
          <w:sz w:val="32"/>
          <w:szCs w:val="32"/>
          <w:lang w:eastAsia="zh-CN"/>
        </w:rPr>
        <w:t>集贤县交通运输综合行政执法大队治超中队，事发当日未按</w:t>
      </w:r>
      <w:r>
        <w:rPr>
          <w:rFonts w:hint="eastAsia" w:ascii="仿宋_GB2312" w:hAnsi="Calibri" w:eastAsia="仿宋_GB2312" w:cs="仿宋_GB2312"/>
          <w:spacing w:val="0"/>
          <w:kern w:val="0"/>
          <w:sz w:val="32"/>
          <w:szCs w:val="32"/>
          <w:lang w:eastAsia="zh-CN"/>
        </w:rPr>
        <w:t>照检查计划上路开展巡查或联合交警部门治理超限超载车辆</w:t>
      </w:r>
      <w:r>
        <w:rPr>
          <w:rFonts w:hint="eastAsia" w:ascii="仿宋_GB2312" w:hAnsi="Calibri" w:eastAsia="仿宋_GB2312" w:cs="仿宋_GB2312"/>
          <w:spacing w:val="-6"/>
          <w:kern w:val="0"/>
          <w:sz w:val="32"/>
          <w:szCs w:val="32"/>
          <w:lang w:eastAsia="zh-CN"/>
        </w:rPr>
        <w:t>。</w:t>
      </w:r>
    </w:p>
    <w:p w14:paraId="1521B04A">
      <w:pPr>
        <w:spacing w:line="572" w:lineRule="exact"/>
        <w:ind w:firstLine="640" w:firstLineChars="200"/>
        <w:jc w:val="both"/>
        <w:outlineLvl w:val="0"/>
        <w:rPr>
          <w:rFonts w:hint="eastAsia" w:ascii="黑体" w:hAnsi="黑体" w:eastAsia="黑体" w:cs="黑体"/>
          <w:spacing w:val="0"/>
          <w:sz w:val="32"/>
          <w:szCs w:val="32"/>
          <w:lang w:eastAsia="zh-CN"/>
        </w:rPr>
      </w:pPr>
      <w:bookmarkStart w:id="27" w:name="_Toc30745"/>
      <w:r>
        <w:rPr>
          <w:rFonts w:hint="eastAsia" w:ascii="黑体" w:hAnsi="黑体" w:eastAsia="黑体" w:cs="黑体"/>
          <w:spacing w:val="0"/>
          <w:sz w:val="32"/>
          <w:szCs w:val="32"/>
          <w:lang w:eastAsia="zh-CN"/>
        </w:rPr>
        <w:t>六、对有关责任人和责任单位的处理建议</w:t>
      </w:r>
      <w:bookmarkEnd w:id="27"/>
    </w:p>
    <w:p w14:paraId="58318387">
      <w:pPr>
        <w:widowControl w:val="0"/>
        <w:adjustRightInd/>
        <w:snapToGrid/>
        <w:spacing w:line="572" w:lineRule="exact"/>
        <w:ind w:firstLine="640" w:firstLineChars="200"/>
        <w:jc w:val="both"/>
        <w:textAlignment w:val="auto"/>
        <w:outlineLvl w:val="1"/>
        <w:rPr>
          <w:rFonts w:hint="eastAsia" w:ascii="楷体_GB2312" w:hAnsi="楷体_GB2312" w:eastAsia="楷体_GB2312" w:cs="楷体_GB2312"/>
          <w:spacing w:val="0"/>
          <w:kern w:val="2"/>
          <w:sz w:val="32"/>
          <w:szCs w:val="32"/>
          <w:lang w:eastAsia="zh-CN"/>
        </w:rPr>
      </w:pPr>
      <w:bookmarkStart w:id="28" w:name="_Toc11831"/>
      <w:bookmarkStart w:id="29" w:name="_Toc19555"/>
      <w:r>
        <w:rPr>
          <w:rFonts w:hint="eastAsia" w:ascii="楷体_GB2312" w:hAnsi="楷体_GB2312" w:eastAsia="楷体_GB2312" w:cs="楷体_GB2312"/>
          <w:spacing w:val="0"/>
          <w:kern w:val="2"/>
          <w:sz w:val="32"/>
          <w:szCs w:val="32"/>
          <w:lang w:eastAsia="zh-CN"/>
        </w:rPr>
        <w:t>（一）建议不予追究刑事责任的人员（1人）</w:t>
      </w:r>
      <w:bookmarkEnd w:id="28"/>
      <w:bookmarkEnd w:id="29"/>
    </w:p>
    <w:p w14:paraId="0F3E9F0D">
      <w:pPr>
        <w:widowControl w:val="0"/>
        <w:adjustRightInd/>
        <w:snapToGrid/>
        <w:spacing w:line="572" w:lineRule="exact"/>
        <w:ind w:firstLine="640" w:firstLineChars="200"/>
        <w:jc w:val="both"/>
        <w:textAlignment w:val="auto"/>
        <w:rPr>
          <w:rFonts w:hint="eastAsia" w:ascii="仿宋_GB2312" w:hAnsi="仿宋_GB2312" w:eastAsia="仿宋_GB2312" w:cs="仿宋_GB2312"/>
          <w:spacing w:val="0"/>
          <w:kern w:val="2"/>
          <w:sz w:val="32"/>
          <w:szCs w:val="32"/>
          <w:lang w:eastAsia="zh-CN"/>
        </w:rPr>
      </w:pPr>
      <w:r>
        <w:rPr>
          <w:rFonts w:hint="eastAsia" w:ascii="仿宋_GB2312" w:hAnsi="仿宋_GB2312" w:eastAsia="仿宋_GB2312" w:cs="仿宋_GB2312"/>
          <w:spacing w:val="0"/>
          <w:kern w:val="2"/>
          <w:sz w:val="32"/>
          <w:szCs w:val="32"/>
          <w:lang w:eastAsia="zh-CN"/>
        </w:rPr>
        <w:t>孙某波，男，</w:t>
      </w:r>
      <w:r>
        <w:rPr>
          <w:rFonts w:hint="eastAsia" w:ascii="仿宋_GB2312" w:hAnsi="仿宋_GB2312" w:eastAsia="仿宋_GB2312" w:cs="仿宋_GB2312"/>
          <w:spacing w:val="0"/>
          <w:sz w:val="32"/>
          <w:szCs w:val="32"/>
          <w:lang w:eastAsia="zh-CN"/>
        </w:rPr>
        <w:t>黑HB****号车辆驾驶员</w:t>
      </w:r>
      <w:r>
        <w:rPr>
          <w:rFonts w:hint="eastAsia" w:ascii="仿宋_GB2312" w:hAnsi="仿宋_GB2312" w:eastAsia="仿宋_GB2312" w:cs="仿宋_GB2312"/>
          <w:spacing w:val="0"/>
          <w:kern w:val="2"/>
          <w:sz w:val="32"/>
          <w:szCs w:val="32"/>
          <w:lang w:eastAsia="zh-CN"/>
        </w:rPr>
        <w:t>，不听劝阻，</w:t>
      </w:r>
      <w:r>
        <w:rPr>
          <w:rFonts w:hint="eastAsia" w:ascii="仿宋_GB2312" w:hAnsi="仿宋_GB2312" w:eastAsia="仿宋_GB2312" w:cs="仿宋_GB2312"/>
          <w:spacing w:val="0"/>
          <w:sz w:val="32"/>
          <w:szCs w:val="32"/>
          <w:lang w:eastAsia="zh-CN"/>
        </w:rPr>
        <w:t>违规进入</w:t>
      </w:r>
      <w:r>
        <w:rPr>
          <w:rFonts w:hint="eastAsia" w:ascii="仿宋_GB2312" w:hAnsi="仿宋_GB2312" w:eastAsia="仿宋_GB2312" w:cs="仿宋_GB2312"/>
          <w:spacing w:val="0"/>
          <w:sz w:val="32"/>
          <w:szCs w:val="32"/>
          <w:lang w:val="en-US" w:eastAsia="zh-CN"/>
        </w:rPr>
        <w:t>超限装载玉米的车厢</w:t>
      </w:r>
      <w:r>
        <w:rPr>
          <w:rFonts w:hint="eastAsia" w:ascii="仿宋_GB2312" w:hAnsi="仿宋_GB2312" w:eastAsia="仿宋_GB2312" w:cs="仿宋_GB2312"/>
          <w:spacing w:val="0"/>
          <w:sz w:val="32"/>
          <w:szCs w:val="32"/>
          <w:lang w:eastAsia="zh-CN"/>
        </w:rPr>
        <w:t>内处理冻结的玉米，被玉米掩埋</w:t>
      </w:r>
      <w:bookmarkStart w:id="43" w:name="_GoBack"/>
      <w:bookmarkEnd w:id="43"/>
      <w:r>
        <w:rPr>
          <w:rFonts w:hint="eastAsia" w:ascii="仿宋_GB2312" w:hAnsi="仿宋_GB2312" w:eastAsia="仿宋_GB2312" w:cs="仿宋_GB2312"/>
          <w:spacing w:val="0"/>
          <w:sz w:val="32"/>
          <w:szCs w:val="32"/>
          <w:lang w:eastAsia="zh-CN"/>
        </w:rPr>
        <w:t>死亡，</w:t>
      </w:r>
      <w:r>
        <w:rPr>
          <w:rFonts w:hint="eastAsia" w:ascii="仿宋_GB2312" w:hAnsi="Calibri" w:eastAsia="仿宋_GB2312" w:cs="仿宋_GB2312"/>
          <w:spacing w:val="0"/>
          <w:kern w:val="2"/>
          <w:sz w:val="32"/>
          <w:szCs w:val="32"/>
          <w:lang w:eastAsia="zh-CN"/>
        </w:rPr>
        <w:t>其行为违反《中华人民共和国安全生产法》第五十七条</w:t>
      </w:r>
      <w:r>
        <w:rPr>
          <w:rStyle w:val="13"/>
          <w:rFonts w:hint="eastAsia" w:ascii="仿宋_GB2312" w:hAnsi="Calibri" w:eastAsia="仿宋_GB2312" w:cs="仿宋_GB2312"/>
          <w:spacing w:val="0"/>
          <w:kern w:val="2"/>
          <w:sz w:val="32"/>
          <w:szCs w:val="32"/>
          <w:lang w:eastAsia="zh-CN"/>
        </w:rPr>
        <w:t>[</w:t>
      </w:r>
      <w:r>
        <w:rPr>
          <w:rStyle w:val="13"/>
          <w:rFonts w:hint="eastAsia" w:ascii="仿宋_GB2312" w:hAnsi="Calibri" w:eastAsia="仿宋_GB2312" w:cs="仿宋_GB2312"/>
          <w:spacing w:val="0"/>
          <w:kern w:val="2"/>
          <w:sz w:val="32"/>
          <w:szCs w:val="32"/>
          <w:lang w:eastAsia="zh-CN"/>
        </w:rPr>
        <w:footnoteReference w:id="0"/>
      </w:r>
      <w:r>
        <w:rPr>
          <w:rStyle w:val="13"/>
          <w:rFonts w:hint="eastAsia" w:ascii="仿宋_GB2312" w:hAnsi="Calibri" w:eastAsia="仿宋_GB2312" w:cs="仿宋_GB2312"/>
          <w:spacing w:val="0"/>
          <w:kern w:val="2"/>
          <w:sz w:val="32"/>
          <w:szCs w:val="32"/>
          <w:lang w:eastAsia="zh-CN"/>
        </w:rPr>
        <w:t>]</w:t>
      </w:r>
      <w:r>
        <w:rPr>
          <w:rFonts w:hint="eastAsia" w:ascii="仿宋_GB2312" w:hAnsi="Calibri" w:eastAsia="仿宋_GB2312" w:cs="仿宋_GB2312"/>
          <w:spacing w:val="0"/>
          <w:kern w:val="2"/>
          <w:sz w:val="32"/>
          <w:szCs w:val="32"/>
          <w:lang w:eastAsia="zh-CN"/>
        </w:rPr>
        <w:t>的规定，涉嫌安全生产责任事故罪，对事故的发生负有直接重要责任，因其在此次事故中死亡，建议不予追究其责任。</w:t>
      </w:r>
    </w:p>
    <w:p w14:paraId="48FE13DF">
      <w:pPr>
        <w:widowControl w:val="0"/>
        <w:adjustRightInd/>
        <w:snapToGrid/>
        <w:spacing w:line="572" w:lineRule="exact"/>
        <w:ind w:firstLine="640" w:firstLineChars="200"/>
        <w:jc w:val="both"/>
        <w:textAlignment w:val="auto"/>
        <w:outlineLvl w:val="1"/>
        <w:rPr>
          <w:rFonts w:hint="eastAsia" w:ascii="楷体_GB2312" w:hAnsi="楷体_GB2312" w:eastAsia="楷体_GB2312" w:cs="楷体_GB2312"/>
          <w:spacing w:val="0"/>
          <w:kern w:val="2"/>
          <w:sz w:val="32"/>
          <w:szCs w:val="32"/>
          <w:lang w:eastAsia="zh-CN"/>
        </w:rPr>
      </w:pPr>
      <w:bookmarkStart w:id="30" w:name="_Toc30292"/>
      <w:bookmarkStart w:id="31" w:name="_Toc11332"/>
      <w:r>
        <w:rPr>
          <w:rFonts w:hint="eastAsia" w:ascii="楷体_GB2312" w:hAnsi="楷体_GB2312" w:eastAsia="楷体_GB2312" w:cs="楷体_GB2312"/>
          <w:spacing w:val="0"/>
          <w:kern w:val="2"/>
          <w:sz w:val="32"/>
          <w:szCs w:val="32"/>
          <w:lang w:eastAsia="zh-CN"/>
        </w:rPr>
        <w:t>（二）对有关责任人员的行政处罚建议（2人）</w:t>
      </w:r>
      <w:bookmarkEnd w:id="30"/>
      <w:bookmarkEnd w:id="31"/>
    </w:p>
    <w:p w14:paraId="4F3A7257">
      <w:pPr>
        <w:widowControl w:val="0"/>
        <w:adjustRightInd/>
        <w:snapToGrid/>
        <w:spacing w:line="572" w:lineRule="exact"/>
        <w:ind w:firstLine="664" w:firstLineChars="200"/>
        <w:jc w:val="both"/>
        <w:textAlignment w:val="auto"/>
        <w:rPr>
          <w:rFonts w:hint="eastAsia" w:ascii="仿宋_GB2312" w:hAnsi="仿宋_GB2312" w:eastAsia="仿宋_GB2312" w:cs="仿宋_GB2312"/>
          <w:spacing w:val="0"/>
          <w:kern w:val="2"/>
          <w:sz w:val="32"/>
          <w:szCs w:val="32"/>
          <w:lang w:eastAsia="zh-CN"/>
        </w:rPr>
      </w:pPr>
      <w:r>
        <w:rPr>
          <w:rFonts w:hint="eastAsia" w:ascii="仿宋_GB2312" w:hAnsi="仿宋_GB2312" w:eastAsia="仿宋_GB2312" w:cs="仿宋_GB2312"/>
          <w:spacing w:val="6"/>
          <w:kern w:val="2"/>
          <w:sz w:val="32"/>
          <w:szCs w:val="32"/>
          <w:lang w:eastAsia="zh-CN"/>
        </w:rPr>
        <w:t>1.</w:t>
      </w:r>
      <w:bookmarkStart w:id="32" w:name="_Hlk186981966"/>
      <w:r>
        <w:rPr>
          <w:rFonts w:hint="eastAsia" w:ascii="仿宋_GB2312" w:hAnsi="仿宋_GB2312" w:eastAsia="仿宋_GB2312" w:cs="仿宋_GB2312"/>
          <w:spacing w:val="6"/>
          <w:kern w:val="2"/>
          <w:sz w:val="32"/>
          <w:szCs w:val="32"/>
          <w:lang w:eastAsia="zh-CN"/>
        </w:rPr>
        <w:t>孙</w:t>
      </w:r>
      <w:r>
        <w:rPr>
          <w:rFonts w:hint="eastAsia" w:ascii="仿宋_GB2312" w:hAnsi="仿宋_GB2312" w:eastAsia="仿宋_GB2312" w:cs="仿宋_GB2312"/>
          <w:spacing w:val="6"/>
          <w:kern w:val="2"/>
          <w:sz w:val="32"/>
          <w:szCs w:val="32"/>
          <w:lang w:val="en-US" w:eastAsia="zh-CN"/>
        </w:rPr>
        <w:t>某</w:t>
      </w:r>
      <w:r>
        <w:rPr>
          <w:rFonts w:hint="eastAsia" w:ascii="仿宋_GB2312" w:hAnsi="仿宋_GB2312" w:eastAsia="仿宋_GB2312" w:cs="仿宋_GB2312"/>
          <w:spacing w:val="6"/>
          <w:kern w:val="2"/>
          <w:sz w:val="32"/>
          <w:szCs w:val="32"/>
          <w:lang w:eastAsia="zh-CN"/>
        </w:rPr>
        <w:t>录</w:t>
      </w:r>
      <w:bookmarkEnd w:id="32"/>
      <w:r>
        <w:rPr>
          <w:rFonts w:hint="eastAsia" w:ascii="仿宋_GB2312" w:hAnsi="仿宋_GB2312" w:eastAsia="仿宋_GB2312" w:cs="仿宋_GB2312"/>
          <w:spacing w:val="6"/>
          <w:kern w:val="2"/>
          <w:sz w:val="32"/>
          <w:szCs w:val="32"/>
          <w:lang w:eastAsia="zh-CN"/>
        </w:rPr>
        <w:t>，</w:t>
      </w:r>
      <w:r>
        <w:rPr>
          <w:rFonts w:hint="eastAsia" w:ascii="仿宋_GB2312" w:hAnsi="仿宋_GB2312" w:eastAsia="仿宋_GB2312" w:cs="仿宋_GB2312"/>
          <w:spacing w:val="6"/>
          <w:sz w:val="32"/>
          <w:szCs w:val="32"/>
          <w:lang w:eastAsia="zh-CN"/>
        </w:rPr>
        <w:t>集贤县辰丰劳务服务有限公司</w:t>
      </w:r>
      <w:r>
        <w:rPr>
          <w:rFonts w:hint="eastAsia" w:ascii="仿宋_GB2312" w:hAnsi="Calibri" w:eastAsia="仿宋_GB2312" w:cs="仿宋_GB2312"/>
          <w:spacing w:val="6"/>
          <w:kern w:val="2"/>
          <w:sz w:val="32"/>
          <w:szCs w:val="32"/>
          <w:lang w:val="en-US" w:eastAsia="zh-CN"/>
        </w:rPr>
        <w:t>副经理，卸车现场安全管理人员</w:t>
      </w:r>
      <w:r>
        <w:rPr>
          <w:rFonts w:hint="eastAsia" w:ascii="仿宋_GB2312" w:hAnsi="Calibri" w:eastAsia="仿宋_GB2312" w:cs="仿宋_GB2312"/>
          <w:spacing w:val="6"/>
          <w:kern w:val="2"/>
          <w:sz w:val="32"/>
          <w:szCs w:val="32"/>
          <w:lang w:eastAsia="zh-CN"/>
        </w:rPr>
        <w:t>，未认真履行安全生产管理职责，建议市应急管理局依据《中华人民共和国安全生产法》第九十</w:t>
      </w:r>
      <w:r>
        <w:rPr>
          <w:rFonts w:hint="eastAsia" w:ascii="仿宋_GB2312" w:hAnsi="Calibri" w:eastAsia="仿宋_GB2312" w:cs="仿宋_GB2312"/>
          <w:spacing w:val="6"/>
          <w:kern w:val="2"/>
          <w:sz w:val="32"/>
          <w:szCs w:val="32"/>
          <w:lang w:val="en-US" w:eastAsia="zh-CN"/>
        </w:rPr>
        <w:t>六</w:t>
      </w:r>
      <w:r>
        <w:rPr>
          <w:rFonts w:hint="eastAsia" w:ascii="仿宋_GB2312" w:hAnsi="Calibri" w:eastAsia="仿宋_GB2312" w:cs="仿宋_GB2312"/>
          <w:spacing w:val="6"/>
          <w:kern w:val="2"/>
          <w:sz w:val="32"/>
          <w:szCs w:val="32"/>
          <w:lang w:eastAsia="zh-CN"/>
        </w:rPr>
        <w:t>条</w:t>
      </w:r>
      <w:r>
        <w:rPr>
          <w:rStyle w:val="13"/>
          <w:rFonts w:hint="eastAsia" w:ascii="仿宋_GB2312" w:hAnsi="Calibri" w:eastAsia="仿宋_GB2312" w:cs="仿宋_GB2312"/>
          <w:spacing w:val="6"/>
          <w:kern w:val="2"/>
          <w:sz w:val="32"/>
          <w:szCs w:val="32"/>
          <w:lang w:eastAsia="zh-CN"/>
        </w:rPr>
        <w:t>[</w:t>
      </w:r>
      <w:r>
        <w:rPr>
          <w:rStyle w:val="13"/>
          <w:rFonts w:hint="eastAsia" w:ascii="仿宋_GB2312" w:hAnsi="Calibri" w:eastAsia="仿宋_GB2312" w:cs="仿宋_GB2312"/>
          <w:spacing w:val="6"/>
          <w:kern w:val="2"/>
          <w:sz w:val="32"/>
          <w:szCs w:val="32"/>
          <w:lang w:eastAsia="zh-CN"/>
        </w:rPr>
        <w:footnoteReference w:id="1"/>
      </w:r>
      <w:r>
        <w:rPr>
          <w:rStyle w:val="13"/>
          <w:rFonts w:hint="eastAsia" w:ascii="仿宋_GB2312" w:hAnsi="Calibri" w:eastAsia="仿宋_GB2312" w:cs="仿宋_GB2312"/>
          <w:spacing w:val="6"/>
          <w:kern w:val="2"/>
          <w:sz w:val="32"/>
          <w:szCs w:val="32"/>
          <w:lang w:eastAsia="zh-CN"/>
        </w:rPr>
        <w:t>]</w:t>
      </w:r>
      <w:r>
        <w:rPr>
          <w:rFonts w:hint="eastAsia" w:ascii="仿宋_GB2312" w:hAnsi="Calibri" w:eastAsia="仿宋_GB2312" w:cs="仿宋_GB2312"/>
          <w:spacing w:val="6"/>
          <w:kern w:val="2"/>
          <w:sz w:val="32"/>
          <w:szCs w:val="32"/>
          <w:lang w:eastAsia="zh-CN"/>
        </w:rPr>
        <w:t>规定，给予行政处罚。</w:t>
      </w:r>
    </w:p>
    <w:p w14:paraId="7E0CD026">
      <w:pPr>
        <w:widowControl w:val="0"/>
        <w:adjustRightInd/>
        <w:snapToGrid/>
        <w:spacing w:line="572" w:lineRule="exact"/>
        <w:ind w:firstLine="664" w:firstLineChars="200"/>
        <w:jc w:val="both"/>
        <w:textAlignment w:val="auto"/>
        <w:rPr>
          <w:rFonts w:ascii="仿宋_GB2312" w:hAnsi="Calibri" w:eastAsia="仿宋_GB2312" w:cs="仿宋_GB2312"/>
          <w:spacing w:val="6"/>
          <w:kern w:val="2"/>
          <w:sz w:val="32"/>
          <w:szCs w:val="32"/>
          <w:lang w:eastAsia="zh-CN"/>
        </w:rPr>
      </w:pPr>
      <w:r>
        <w:rPr>
          <w:rFonts w:hint="eastAsia" w:ascii="仿宋_GB2312" w:hAnsi="仿宋_GB2312" w:eastAsia="仿宋_GB2312" w:cs="仿宋_GB2312"/>
          <w:spacing w:val="6"/>
          <w:kern w:val="2"/>
          <w:sz w:val="32"/>
          <w:szCs w:val="32"/>
          <w:lang w:eastAsia="zh-CN"/>
        </w:rPr>
        <w:t>2.张某，</w:t>
      </w:r>
      <w:r>
        <w:rPr>
          <w:rFonts w:hint="eastAsia" w:ascii="仿宋_GB2312" w:hAnsi="仿宋_GB2312" w:eastAsia="仿宋_GB2312" w:cs="仿宋_GB2312"/>
          <w:spacing w:val="6"/>
          <w:sz w:val="32"/>
          <w:szCs w:val="32"/>
          <w:lang w:eastAsia="zh-CN"/>
        </w:rPr>
        <w:t>集贤县辰丰劳务服务有限公司</w:t>
      </w:r>
      <w:r>
        <w:rPr>
          <w:rFonts w:hint="eastAsia" w:ascii="仿宋_GB2312" w:hAnsi="Calibri" w:eastAsia="仿宋_GB2312" w:cs="仿宋_GB2312"/>
          <w:spacing w:val="6"/>
          <w:kern w:val="2"/>
          <w:sz w:val="32"/>
          <w:szCs w:val="32"/>
          <w:lang w:eastAsia="zh-CN"/>
        </w:rPr>
        <w:t>法定代表人，公司安全生产第一责任人，未认真履行主要负责人职责，建议市应急管理局依据《中华人民共和国安全生产法》第九十五</w:t>
      </w:r>
      <w:r>
        <w:rPr>
          <w:rStyle w:val="13"/>
          <w:rFonts w:hint="eastAsia" w:ascii="仿宋_GB2312" w:hAnsi="Calibri" w:eastAsia="仿宋_GB2312" w:cs="仿宋_GB2312"/>
          <w:spacing w:val="6"/>
          <w:kern w:val="2"/>
          <w:sz w:val="32"/>
          <w:szCs w:val="32"/>
          <w:lang w:eastAsia="zh-CN"/>
        </w:rPr>
        <w:t>[</w:t>
      </w:r>
      <w:r>
        <w:rPr>
          <w:rStyle w:val="13"/>
          <w:rFonts w:hint="eastAsia" w:ascii="仿宋_GB2312" w:hAnsi="Calibri" w:eastAsia="仿宋_GB2312" w:cs="仿宋_GB2312"/>
          <w:spacing w:val="6"/>
          <w:kern w:val="2"/>
          <w:sz w:val="32"/>
          <w:szCs w:val="32"/>
          <w:lang w:eastAsia="zh-CN"/>
        </w:rPr>
        <w:footnoteReference w:id="2"/>
      </w:r>
      <w:r>
        <w:rPr>
          <w:rStyle w:val="13"/>
          <w:rFonts w:hint="eastAsia" w:ascii="仿宋_GB2312" w:hAnsi="Calibri" w:eastAsia="仿宋_GB2312" w:cs="仿宋_GB2312"/>
          <w:spacing w:val="6"/>
          <w:kern w:val="2"/>
          <w:sz w:val="32"/>
          <w:szCs w:val="32"/>
          <w:lang w:eastAsia="zh-CN"/>
        </w:rPr>
        <w:t>]</w:t>
      </w:r>
      <w:r>
        <w:rPr>
          <w:rFonts w:hint="eastAsia" w:ascii="仿宋_GB2312" w:hAnsi="Calibri" w:eastAsia="仿宋_GB2312" w:cs="仿宋_GB2312"/>
          <w:spacing w:val="6"/>
          <w:kern w:val="2"/>
          <w:sz w:val="32"/>
          <w:szCs w:val="32"/>
          <w:lang w:eastAsia="zh-CN"/>
        </w:rPr>
        <w:t>条第（一）项规定，给予行政处罚。</w:t>
      </w:r>
    </w:p>
    <w:p w14:paraId="0E104728">
      <w:pPr>
        <w:widowControl w:val="0"/>
        <w:adjustRightInd/>
        <w:snapToGrid/>
        <w:spacing w:line="572" w:lineRule="exact"/>
        <w:ind w:firstLine="640" w:firstLineChars="200"/>
        <w:jc w:val="both"/>
        <w:textAlignment w:val="auto"/>
        <w:outlineLvl w:val="1"/>
        <w:rPr>
          <w:rFonts w:hint="eastAsia" w:ascii="楷体_GB2312" w:hAnsi="楷体_GB2312" w:eastAsia="楷体_GB2312" w:cs="楷体_GB2312"/>
          <w:spacing w:val="0"/>
          <w:kern w:val="2"/>
          <w:sz w:val="32"/>
          <w:szCs w:val="32"/>
          <w:lang w:eastAsia="zh-CN"/>
        </w:rPr>
      </w:pPr>
      <w:bookmarkStart w:id="33" w:name="_Toc24275"/>
      <w:r>
        <w:rPr>
          <w:rFonts w:hint="eastAsia" w:ascii="楷体_GB2312" w:hAnsi="楷体_GB2312" w:eastAsia="楷体_GB2312" w:cs="楷体_GB2312"/>
          <w:spacing w:val="0"/>
          <w:kern w:val="2"/>
          <w:sz w:val="32"/>
          <w:szCs w:val="32"/>
          <w:lang w:eastAsia="zh-CN"/>
        </w:rPr>
        <w:t>（三）</w:t>
      </w:r>
      <w:bookmarkStart w:id="34" w:name="_Toc11202"/>
      <w:r>
        <w:rPr>
          <w:rFonts w:hint="eastAsia" w:ascii="楷体_GB2312" w:hAnsi="楷体_GB2312" w:eastAsia="楷体_GB2312" w:cs="楷体_GB2312"/>
          <w:spacing w:val="0"/>
          <w:kern w:val="2"/>
          <w:sz w:val="32"/>
          <w:szCs w:val="32"/>
          <w:lang w:eastAsia="zh-CN"/>
        </w:rPr>
        <w:t>对</w:t>
      </w:r>
      <w:r>
        <w:rPr>
          <w:rFonts w:hint="eastAsia" w:ascii="楷体_GB2312" w:hAnsi="楷体_GB2312" w:eastAsia="楷体_GB2312" w:cs="楷体_GB2312"/>
          <w:spacing w:val="0"/>
          <w:kern w:val="2"/>
          <w:sz w:val="32"/>
          <w:szCs w:val="32"/>
          <w:lang w:val="en-US" w:eastAsia="zh-CN"/>
        </w:rPr>
        <w:t>事故</w:t>
      </w:r>
      <w:r>
        <w:rPr>
          <w:rFonts w:hint="eastAsia" w:ascii="楷体_GB2312" w:hAnsi="楷体_GB2312" w:eastAsia="楷体_GB2312" w:cs="楷体_GB2312"/>
          <w:spacing w:val="0"/>
          <w:kern w:val="2"/>
          <w:sz w:val="32"/>
          <w:szCs w:val="32"/>
          <w:lang w:eastAsia="zh-CN"/>
        </w:rPr>
        <w:t>责任单位的行政处罚建议</w:t>
      </w:r>
      <w:bookmarkEnd w:id="33"/>
      <w:bookmarkEnd w:id="34"/>
    </w:p>
    <w:p w14:paraId="7C20E1A1">
      <w:pPr>
        <w:widowControl w:val="0"/>
        <w:adjustRightInd/>
        <w:snapToGrid/>
        <w:spacing w:line="572" w:lineRule="exact"/>
        <w:ind w:firstLine="640" w:firstLineChars="200"/>
        <w:jc w:val="both"/>
        <w:textAlignment w:val="auto"/>
        <w:rPr>
          <w:rFonts w:ascii="仿宋_GB2312" w:hAnsi="Calibri" w:eastAsia="仿宋_GB2312" w:cs="仿宋_GB2312"/>
          <w:spacing w:val="0"/>
          <w:kern w:val="2"/>
          <w:sz w:val="32"/>
          <w:szCs w:val="32"/>
          <w:lang w:eastAsia="zh-CN"/>
        </w:rPr>
      </w:pPr>
      <w:bookmarkStart w:id="35" w:name="_Hlk186982093"/>
      <w:r>
        <w:rPr>
          <w:rFonts w:hint="eastAsia" w:ascii="仿宋_GB2312" w:hAnsi="Calibri" w:eastAsia="仿宋_GB2312" w:cs="仿宋_GB2312"/>
          <w:spacing w:val="0"/>
          <w:kern w:val="2"/>
          <w:sz w:val="32"/>
          <w:szCs w:val="32"/>
          <w:lang w:eastAsia="zh-CN"/>
        </w:rPr>
        <w:t>集贤县辰丰劳务服务有限公司</w:t>
      </w:r>
      <w:bookmarkEnd w:id="35"/>
      <w:r>
        <w:rPr>
          <w:rFonts w:hint="eastAsia" w:ascii="仿宋_GB2312" w:hAnsi="Calibri" w:eastAsia="仿宋_GB2312" w:cs="仿宋_GB2312"/>
          <w:spacing w:val="0"/>
          <w:kern w:val="2"/>
          <w:sz w:val="32"/>
          <w:szCs w:val="32"/>
          <w:lang w:eastAsia="zh-CN"/>
        </w:rPr>
        <w:t>对事故发生负有责任。建议市应急管理局依据《中华人民共和国安全生产法》第一百一十四条第一款第（一）项</w:t>
      </w:r>
      <w:r>
        <w:rPr>
          <w:rStyle w:val="13"/>
          <w:rFonts w:hint="eastAsia" w:ascii="仿宋_GB2312" w:hAnsi="Calibri" w:eastAsia="仿宋_GB2312" w:cs="仿宋_GB2312"/>
          <w:spacing w:val="0"/>
          <w:kern w:val="2"/>
          <w:sz w:val="32"/>
          <w:szCs w:val="32"/>
          <w:lang w:eastAsia="zh-CN"/>
        </w:rPr>
        <w:t>[</w:t>
      </w:r>
      <w:r>
        <w:rPr>
          <w:rStyle w:val="13"/>
          <w:rFonts w:hint="eastAsia" w:ascii="仿宋_GB2312" w:hAnsi="Calibri" w:eastAsia="仿宋_GB2312" w:cs="仿宋_GB2312"/>
          <w:spacing w:val="0"/>
          <w:kern w:val="2"/>
          <w:sz w:val="32"/>
          <w:szCs w:val="32"/>
          <w:lang w:eastAsia="zh-CN"/>
        </w:rPr>
        <w:footnoteReference w:id="3"/>
      </w:r>
      <w:r>
        <w:rPr>
          <w:rStyle w:val="13"/>
          <w:rFonts w:hint="eastAsia" w:ascii="仿宋_GB2312" w:hAnsi="Calibri" w:eastAsia="仿宋_GB2312" w:cs="仿宋_GB2312"/>
          <w:spacing w:val="0"/>
          <w:kern w:val="2"/>
          <w:sz w:val="32"/>
          <w:szCs w:val="32"/>
          <w:lang w:eastAsia="zh-CN"/>
        </w:rPr>
        <w:t>]</w:t>
      </w:r>
      <w:r>
        <w:rPr>
          <w:rFonts w:hint="eastAsia" w:ascii="仿宋_GB2312" w:hAnsi="Calibri" w:eastAsia="仿宋_GB2312" w:cs="仿宋_GB2312"/>
          <w:spacing w:val="0"/>
          <w:kern w:val="2"/>
          <w:sz w:val="32"/>
          <w:szCs w:val="32"/>
          <w:lang w:eastAsia="zh-CN"/>
        </w:rPr>
        <w:t>规定，对集贤县辰丰劳务服务有限公司依法给予行政处罚。</w:t>
      </w:r>
    </w:p>
    <w:p w14:paraId="21605826">
      <w:pPr>
        <w:widowControl w:val="0"/>
        <w:adjustRightInd/>
        <w:snapToGrid/>
        <w:spacing w:line="572" w:lineRule="exact"/>
        <w:ind w:firstLine="640" w:firstLineChars="200"/>
        <w:jc w:val="both"/>
        <w:textAlignment w:val="auto"/>
        <w:outlineLvl w:val="1"/>
        <w:rPr>
          <w:rFonts w:hint="eastAsia" w:ascii="楷体_GB2312" w:hAnsi="楷体_GB2312" w:eastAsia="楷体_GB2312" w:cs="楷体_GB2312"/>
          <w:spacing w:val="0"/>
          <w:kern w:val="2"/>
          <w:sz w:val="32"/>
          <w:szCs w:val="32"/>
          <w:lang w:eastAsia="zh-CN"/>
        </w:rPr>
      </w:pPr>
      <w:bookmarkStart w:id="36" w:name="_Toc22338"/>
      <w:bookmarkStart w:id="37" w:name="_Toc20117"/>
      <w:r>
        <w:rPr>
          <w:rFonts w:hint="eastAsia" w:ascii="楷体_GB2312" w:hAnsi="楷体_GB2312" w:eastAsia="楷体_GB2312" w:cs="楷体_GB2312"/>
          <w:spacing w:val="0"/>
          <w:kern w:val="2"/>
          <w:sz w:val="32"/>
          <w:szCs w:val="32"/>
          <w:lang w:eastAsia="zh-CN"/>
        </w:rPr>
        <w:t>（四）其他处理建议</w:t>
      </w:r>
      <w:bookmarkEnd w:id="36"/>
      <w:bookmarkEnd w:id="37"/>
    </w:p>
    <w:p w14:paraId="1788E72F">
      <w:pPr>
        <w:widowControl w:val="0"/>
        <w:adjustRightInd/>
        <w:snapToGrid/>
        <w:spacing w:line="572" w:lineRule="exact"/>
        <w:ind w:firstLine="640" w:firstLineChars="200"/>
        <w:jc w:val="both"/>
        <w:textAlignment w:val="auto"/>
        <w:rPr>
          <w:rFonts w:ascii="仿宋_GB2312" w:hAnsi="Calibri" w:eastAsia="仿宋_GB2312" w:cs="仿宋_GB2312"/>
          <w:spacing w:val="0"/>
          <w:kern w:val="2"/>
          <w:sz w:val="32"/>
          <w:szCs w:val="32"/>
          <w:lang w:eastAsia="zh-CN"/>
        </w:rPr>
      </w:pPr>
      <w:r>
        <w:rPr>
          <w:rFonts w:hint="eastAsia" w:ascii="仿宋_GB2312" w:hAnsi="Calibri" w:eastAsia="仿宋_GB2312" w:cs="仿宋_GB2312"/>
          <w:spacing w:val="0"/>
          <w:kern w:val="2"/>
          <w:sz w:val="32"/>
          <w:szCs w:val="32"/>
          <w:lang w:eastAsia="zh-CN"/>
        </w:rPr>
        <w:t>1.陈某磊，男，集贤县交通运输综合行政执法大队治超中队中队长，事发当天未按照检查计划</w:t>
      </w:r>
      <w:r>
        <w:rPr>
          <w:rFonts w:hint="eastAsia" w:ascii="仿宋_GB2312" w:hAnsi="Calibri" w:eastAsia="仿宋_GB2312" w:cs="仿宋_GB2312"/>
          <w:spacing w:val="0"/>
          <w:kern w:val="2"/>
          <w:sz w:val="32"/>
          <w:szCs w:val="32"/>
          <w:lang w:val="en-US" w:eastAsia="zh-CN"/>
        </w:rPr>
        <w:t>组织开展</w:t>
      </w:r>
      <w:r>
        <w:rPr>
          <w:rFonts w:hint="eastAsia" w:ascii="仿宋_GB2312" w:hAnsi="Calibri" w:eastAsia="仿宋_GB2312" w:cs="仿宋_GB2312"/>
          <w:spacing w:val="0"/>
          <w:kern w:val="2"/>
          <w:sz w:val="32"/>
          <w:szCs w:val="32"/>
          <w:lang w:eastAsia="zh-CN"/>
        </w:rPr>
        <w:t>上路治超工作，</w:t>
      </w:r>
      <w:r>
        <w:rPr>
          <w:rFonts w:hint="eastAsia" w:ascii="仿宋_GB2312" w:hAnsi="Calibri" w:eastAsia="仿宋_GB2312" w:cs="仿宋_GB2312"/>
          <w:spacing w:val="0"/>
          <w:kern w:val="2"/>
          <w:sz w:val="32"/>
          <w:szCs w:val="32"/>
          <w:lang w:val="en-US" w:eastAsia="zh-CN"/>
        </w:rPr>
        <w:t>对涉事</w:t>
      </w:r>
      <w:r>
        <w:rPr>
          <w:rFonts w:hint="eastAsia" w:ascii="仿宋_GB2312" w:hAnsi="Calibri" w:eastAsia="仿宋_GB2312" w:cs="仿宋_GB2312"/>
          <w:spacing w:val="0"/>
          <w:kern w:val="2"/>
          <w:sz w:val="32"/>
          <w:szCs w:val="32"/>
          <w:lang w:eastAsia="zh-CN"/>
        </w:rPr>
        <w:t>超限超载</w:t>
      </w:r>
      <w:r>
        <w:rPr>
          <w:rFonts w:hint="eastAsia" w:ascii="仿宋_GB2312" w:hAnsi="Calibri" w:eastAsia="仿宋_GB2312" w:cs="仿宋_GB2312"/>
          <w:spacing w:val="0"/>
          <w:kern w:val="2"/>
          <w:sz w:val="32"/>
          <w:szCs w:val="32"/>
          <w:lang w:val="en-US" w:eastAsia="zh-CN"/>
        </w:rPr>
        <w:t>车辆</w:t>
      </w:r>
      <w:r>
        <w:rPr>
          <w:rFonts w:hint="eastAsia" w:ascii="仿宋_GB2312" w:hAnsi="Calibri" w:eastAsia="仿宋_GB2312" w:cs="仿宋_GB2312"/>
          <w:spacing w:val="0"/>
          <w:kern w:val="2"/>
          <w:sz w:val="32"/>
          <w:szCs w:val="32"/>
          <w:lang w:eastAsia="zh-CN"/>
        </w:rPr>
        <w:t>经过辖区问题</w:t>
      </w:r>
      <w:r>
        <w:rPr>
          <w:rFonts w:hint="eastAsia" w:ascii="仿宋_GB2312" w:hAnsi="Calibri" w:eastAsia="仿宋_GB2312" w:cs="仿宋_GB2312"/>
          <w:spacing w:val="0"/>
          <w:kern w:val="2"/>
          <w:sz w:val="32"/>
          <w:szCs w:val="32"/>
          <w:lang w:val="en-US" w:eastAsia="zh-CN"/>
        </w:rPr>
        <w:t>未及时发现</w:t>
      </w:r>
      <w:r>
        <w:rPr>
          <w:rFonts w:hint="eastAsia" w:ascii="仿宋_GB2312" w:hAnsi="Calibri" w:eastAsia="仿宋_GB2312" w:cs="仿宋_GB2312"/>
          <w:spacing w:val="0"/>
          <w:kern w:val="2"/>
          <w:sz w:val="32"/>
          <w:szCs w:val="32"/>
          <w:lang w:eastAsia="zh-CN"/>
        </w:rPr>
        <w:t>，</w:t>
      </w:r>
      <w:r>
        <w:rPr>
          <w:rFonts w:hint="eastAsia" w:ascii="仿宋_GB2312" w:hAnsi="Calibri" w:eastAsia="仿宋_GB2312" w:cs="仿宋_GB2312"/>
          <w:spacing w:val="0"/>
          <w:kern w:val="2"/>
          <w:sz w:val="32"/>
          <w:szCs w:val="32"/>
          <w:lang w:val="en-US" w:eastAsia="zh-CN"/>
        </w:rPr>
        <w:t>履行职责不到位</w:t>
      </w:r>
      <w:r>
        <w:rPr>
          <w:rFonts w:hint="eastAsia" w:ascii="仿宋_GB2312" w:hAnsi="Calibri" w:eastAsia="仿宋_GB2312" w:cs="仿宋_GB2312"/>
          <w:spacing w:val="0"/>
          <w:kern w:val="2"/>
          <w:sz w:val="32"/>
          <w:szCs w:val="32"/>
          <w:lang w:eastAsia="zh-CN"/>
        </w:rPr>
        <w:t>，建议移交市纪委监委，处理结果抄送市安委办组卷归档。</w:t>
      </w:r>
    </w:p>
    <w:p w14:paraId="2EFF7540">
      <w:pPr>
        <w:widowControl w:val="0"/>
        <w:adjustRightInd/>
        <w:snapToGrid/>
        <w:spacing w:line="572" w:lineRule="exact"/>
        <w:ind w:firstLine="640" w:firstLineChars="200"/>
        <w:jc w:val="both"/>
        <w:textAlignment w:val="auto"/>
        <w:rPr>
          <w:rFonts w:hint="eastAsia" w:ascii="仿宋_GB2312" w:hAnsi="Calibri" w:eastAsia="仿宋_GB2312" w:cs="仿宋_GB2312"/>
          <w:spacing w:val="0"/>
          <w:kern w:val="2"/>
          <w:sz w:val="32"/>
          <w:szCs w:val="32"/>
          <w:lang w:eastAsia="zh-CN"/>
        </w:rPr>
      </w:pPr>
      <w:r>
        <w:rPr>
          <w:rFonts w:hint="eastAsia" w:ascii="仿宋_GB2312" w:hAnsi="Calibri" w:eastAsia="仿宋_GB2312" w:cs="仿宋_GB2312"/>
          <w:spacing w:val="0"/>
          <w:kern w:val="2"/>
          <w:sz w:val="32"/>
          <w:szCs w:val="32"/>
          <w:lang w:eastAsia="zh-CN"/>
        </w:rPr>
        <w:t>2.</w:t>
      </w:r>
      <w:r>
        <w:rPr>
          <w:rFonts w:hint="eastAsia" w:ascii="仿宋_GB2312" w:hAnsi="Calibri" w:eastAsia="仿宋_GB2312" w:cs="仿宋_GB2312"/>
          <w:spacing w:val="0"/>
          <w:kern w:val="2"/>
          <w:sz w:val="32"/>
          <w:szCs w:val="32"/>
          <w:lang w:val="en-US" w:eastAsia="zh-CN"/>
        </w:rPr>
        <w:t>张某涛，男，中共党员，集贤县交通运输综合行政执法大队副大队长，对所分管的治超中队工作管理不到位，建议移交市纪委监委，处理结果抄送市安委办组卷归档。</w:t>
      </w:r>
    </w:p>
    <w:p w14:paraId="22B374BD">
      <w:pPr>
        <w:widowControl w:val="0"/>
        <w:adjustRightInd/>
        <w:snapToGrid/>
        <w:spacing w:line="572" w:lineRule="exact"/>
        <w:ind w:firstLine="640" w:firstLineChars="200"/>
        <w:jc w:val="both"/>
        <w:textAlignment w:val="auto"/>
        <w:rPr>
          <w:rFonts w:ascii="仿宋_GB2312" w:hAnsi="Calibri" w:eastAsia="仿宋_GB2312" w:cs="仿宋_GB2312"/>
          <w:spacing w:val="0"/>
          <w:kern w:val="2"/>
          <w:sz w:val="32"/>
          <w:szCs w:val="32"/>
          <w:lang w:eastAsia="zh-CN"/>
        </w:rPr>
      </w:pPr>
      <w:r>
        <w:rPr>
          <w:rFonts w:hint="eastAsia" w:ascii="仿宋_GB2312" w:hAnsi="Calibri" w:eastAsia="仿宋_GB2312" w:cs="仿宋_GB2312"/>
          <w:spacing w:val="0"/>
          <w:kern w:val="2"/>
          <w:sz w:val="32"/>
          <w:szCs w:val="32"/>
          <w:lang w:val="en-US" w:eastAsia="zh-CN"/>
        </w:rPr>
        <w:t>3</w:t>
      </w:r>
      <w:r>
        <w:rPr>
          <w:rFonts w:hint="eastAsia" w:ascii="仿宋_GB2312" w:hAnsi="Calibri" w:eastAsia="仿宋_GB2312" w:cs="仿宋_GB2312"/>
          <w:spacing w:val="0"/>
          <w:kern w:val="2"/>
          <w:sz w:val="32"/>
          <w:szCs w:val="32"/>
          <w:lang w:eastAsia="zh-CN"/>
        </w:rPr>
        <w:t>.黑HB****号重型半挂牵引挂车，车辆所有人为个体经营者梁某慧，涉嫌超限超载运输，建议移交市交通运输局依法依规处理，处理结果抄送市安委办组卷归档。</w:t>
      </w:r>
    </w:p>
    <w:p w14:paraId="688B8CA1">
      <w:pPr>
        <w:pStyle w:val="9"/>
        <w:adjustRightInd/>
        <w:snapToGrid/>
        <w:spacing w:before="0" w:beforeAutospacing="0" w:after="0" w:afterAutospacing="0" w:line="572" w:lineRule="exact"/>
        <w:ind w:firstLine="640" w:firstLineChars="200"/>
        <w:jc w:val="both"/>
        <w:textAlignment w:val="auto"/>
        <w:outlineLvl w:val="0"/>
        <w:rPr>
          <w:rFonts w:hint="eastAsia" w:ascii="黑体" w:hAnsi="黑体" w:eastAsia="黑体" w:cs="黑体"/>
          <w:color w:val="auto"/>
          <w:spacing w:val="0"/>
          <w:sz w:val="32"/>
          <w:szCs w:val="32"/>
        </w:rPr>
      </w:pPr>
      <w:bookmarkStart w:id="38" w:name="_Toc27030"/>
      <w:bookmarkStart w:id="39" w:name="_Toc12946"/>
      <w:bookmarkStart w:id="40" w:name="_Toc14313"/>
      <w:r>
        <w:rPr>
          <w:rFonts w:hint="eastAsia" w:ascii="黑体" w:hAnsi="黑体" w:eastAsia="黑体" w:cs="黑体"/>
          <w:color w:val="auto"/>
          <w:spacing w:val="0"/>
          <w:sz w:val="32"/>
          <w:szCs w:val="32"/>
          <w:lang w:eastAsia="zh-CN"/>
        </w:rPr>
        <w:t>七</w:t>
      </w:r>
      <w:r>
        <w:rPr>
          <w:rFonts w:hint="eastAsia" w:ascii="黑体" w:hAnsi="黑体" w:eastAsia="黑体" w:cs="黑体"/>
          <w:color w:val="auto"/>
          <w:spacing w:val="0"/>
          <w:sz w:val="32"/>
          <w:szCs w:val="32"/>
        </w:rPr>
        <w:t>、事故防范和整改措施建议</w:t>
      </w:r>
      <w:bookmarkEnd w:id="38"/>
      <w:bookmarkEnd w:id="39"/>
    </w:p>
    <w:p w14:paraId="29DF4D38">
      <w:pPr>
        <w:widowControl w:val="0"/>
        <w:adjustRightInd/>
        <w:snapToGrid/>
        <w:spacing w:line="572" w:lineRule="exact"/>
        <w:ind w:firstLine="640" w:firstLineChars="200"/>
        <w:jc w:val="both"/>
        <w:textAlignment w:val="auto"/>
        <w:outlineLvl w:val="1"/>
        <w:rPr>
          <w:rFonts w:hint="eastAsia" w:ascii="仿宋_GB2312" w:hAnsi="仿宋_GB2312" w:eastAsia="仿宋_GB2312" w:cs="仿宋_GB2312"/>
          <w:color w:val="auto"/>
          <w:spacing w:val="0"/>
          <w:sz w:val="32"/>
          <w:szCs w:val="32"/>
          <w:lang w:eastAsia="zh-CN"/>
        </w:rPr>
      </w:pPr>
      <w:bookmarkStart w:id="41" w:name="_Toc31717"/>
      <w:r>
        <w:rPr>
          <w:rFonts w:hint="eastAsia" w:ascii="仿宋_GB2312" w:hAnsi="仿宋_GB2312" w:eastAsia="仿宋_GB2312" w:cs="仿宋_GB2312"/>
          <w:color w:val="auto"/>
          <w:spacing w:val="0"/>
          <w:sz w:val="32"/>
          <w:szCs w:val="32"/>
          <w:lang w:eastAsia="zh-CN"/>
        </w:rPr>
        <w:t>为深刻吸取事故教训，</w:t>
      </w:r>
      <w:r>
        <w:rPr>
          <w:rFonts w:hint="eastAsia" w:ascii="仿宋_GB2312" w:hAnsi="仿宋_GB2312" w:eastAsia="仿宋_GB2312" w:cs="仿宋_GB2312"/>
          <w:color w:val="auto"/>
          <w:spacing w:val="0"/>
          <w:sz w:val="32"/>
          <w:szCs w:val="32"/>
          <w:lang w:val="en-US" w:eastAsia="zh-CN"/>
        </w:rPr>
        <w:t>举一反三</w:t>
      </w:r>
      <w:r>
        <w:rPr>
          <w:rFonts w:hint="eastAsia" w:ascii="仿宋_GB2312" w:hAnsi="仿宋_GB2312" w:eastAsia="仿宋_GB2312" w:cs="仿宋_GB2312"/>
          <w:color w:val="auto"/>
          <w:spacing w:val="0"/>
          <w:sz w:val="32"/>
          <w:szCs w:val="32"/>
          <w:lang w:eastAsia="zh-CN"/>
        </w:rPr>
        <w:t>，进一步强化安全管理</w:t>
      </w:r>
      <w:r>
        <w:rPr>
          <w:rFonts w:hint="eastAsia" w:ascii="仿宋_GB2312" w:hAnsi="仿宋_GB2312" w:eastAsia="仿宋_GB2312" w:cs="仿宋_GB2312"/>
          <w:color w:val="auto"/>
          <w:spacing w:val="0"/>
          <w:sz w:val="32"/>
          <w:szCs w:val="32"/>
          <w:lang w:val="en-US" w:eastAsia="zh-CN"/>
        </w:rPr>
        <w:t>工作</w:t>
      </w:r>
      <w:r>
        <w:rPr>
          <w:rFonts w:hint="eastAsia" w:ascii="仿宋_GB2312" w:hAnsi="仿宋_GB2312" w:eastAsia="仿宋_GB2312" w:cs="仿宋_GB2312"/>
          <w:color w:val="auto"/>
          <w:spacing w:val="0"/>
          <w:sz w:val="32"/>
          <w:szCs w:val="32"/>
          <w:lang w:eastAsia="zh-CN"/>
        </w:rPr>
        <w:t>，防范此类事故再次发生</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lang w:eastAsia="zh-CN"/>
        </w:rPr>
        <w:t>提出如下措施建议：</w:t>
      </w:r>
      <w:bookmarkEnd w:id="41"/>
    </w:p>
    <w:p w14:paraId="1B4A6DF2">
      <w:pPr>
        <w:widowControl w:val="0"/>
        <w:adjustRightInd/>
        <w:snapToGrid/>
        <w:spacing w:line="572" w:lineRule="exact"/>
        <w:ind w:firstLine="640" w:firstLineChars="200"/>
        <w:jc w:val="both"/>
        <w:textAlignment w:val="auto"/>
        <w:outlineLvl w:val="1"/>
        <w:rPr>
          <w:rFonts w:ascii="仿宋_GB2312" w:hAnsi="Calibri" w:eastAsia="仿宋_GB2312" w:cs="仿宋_GB2312"/>
          <w:spacing w:val="0"/>
          <w:sz w:val="32"/>
          <w:szCs w:val="32"/>
          <w:shd w:val="clear" w:color="auto" w:fill="FFFFFF"/>
          <w:lang w:eastAsia="zh-CN"/>
        </w:rPr>
      </w:pPr>
      <w:bookmarkStart w:id="42" w:name="_Toc29827"/>
      <w:r>
        <w:rPr>
          <w:rFonts w:hint="eastAsia" w:ascii="仿宋_GB2312" w:hAnsi="Calibri" w:eastAsia="仿宋_GB2312" w:cs="仿宋_GB2312"/>
          <w:color w:val="auto"/>
          <w:spacing w:val="0"/>
          <w:sz w:val="32"/>
          <w:szCs w:val="32"/>
          <w:shd w:val="clear" w:color="auto" w:fill="FFFFFF"/>
          <w:lang w:eastAsia="zh-CN"/>
        </w:rPr>
        <w:t>（一）双鸭山市辰丰劳务服务有限公司要</w:t>
      </w:r>
      <w:r>
        <w:rPr>
          <w:rFonts w:hint="eastAsia" w:ascii="仿宋_GB2312" w:hAnsi="仿宋_GB2312" w:eastAsia="仿宋_GB2312" w:cs="仿宋_GB2312"/>
          <w:color w:val="auto"/>
          <w:spacing w:val="0"/>
          <w:sz w:val="32"/>
          <w:szCs w:val="32"/>
          <w:lang w:eastAsia="zh-CN"/>
        </w:rPr>
        <w:t>加强作业现场安全管理，</w:t>
      </w:r>
      <w:r>
        <w:rPr>
          <w:rFonts w:hint="eastAsia" w:ascii="仿宋_GB2312" w:hAnsi="Calibri" w:eastAsia="仿宋_GB2312" w:cs="仿宋_GB2312"/>
          <w:color w:val="auto"/>
          <w:spacing w:val="0"/>
          <w:sz w:val="32"/>
          <w:szCs w:val="32"/>
          <w:shd w:val="clear" w:color="auto" w:fill="FFFFFF"/>
          <w:lang w:eastAsia="zh-CN"/>
        </w:rPr>
        <w:t>根据工作需求统筹调配现场作业人员，强化从业人员安全培训教育和安全管理人员责任意识，坚决制止“三违”行</w:t>
      </w:r>
      <w:r>
        <w:rPr>
          <w:rFonts w:hint="eastAsia" w:ascii="仿宋_GB2312" w:hAnsi="Calibri" w:eastAsia="仿宋_GB2312" w:cs="仿宋_GB2312"/>
          <w:spacing w:val="0"/>
          <w:sz w:val="32"/>
          <w:szCs w:val="32"/>
          <w:shd w:val="clear" w:color="auto" w:fill="FFFFFF"/>
          <w:lang w:eastAsia="zh-CN"/>
        </w:rPr>
        <w:t>为</w:t>
      </w:r>
      <w:r>
        <w:rPr>
          <w:rFonts w:hint="eastAsia" w:ascii="仿宋_GB2312" w:hAnsi="Calibri" w:eastAsia="仿宋_GB2312" w:cs="仿宋_GB2312"/>
          <w:spacing w:val="0"/>
          <w:sz w:val="32"/>
          <w:szCs w:val="32"/>
          <w:shd w:val="clear" w:color="auto" w:fill="FFFFFF"/>
          <w:lang w:val="en-US" w:eastAsia="zh-CN"/>
        </w:rPr>
        <w:t>的发生</w:t>
      </w:r>
      <w:r>
        <w:rPr>
          <w:rFonts w:hint="eastAsia" w:ascii="仿宋_GB2312" w:hAnsi="Calibri" w:eastAsia="仿宋_GB2312" w:cs="仿宋_GB2312"/>
          <w:spacing w:val="0"/>
          <w:sz w:val="32"/>
          <w:szCs w:val="32"/>
          <w:shd w:val="clear" w:color="auto" w:fill="FFFFFF"/>
          <w:lang w:eastAsia="zh-CN"/>
        </w:rPr>
        <w:t>，确保生产作业安全。</w:t>
      </w:r>
      <w:bookmarkEnd w:id="42"/>
    </w:p>
    <w:bookmarkEnd w:id="40"/>
    <w:p w14:paraId="13A1C176">
      <w:pPr>
        <w:widowControl w:val="0"/>
        <w:adjustRightInd/>
        <w:snapToGrid/>
        <w:spacing w:line="572" w:lineRule="exact"/>
        <w:ind w:firstLine="640" w:firstLineChars="200"/>
        <w:jc w:val="both"/>
        <w:textAlignment w:val="auto"/>
        <w:rPr>
          <w:rFonts w:hint="eastAsia" w:ascii="仿宋_GB2312" w:hAnsi="仿宋_GB2312" w:eastAsia="仿宋_GB2312" w:cs="仿宋_GB2312"/>
          <w:spacing w:val="0"/>
          <w:kern w:val="2"/>
          <w:sz w:val="32"/>
          <w:szCs w:val="32"/>
          <w:lang w:eastAsia="zh-CN"/>
        </w:rPr>
      </w:pPr>
      <w:r>
        <w:rPr>
          <w:rFonts w:hint="eastAsia" w:ascii="仿宋_GB2312" w:hAnsi="仿宋_GB2312" w:eastAsia="仿宋_GB2312" w:cs="仿宋_GB2312"/>
          <w:spacing w:val="0"/>
          <w:kern w:val="2"/>
          <w:sz w:val="32"/>
          <w:szCs w:val="32"/>
          <w:lang w:eastAsia="zh-CN"/>
        </w:rPr>
        <w:t>（二）集贤县交通运输行业主管部门要直面问题导向，</w:t>
      </w:r>
      <w:r>
        <w:rPr>
          <w:rFonts w:hint="eastAsia" w:ascii="仿宋_GB2312" w:hAnsi="仿宋_GB2312" w:eastAsia="仿宋_GB2312" w:cs="仿宋_GB2312"/>
          <w:spacing w:val="0"/>
          <w:kern w:val="2"/>
          <w:sz w:val="32"/>
          <w:szCs w:val="32"/>
          <w:lang w:val="en-US" w:eastAsia="zh-CN"/>
        </w:rPr>
        <w:t>强化道路运输从业人员安全培训教育工作，提升从业人员安全素质和能力。</w:t>
      </w:r>
      <w:r>
        <w:rPr>
          <w:rFonts w:hint="eastAsia" w:ascii="仿宋_GB2312" w:hAnsi="仿宋_GB2312" w:eastAsia="仿宋_GB2312" w:cs="仿宋_GB2312"/>
          <w:spacing w:val="0"/>
          <w:kern w:val="2"/>
          <w:sz w:val="32"/>
          <w:szCs w:val="32"/>
          <w:lang w:eastAsia="zh-CN"/>
        </w:rPr>
        <w:t>深化道路交通“打非治违”工作，深入排查治理道路交通安全隐患，坚决整治货车超限超载</w:t>
      </w:r>
      <w:r>
        <w:rPr>
          <w:rFonts w:hint="eastAsia" w:ascii="仿宋_GB2312" w:hAnsi="仿宋_GB2312" w:eastAsia="仿宋_GB2312" w:cs="仿宋_GB2312"/>
          <w:spacing w:val="0"/>
          <w:kern w:val="2"/>
          <w:sz w:val="32"/>
          <w:szCs w:val="32"/>
          <w:lang w:val="en-US" w:eastAsia="zh-CN"/>
        </w:rPr>
        <w:t>违法行为。</w:t>
      </w:r>
      <w:r>
        <w:rPr>
          <w:rFonts w:hint="eastAsia" w:ascii="仿宋_GB2312" w:hAnsi="仿宋_GB2312" w:eastAsia="仿宋_GB2312" w:cs="仿宋_GB2312"/>
          <w:spacing w:val="0"/>
          <w:kern w:val="2"/>
          <w:sz w:val="32"/>
          <w:szCs w:val="32"/>
          <w:lang w:eastAsia="zh-CN"/>
        </w:rPr>
        <w:t>严格执行道路运输治超联动机制，</w:t>
      </w:r>
      <w:r>
        <w:rPr>
          <w:rFonts w:hint="eastAsia" w:ascii="仿宋_GB2312" w:hAnsi="仿宋_GB2312" w:eastAsia="仿宋_GB2312" w:cs="仿宋_GB2312"/>
          <w:spacing w:val="0"/>
          <w:kern w:val="2"/>
          <w:sz w:val="32"/>
          <w:szCs w:val="32"/>
          <w:lang w:val="en-US" w:eastAsia="zh-CN"/>
        </w:rPr>
        <w:t>进一步提高路面见警率，</w:t>
      </w:r>
      <w:r>
        <w:rPr>
          <w:rFonts w:hint="eastAsia" w:ascii="仿宋_GB2312" w:hAnsi="仿宋_GB2312" w:eastAsia="仿宋_GB2312" w:cs="仿宋_GB2312"/>
          <w:spacing w:val="0"/>
          <w:kern w:val="2"/>
          <w:sz w:val="32"/>
          <w:szCs w:val="32"/>
          <w:lang w:eastAsia="zh-CN"/>
        </w:rPr>
        <w:t>加大违法行为查处力度，强力震慑</w:t>
      </w:r>
      <w:r>
        <w:rPr>
          <w:rFonts w:hint="eastAsia" w:ascii="仿宋_GB2312" w:hAnsi="仿宋_GB2312" w:eastAsia="仿宋_GB2312" w:cs="仿宋_GB2312"/>
          <w:spacing w:val="0"/>
          <w:kern w:val="2"/>
          <w:sz w:val="32"/>
          <w:szCs w:val="32"/>
          <w:lang w:val="en-US" w:eastAsia="zh-CN"/>
        </w:rPr>
        <w:t>超限</w:t>
      </w:r>
      <w:r>
        <w:rPr>
          <w:rFonts w:hint="eastAsia" w:ascii="仿宋_GB2312" w:hAnsi="仿宋_GB2312" w:eastAsia="仿宋_GB2312" w:cs="仿宋_GB2312"/>
          <w:spacing w:val="0"/>
          <w:kern w:val="2"/>
          <w:sz w:val="32"/>
          <w:szCs w:val="32"/>
          <w:lang w:eastAsia="zh-CN"/>
        </w:rPr>
        <w:t>超载违法行为。</w:t>
      </w:r>
    </w:p>
    <w:p w14:paraId="02402591">
      <w:pPr>
        <w:widowControl w:val="0"/>
        <w:adjustRightInd/>
        <w:snapToGrid/>
        <w:spacing w:line="572" w:lineRule="exact"/>
        <w:ind w:firstLine="640" w:firstLineChars="200"/>
        <w:jc w:val="both"/>
        <w:textAlignment w:val="auto"/>
        <w:rPr>
          <w:rFonts w:hint="eastAsia" w:ascii="仿宋_GB2312" w:hAnsi="仿宋_GB2312" w:eastAsia="仿宋_GB2312" w:cs="仿宋_GB2312"/>
          <w:spacing w:val="0"/>
          <w:kern w:val="2"/>
          <w:sz w:val="32"/>
          <w:szCs w:val="32"/>
          <w:lang w:eastAsia="zh-CN"/>
        </w:rPr>
      </w:pPr>
      <w:r>
        <w:rPr>
          <w:rFonts w:hint="eastAsia" w:ascii="仿宋_GB2312" w:hAnsi="仿宋_GB2312" w:eastAsia="仿宋_GB2312" w:cs="仿宋_GB2312"/>
          <w:spacing w:val="0"/>
          <w:kern w:val="2"/>
          <w:sz w:val="32"/>
          <w:szCs w:val="32"/>
          <w:lang w:eastAsia="zh-CN"/>
        </w:rPr>
        <w:t>（三）粮食收储行业监管部门要按照“三管三必须”的原则，严格</w:t>
      </w:r>
      <w:r>
        <w:rPr>
          <w:rFonts w:hint="eastAsia" w:ascii="仿宋_GB2312" w:hAnsi="仿宋_GB2312" w:eastAsia="仿宋_GB2312" w:cs="仿宋_GB2312"/>
          <w:spacing w:val="0"/>
          <w:kern w:val="2"/>
          <w:sz w:val="32"/>
          <w:szCs w:val="32"/>
          <w:lang w:val="en-US" w:eastAsia="zh-CN"/>
        </w:rPr>
        <w:t>执行粮食收储企业</w:t>
      </w:r>
      <w:r>
        <w:rPr>
          <w:rFonts w:hint="eastAsia" w:ascii="仿宋_GB2312" w:hAnsi="仿宋_GB2312" w:eastAsia="仿宋_GB2312" w:cs="仿宋_GB2312"/>
          <w:spacing w:val="0"/>
          <w:kern w:val="2"/>
          <w:sz w:val="32"/>
          <w:szCs w:val="32"/>
          <w:lang w:eastAsia="zh-CN"/>
        </w:rPr>
        <w:t>备案</w:t>
      </w:r>
      <w:r>
        <w:rPr>
          <w:rFonts w:hint="eastAsia" w:ascii="仿宋_GB2312" w:hAnsi="仿宋_GB2312" w:eastAsia="仿宋_GB2312" w:cs="仿宋_GB2312"/>
          <w:spacing w:val="0"/>
          <w:kern w:val="2"/>
          <w:sz w:val="32"/>
          <w:szCs w:val="32"/>
          <w:lang w:val="en-US" w:eastAsia="zh-CN"/>
        </w:rPr>
        <w:t>规定，</w:t>
      </w:r>
      <w:r>
        <w:rPr>
          <w:rFonts w:hint="eastAsia" w:ascii="仿宋_GB2312" w:hAnsi="仿宋_GB2312" w:eastAsia="仿宋_GB2312" w:cs="仿宋_GB2312"/>
          <w:spacing w:val="0"/>
          <w:kern w:val="2"/>
          <w:sz w:val="32"/>
          <w:szCs w:val="32"/>
          <w:lang w:eastAsia="zh-CN"/>
        </w:rPr>
        <w:t>履职尽责，认真抓好粮食收储环节安全管理工作，深入开展安全隐患排查治理，全面提升</w:t>
      </w:r>
      <w:r>
        <w:rPr>
          <w:rFonts w:hint="eastAsia" w:ascii="仿宋_GB2312" w:hAnsi="仿宋_GB2312" w:eastAsia="仿宋_GB2312" w:cs="仿宋_GB2312"/>
          <w:spacing w:val="0"/>
          <w:kern w:val="2"/>
          <w:sz w:val="32"/>
          <w:szCs w:val="32"/>
          <w:lang w:val="en-US" w:eastAsia="zh-CN"/>
        </w:rPr>
        <w:t>本行业</w:t>
      </w:r>
      <w:r>
        <w:rPr>
          <w:rFonts w:hint="eastAsia" w:ascii="仿宋_GB2312" w:hAnsi="仿宋_GB2312" w:eastAsia="仿宋_GB2312" w:cs="仿宋_GB2312"/>
          <w:spacing w:val="0"/>
          <w:kern w:val="2"/>
          <w:sz w:val="32"/>
          <w:szCs w:val="32"/>
          <w:lang w:eastAsia="zh-CN"/>
        </w:rPr>
        <w:t>安全管理水平。</w:t>
      </w:r>
    </w:p>
    <w:p w14:paraId="4EC48BCD">
      <w:pPr>
        <w:widowControl w:val="0"/>
        <w:adjustRightInd/>
        <w:snapToGrid/>
        <w:spacing w:line="572" w:lineRule="exact"/>
        <w:ind w:firstLine="640" w:firstLineChars="200"/>
        <w:jc w:val="both"/>
        <w:textAlignment w:val="auto"/>
        <w:rPr>
          <w:rFonts w:hint="eastAsia" w:ascii="仿宋_GB2312" w:hAnsi="仿宋_GB2312" w:eastAsia="仿宋_GB2312" w:cs="仿宋_GB2312"/>
          <w:spacing w:val="0"/>
          <w:kern w:val="2"/>
          <w:sz w:val="32"/>
          <w:szCs w:val="32"/>
          <w:lang w:eastAsia="zh-CN"/>
        </w:rPr>
      </w:pPr>
      <w:r>
        <w:rPr>
          <w:rFonts w:hint="eastAsia" w:ascii="仿宋_GB2312" w:hAnsi="仿宋_GB2312" w:eastAsia="仿宋_GB2312" w:cs="仿宋_GB2312"/>
          <w:spacing w:val="0"/>
          <w:kern w:val="2"/>
          <w:sz w:val="32"/>
          <w:szCs w:val="32"/>
          <w:lang w:eastAsia="zh-CN"/>
        </w:rPr>
        <w:t>（四）集贤县政府要进一步厘清行管部门和各监管部门职责，</w:t>
      </w:r>
      <w:r>
        <w:rPr>
          <w:rFonts w:hint="eastAsia" w:ascii="仿宋_GB2312" w:hAnsi="仿宋_GB2312" w:eastAsia="仿宋_GB2312" w:cs="仿宋_GB2312"/>
          <w:spacing w:val="0"/>
          <w:kern w:val="2"/>
          <w:sz w:val="32"/>
          <w:szCs w:val="32"/>
          <w:lang w:val="en-US" w:eastAsia="zh-CN"/>
        </w:rPr>
        <w:t>完善</w:t>
      </w:r>
      <w:r>
        <w:rPr>
          <w:rFonts w:hint="eastAsia" w:ascii="仿宋_GB2312" w:hAnsi="仿宋_GB2312" w:eastAsia="仿宋_GB2312" w:cs="仿宋_GB2312"/>
          <w:spacing w:val="0"/>
          <w:kern w:val="2"/>
          <w:sz w:val="32"/>
          <w:szCs w:val="32"/>
          <w:lang w:eastAsia="zh-CN"/>
        </w:rPr>
        <w:t>分级负责、各司其职、密切协同、齐抓共管的责任体系，织密织牢安全防线，堵塞监管漏洞，严防严控事故隐患，为安全发展筑牢根基。</w:t>
      </w:r>
    </w:p>
    <w:p w14:paraId="55D55759">
      <w:pPr>
        <w:widowControl w:val="0"/>
        <w:adjustRightInd/>
        <w:snapToGrid/>
        <w:spacing w:line="572" w:lineRule="exact"/>
        <w:ind w:firstLine="640" w:firstLineChars="200"/>
        <w:jc w:val="both"/>
        <w:textAlignment w:val="auto"/>
        <w:rPr>
          <w:rFonts w:hint="eastAsia" w:ascii="仿宋_GB2312" w:hAnsi="仿宋_GB2312" w:eastAsia="仿宋_GB2312" w:cs="仿宋_GB2312"/>
          <w:spacing w:val="0"/>
          <w:kern w:val="2"/>
          <w:sz w:val="32"/>
          <w:szCs w:val="32"/>
          <w:lang w:eastAsia="zh-CN"/>
        </w:rPr>
      </w:pPr>
    </w:p>
    <w:p w14:paraId="4F048352">
      <w:pPr>
        <w:widowControl w:val="0"/>
        <w:adjustRightInd/>
        <w:snapToGrid/>
        <w:spacing w:line="572" w:lineRule="exact"/>
        <w:ind w:firstLine="640" w:firstLineChars="200"/>
        <w:jc w:val="both"/>
        <w:textAlignment w:val="auto"/>
        <w:rPr>
          <w:rFonts w:hint="eastAsia" w:ascii="仿宋_GB2312" w:hAnsi="仿宋_GB2312" w:eastAsia="仿宋_GB2312" w:cs="仿宋_GB2312"/>
          <w:spacing w:val="0"/>
          <w:kern w:val="2"/>
          <w:sz w:val="32"/>
          <w:szCs w:val="32"/>
          <w:lang w:eastAsia="zh-CN"/>
        </w:rPr>
      </w:pPr>
    </w:p>
    <w:p w14:paraId="2E3D1413">
      <w:pPr>
        <w:widowControl w:val="0"/>
        <w:adjustRightInd/>
        <w:snapToGrid/>
        <w:spacing w:line="572" w:lineRule="exact"/>
        <w:ind w:firstLine="640" w:firstLineChars="200"/>
        <w:jc w:val="both"/>
        <w:textAlignment w:val="auto"/>
        <w:rPr>
          <w:rFonts w:hint="eastAsia" w:ascii="仿宋_GB2312" w:hAnsi="仿宋_GB2312" w:eastAsia="仿宋_GB2312" w:cs="仿宋_GB2312"/>
          <w:spacing w:val="0"/>
          <w:kern w:val="2"/>
          <w:sz w:val="32"/>
          <w:szCs w:val="32"/>
          <w:lang w:eastAsia="zh-CN"/>
        </w:rPr>
      </w:pPr>
    </w:p>
    <w:p w14:paraId="56A69160">
      <w:pPr>
        <w:widowControl w:val="0"/>
        <w:adjustRightInd/>
        <w:snapToGrid/>
        <w:spacing w:line="572" w:lineRule="exact"/>
        <w:ind w:firstLine="2880" w:firstLineChars="900"/>
        <w:jc w:val="both"/>
        <w:textAlignment w:val="auto"/>
        <w:rPr>
          <w:rFonts w:hint="eastAsia" w:ascii="仿宋_GB2312" w:hAnsi="仿宋_GB2312" w:eastAsia="仿宋_GB2312" w:cs="仿宋_GB2312"/>
          <w:spacing w:val="0"/>
          <w:kern w:val="2"/>
          <w:sz w:val="32"/>
          <w:szCs w:val="32"/>
          <w:lang w:eastAsia="zh-CN"/>
        </w:rPr>
      </w:pPr>
      <w:r>
        <w:rPr>
          <w:rFonts w:hint="eastAsia" w:ascii="仿宋_GB2312" w:hAnsi="仿宋_GB2312" w:eastAsia="仿宋_GB2312" w:cs="仿宋_GB2312"/>
          <w:spacing w:val="0"/>
          <w:sz w:val="32"/>
          <w:szCs w:val="32"/>
          <w:lang w:val="en-US" w:eastAsia="zh-CN"/>
        </w:rPr>
        <w:t>双鸭山市政府“11·20”事故调查组</w:t>
      </w:r>
    </w:p>
    <w:p w14:paraId="3D2D4E0D">
      <w:pPr>
        <w:widowControl w:val="0"/>
        <w:wordWrap/>
        <w:adjustRightInd/>
        <w:snapToGrid/>
        <w:spacing w:line="576" w:lineRule="exact"/>
        <w:ind w:firstLine="4104" w:firstLineChars="120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2025年1月17日</w:t>
      </w:r>
    </w:p>
    <w:p w14:paraId="3733E460">
      <w:pPr>
        <w:widowControl w:val="0"/>
        <w:adjustRightInd/>
        <w:snapToGrid/>
        <w:spacing w:line="572" w:lineRule="exact"/>
        <w:ind w:firstLine="4104" w:firstLineChars="1200"/>
        <w:jc w:val="both"/>
        <w:textAlignment w:val="auto"/>
        <w:rPr>
          <w:rFonts w:hint="eastAsia" w:ascii="仿宋_GB2312" w:hAnsi="仿宋_GB2312" w:eastAsia="仿宋_GB2312" w:cs="仿宋_GB2312"/>
          <w:spacing w:val="11"/>
          <w:kern w:val="0"/>
          <w:sz w:val="32"/>
          <w:szCs w:val="32"/>
          <w:shd w:val="clear" w:color="auto" w:fill="auto"/>
          <w:lang w:val="en-US" w:eastAsia="zh-CN"/>
        </w:rPr>
      </w:pPr>
    </w:p>
    <w:p w14:paraId="458446B9">
      <w:pPr>
        <w:spacing w:line="572" w:lineRule="exact"/>
        <w:ind w:firstLine="640" w:firstLineChars="200"/>
        <w:jc w:val="both"/>
        <w:rPr>
          <w:rFonts w:hint="eastAsia" w:ascii="仿宋_GB2312" w:hAnsi="仿宋_GB2312" w:eastAsia="仿宋_GB2312" w:cs="仿宋_GB2312"/>
          <w:spacing w:val="0"/>
          <w:sz w:val="32"/>
          <w:szCs w:val="32"/>
          <w:lang w:eastAsia="zh-CN"/>
        </w:rPr>
      </w:pPr>
    </w:p>
    <w:sectPr>
      <w:footerReference r:id="rId4" w:type="default"/>
      <w:footnotePr>
        <w:numRestart w:val="eachPage"/>
      </w:footnotePr>
      <w:pgSz w:w="11907" w:h="16840"/>
      <w:pgMar w:top="2098" w:right="1474" w:bottom="1984" w:left="1587" w:header="850" w:footer="1587" w:gutter="0"/>
      <w:pgNumType w:fmt="decimal"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93366">
    <w:pPr>
      <w:pStyle w:val="6"/>
    </w:pPr>
    <w:r>
      <w:rPr>
        <w:rFonts w:ascii="Arial" w:hAnsi="Arial" w:eastAsia="Arial" w:cs="Arial"/>
        <w:snapToGrid w:val="0"/>
        <w:color w:val="000000"/>
        <w:sz w:val="18"/>
        <w:szCs w:val="21"/>
        <w:lang w:val="en-US" w:eastAsia="en-US" w:bidi="ar-SA"/>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89BE9F7">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Bn/g/MMBAACPAwAADgAAAAAAAAABACAAAAAfAQAAZHJzL2Uyb0RvYy54bWxQ&#10;SwUGAAAAAAYABgBZAQAAVAUAAAAA&#10;">
              <v:fill on="f" focussize="0,0"/>
              <v:stroke on="f"/>
              <v:imagedata o:title=""/>
              <o:lock v:ext="edit" aspectratio="f"/>
              <v:textbox inset="0mm,0mm,0mm,0mm" style="mso-fit-shape-to-text:t;">
                <w:txbxContent>
                  <w:p w14:paraId="689BE9F7">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1742E6DA">
      <w:pPr>
        <w:pStyle w:val="8"/>
        <w:rPr>
          <w:rFonts w:eastAsia="宋体"/>
          <w:lang w:eastAsia="zh-CN"/>
        </w:rPr>
      </w:pPr>
      <w:r>
        <w:rPr>
          <w:rStyle w:val="13"/>
          <w:lang w:eastAsia="zh-CN"/>
        </w:rPr>
        <w:t>[</w:t>
      </w:r>
      <w:r>
        <w:rPr>
          <w:rStyle w:val="13"/>
        </w:rPr>
        <w:footnoteRef/>
      </w:r>
      <w:r>
        <w:rPr>
          <w:rStyle w:val="13"/>
          <w:lang w:eastAsia="zh-CN"/>
        </w:rPr>
        <w:t>]</w:t>
      </w:r>
      <w:r>
        <w:rPr>
          <w:lang w:eastAsia="zh-CN"/>
        </w:rPr>
        <w:t xml:space="preserve"> </w:t>
      </w:r>
      <w:r>
        <w:rPr>
          <w:rFonts w:hint="eastAsia"/>
          <w:lang w:eastAsia="zh-CN"/>
        </w:rPr>
        <w:t>《中华人民共和国安全生产法》第五十七条:从业人员在作业过程中，应当严格落实岗位安全责任，遵守本单正确佩戴和使用劳动防护用品。位的安全生产规章制度和操作规程，服从管理，正确佩戴和使用劳动防护用品。</w:t>
      </w:r>
    </w:p>
  </w:footnote>
  <w:footnote w:id="1">
    <w:p w14:paraId="4EA00C15">
      <w:pPr>
        <w:pStyle w:val="8"/>
        <w:rPr>
          <w:rFonts w:hint="default"/>
          <w:lang w:val="en-US" w:eastAsia="zh-CN"/>
        </w:rPr>
      </w:pPr>
      <w:r>
        <w:rPr>
          <w:rStyle w:val="13"/>
          <w:lang w:eastAsia="zh-CN"/>
        </w:rPr>
        <w:t>[</w:t>
      </w:r>
      <w:r>
        <w:rPr>
          <w:rStyle w:val="13"/>
        </w:rPr>
        <w:footnoteRef/>
      </w:r>
      <w:r>
        <w:rPr>
          <w:rStyle w:val="13"/>
          <w:lang w:eastAsia="zh-CN"/>
        </w:rPr>
        <w:t>]</w:t>
      </w:r>
      <w:r>
        <w:rPr>
          <w:lang w:eastAsia="zh-CN"/>
        </w:rPr>
        <w:t xml:space="preserve"> </w:t>
      </w:r>
      <w:r>
        <w:rPr>
          <w:rFonts w:hint="eastAsia"/>
          <w:lang w:eastAsia="zh-CN"/>
        </w:rPr>
        <w:t>《中华人民共和国安全生产法》第九十</w:t>
      </w:r>
      <w:r>
        <w:rPr>
          <w:rFonts w:hint="eastAsia"/>
          <w:lang w:val="en-US" w:eastAsia="zh-CN"/>
        </w:rPr>
        <w:t>六</w:t>
      </w:r>
      <w:r>
        <w:rPr>
          <w:rFonts w:hint="eastAsia"/>
          <w:lang w:eastAsia="zh-CN"/>
        </w:rPr>
        <w:t>条：</w:t>
      </w:r>
      <w:r>
        <w:rPr>
          <w:rFonts w:hint="eastAsia"/>
          <w:lang w:val="en-US" w:eastAsia="zh-CN"/>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w:t>
      </w:r>
    </w:p>
  </w:footnote>
  <w:footnote w:id="2">
    <w:p w14:paraId="1C747903">
      <w:pPr>
        <w:pStyle w:val="8"/>
        <w:rPr>
          <w:lang w:eastAsia="zh-CN"/>
        </w:rPr>
      </w:pPr>
      <w:r>
        <w:rPr>
          <w:rStyle w:val="13"/>
        </w:rPr>
        <w:t>[</w:t>
      </w:r>
      <w:r>
        <w:rPr>
          <w:rStyle w:val="13"/>
        </w:rPr>
        <w:footnoteRef/>
      </w:r>
      <w:r>
        <w:rPr>
          <w:rStyle w:val="13"/>
        </w:rPr>
        <w:t>]</w:t>
      </w:r>
      <w:r>
        <w:t xml:space="preserve"> </w:t>
      </w:r>
      <w:r>
        <w:rPr>
          <w:rFonts w:hint="eastAsia"/>
          <w:lang w:eastAsia="zh-CN"/>
        </w:rPr>
        <w:t>《中华人民共和国安全生产法》第九十五条第（一）项：生产经营单位的主要负责人未履行本法规定的安全生产管理职责，导致发生生产安全事故的，由应急管理部门依照下列规定处以罚款:</w:t>
      </w:r>
    </w:p>
    <w:p w14:paraId="4F2BCBC0">
      <w:pPr>
        <w:pStyle w:val="8"/>
        <w:rPr>
          <w:rFonts w:eastAsia="宋体"/>
          <w:lang w:eastAsia="zh-CN"/>
        </w:rPr>
      </w:pPr>
      <w:r>
        <w:rPr>
          <w:rFonts w:hint="eastAsia"/>
          <w:lang w:eastAsia="zh-CN"/>
        </w:rPr>
        <w:t>（一）发生一般事故的，处上一年年收入百分之四十的罚款；</w:t>
      </w:r>
    </w:p>
    <w:p w14:paraId="55902D7C">
      <w:pPr>
        <w:pStyle w:val="8"/>
        <w:snapToGrid w:val="0"/>
      </w:pPr>
    </w:p>
  </w:footnote>
  <w:footnote w:id="3">
    <w:p w14:paraId="1EEF042C">
      <w:pPr>
        <w:pStyle w:val="8"/>
        <w:rPr>
          <w:lang w:eastAsia="zh-CN"/>
        </w:rPr>
      </w:pPr>
      <w:r>
        <w:rPr>
          <w:rStyle w:val="13"/>
          <w:lang w:eastAsia="zh-CN"/>
        </w:rPr>
        <w:t>[</w:t>
      </w:r>
      <w:r>
        <w:rPr>
          <w:rStyle w:val="13"/>
        </w:rPr>
        <w:footnoteRef/>
      </w:r>
      <w:r>
        <w:rPr>
          <w:rStyle w:val="13"/>
          <w:lang w:eastAsia="zh-CN"/>
        </w:rPr>
        <w:t>]</w:t>
      </w:r>
      <w:r>
        <w:rPr>
          <w:lang w:eastAsia="zh-CN"/>
        </w:rPr>
        <w:t xml:space="preserve"> </w:t>
      </w:r>
      <w:r>
        <w:rPr>
          <w:rFonts w:hint="eastAsia"/>
          <w:lang w:eastAsia="zh-CN"/>
        </w:rPr>
        <w:t>《中华人民共和国安全生产法》第一百一十四条第一款第（一）项：发生生产安全事故，对负有责任的生产经营单位除要求其依法承担相应的赔偿等责任外，由应急管理部门依照下列规定处以罚款:</w:t>
      </w:r>
    </w:p>
    <w:p w14:paraId="7CE3A9B3">
      <w:pPr>
        <w:pStyle w:val="8"/>
        <w:rPr>
          <w:rFonts w:eastAsia="宋体"/>
          <w:lang w:eastAsia="zh-CN"/>
        </w:rPr>
      </w:pPr>
      <w:r>
        <w:rPr>
          <w:rFonts w:hint="eastAsia"/>
          <w:lang w:eastAsia="zh-CN"/>
        </w:rPr>
        <w:t>（一）发生一般事故的，处三十万元以上一百万元以下的罚款；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isplayHorizontalDrawingGridEvery w:val="0"/>
  <w:displayVerticalDrawingGridEvery w:val="2"/>
  <w:characterSpacingControl w:val="doNotCompress"/>
  <w:footnotePr>
    <w:numRestart w:val="eachPage"/>
    <w:footnote w:id="8"/>
    <w:footnote w:id="9"/>
  </w:foot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mM2RlMzU3MDBiYTAzZGYxMjU2NDMwN2JhOTg3MTIifQ=="/>
  </w:docVars>
  <w:rsids>
    <w:rsidRoot w:val="00FC7F3D"/>
    <w:rsid w:val="00037991"/>
    <w:rsid w:val="000F5DAF"/>
    <w:rsid w:val="00376F96"/>
    <w:rsid w:val="00411CA3"/>
    <w:rsid w:val="00691CF7"/>
    <w:rsid w:val="006E05BE"/>
    <w:rsid w:val="007E4CA5"/>
    <w:rsid w:val="00875930"/>
    <w:rsid w:val="00971FD2"/>
    <w:rsid w:val="009E0786"/>
    <w:rsid w:val="00B76AF0"/>
    <w:rsid w:val="00D55E6C"/>
    <w:rsid w:val="00D817EB"/>
    <w:rsid w:val="00F97FE1"/>
    <w:rsid w:val="00FC7F3D"/>
    <w:rsid w:val="029F7154"/>
    <w:rsid w:val="031C696E"/>
    <w:rsid w:val="040A1551"/>
    <w:rsid w:val="06C6764B"/>
    <w:rsid w:val="075C5614"/>
    <w:rsid w:val="076D7821"/>
    <w:rsid w:val="0808754A"/>
    <w:rsid w:val="08285DC2"/>
    <w:rsid w:val="09520976"/>
    <w:rsid w:val="0A2368BD"/>
    <w:rsid w:val="0AC6015C"/>
    <w:rsid w:val="0CC73E81"/>
    <w:rsid w:val="0D2941EA"/>
    <w:rsid w:val="0DBD6F0A"/>
    <w:rsid w:val="0DBF4B4E"/>
    <w:rsid w:val="0FBD0C1A"/>
    <w:rsid w:val="10667503"/>
    <w:rsid w:val="10FA5A53"/>
    <w:rsid w:val="110034B4"/>
    <w:rsid w:val="12CD1ABC"/>
    <w:rsid w:val="14681327"/>
    <w:rsid w:val="15791A87"/>
    <w:rsid w:val="16B234A2"/>
    <w:rsid w:val="170E466A"/>
    <w:rsid w:val="1954439D"/>
    <w:rsid w:val="1CD777BF"/>
    <w:rsid w:val="1D517685"/>
    <w:rsid w:val="1DD255F7"/>
    <w:rsid w:val="1EB272DC"/>
    <w:rsid w:val="1FD75D28"/>
    <w:rsid w:val="20814D82"/>
    <w:rsid w:val="20CD3522"/>
    <w:rsid w:val="213F386A"/>
    <w:rsid w:val="229F0EEE"/>
    <w:rsid w:val="22C407E5"/>
    <w:rsid w:val="233D0598"/>
    <w:rsid w:val="246B34C9"/>
    <w:rsid w:val="2499362A"/>
    <w:rsid w:val="24A64E3C"/>
    <w:rsid w:val="25461985"/>
    <w:rsid w:val="26565D68"/>
    <w:rsid w:val="273956E6"/>
    <w:rsid w:val="27470A00"/>
    <w:rsid w:val="27CD4F03"/>
    <w:rsid w:val="284C10B0"/>
    <w:rsid w:val="29B13146"/>
    <w:rsid w:val="2A4547E5"/>
    <w:rsid w:val="2A5C7948"/>
    <w:rsid w:val="2AF754D0"/>
    <w:rsid w:val="2C9F2793"/>
    <w:rsid w:val="2D12214D"/>
    <w:rsid w:val="2D7C5178"/>
    <w:rsid w:val="2DB30329"/>
    <w:rsid w:val="2F4F58DA"/>
    <w:rsid w:val="2FD656B4"/>
    <w:rsid w:val="317A510B"/>
    <w:rsid w:val="323A4620"/>
    <w:rsid w:val="34F32A2E"/>
    <w:rsid w:val="36500DBA"/>
    <w:rsid w:val="37627438"/>
    <w:rsid w:val="37707565"/>
    <w:rsid w:val="37973806"/>
    <w:rsid w:val="37DD27D5"/>
    <w:rsid w:val="39513FFD"/>
    <w:rsid w:val="39C90037"/>
    <w:rsid w:val="3A9F2E3C"/>
    <w:rsid w:val="3AAD38CA"/>
    <w:rsid w:val="3B6B584A"/>
    <w:rsid w:val="3B97594A"/>
    <w:rsid w:val="3BB07701"/>
    <w:rsid w:val="3C0D06AF"/>
    <w:rsid w:val="3CAF1767"/>
    <w:rsid w:val="3DF338D5"/>
    <w:rsid w:val="3F094919"/>
    <w:rsid w:val="3FA0183A"/>
    <w:rsid w:val="408465A9"/>
    <w:rsid w:val="41572BEB"/>
    <w:rsid w:val="4236473D"/>
    <w:rsid w:val="42555233"/>
    <w:rsid w:val="42D068DB"/>
    <w:rsid w:val="4326243D"/>
    <w:rsid w:val="434A2077"/>
    <w:rsid w:val="43E9079E"/>
    <w:rsid w:val="45EC40E3"/>
    <w:rsid w:val="46F17832"/>
    <w:rsid w:val="47C307BC"/>
    <w:rsid w:val="48BA1D2E"/>
    <w:rsid w:val="48C14371"/>
    <w:rsid w:val="49306170"/>
    <w:rsid w:val="49584F34"/>
    <w:rsid w:val="4A9327CB"/>
    <w:rsid w:val="4BE551A5"/>
    <w:rsid w:val="4DF06083"/>
    <w:rsid w:val="4EE813A3"/>
    <w:rsid w:val="4FBF08B6"/>
    <w:rsid w:val="51B66C9C"/>
    <w:rsid w:val="540029A6"/>
    <w:rsid w:val="553821B1"/>
    <w:rsid w:val="55A80EB5"/>
    <w:rsid w:val="56982E14"/>
    <w:rsid w:val="56E30533"/>
    <w:rsid w:val="57327FA7"/>
    <w:rsid w:val="57407733"/>
    <w:rsid w:val="57A87FDA"/>
    <w:rsid w:val="597B0EF6"/>
    <w:rsid w:val="5A225816"/>
    <w:rsid w:val="5A3F1F24"/>
    <w:rsid w:val="5CF275FC"/>
    <w:rsid w:val="5D962247"/>
    <w:rsid w:val="5E2C27BF"/>
    <w:rsid w:val="5E627AB6"/>
    <w:rsid w:val="5ED84516"/>
    <w:rsid w:val="60A62580"/>
    <w:rsid w:val="61291238"/>
    <w:rsid w:val="628A3F58"/>
    <w:rsid w:val="62E91320"/>
    <w:rsid w:val="63926968"/>
    <w:rsid w:val="64133D6A"/>
    <w:rsid w:val="65294FC1"/>
    <w:rsid w:val="6696513B"/>
    <w:rsid w:val="670F2AAA"/>
    <w:rsid w:val="69217410"/>
    <w:rsid w:val="69344943"/>
    <w:rsid w:val="693966D8"/>
    <w:rsid w:val="6AE10DD5"/>
    <w:rsid w:val="6B1B42E7"/>
    <w:rsid w:val="6B841E8D"/>
    <w:rsid w:val="6BAF5D14"/>
    <w:rsid w:val="6BDF0165"/>
    <w:rsid w:val="6C474C68"/>
    <w:rsid w:val="7130349A"/>
    <w:rsid w:val="71397275"/>
    <w:rsid w:val="73AF7CC3"/>
    <w:rsid w:val="75EA6D90"/>
    <w:rsid w:val="772207AC"/>
    <w:rsid w:val="794F5590"/>
    <w:rsid w:val="7A42693D"/>
    <w:rsid w:val="7A4D1FE3"/>
    <w:rsid w:val="7B931B83"/>
    <w:rsid w:val="7BCB7664"/>
    <w:rsid w:val="7CD60D99"/>
    <w:rsid w:val="7DEF186E"/>
    <w:rsid w:val="7DF804B8"/>
    <w:rsid w:val="7E0D1F32"/>
    <w:rsid w:val="7EE13CF1"/>
    <w:rsid w:val="7FD35C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2">
    <w:name w:val="Default Paragraph Font"/>
    <w:unhideWhenUsed/>
    <w:qFormat/>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15"/>
    <w:semiHidden/>
    <w:qFormat/>
    <w:uiPriority w:val="0"/>
    <w:rPr>
      <w:rFonts w:ascii="微软雅黑" w:hAnsi="微软雅黑" w:eastAsia="微软雅黑" w:cs="微软雅黑"/>
      <w:sz w:val="31"/>
      <w:szCs w:val="31"/>
    </w:rPr>
  </w:style>
  <w:style w:type="paragraph" w:styleId="3">
    <w:name w:val="Normal Indent"/>
    <w:basedOn w:val="1"/>
    <w:qFormat/>
    <w:uiPriority w:val="1"/>
    <w:pPr>
      <w:ind w:firstLine="420" w:firstLineChars="200"/>
    </w:pPr>
    <w:rPr>
      <w:rFonts w:eastAsia="仿宋"/>
      <w:sz w:val="32"/>
    </w:rPr>
  </w:style>
  <w:style w:type="paragraph" w:styleId="4">
    <w:name w:val="annotation text"/>
    <w:basedOn w:val="1"/>
    <w:qFormat/>
    <w:uiPriority w:val="0"/>
  </w:style>
  <w:style w:type="paragraph" w:styleId="5">
    <w:name w:val="Body Text Indent"/>
    <w:basedOn w:val="1"/>
    <w:next w:val="3"/>
    <w:qFormat/>
    <w:uiPriority w:val="0"/>
    <w:pPr>
      <w:spacing w:after="120"/>
      <w:ind w:left="420" w:leftChars="200"/>
    </w:p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footnote text"/>
    <w:basedOn w:val="1"/>
    <w:unhideWhenUsed/>
    <w:qFormat/>
    <w:uiPriority w:val="99"/>
    <w:rPr>
      <w:sz w:val="18"/>
    </w:rPr>
  </w:style>
  <w:style w:type="paragraph" w:styleId="9">
    <w:name w:val="Normal (Web)"/>
    <w:basedOn w:val="1"/>
    <w:unhideWhenUsed/>
    <w:qFormat/>
    <w:uiPriority w:val="99"/>
    <w:pPr>
      <w:spacing w:before="100" w:beforeAutospacing="1" w:after="100" w:afterAutospacing="1"/>
    </w:pPr>
    <w:rPr>
      <w:sz w:val="24"/>
      <w:lang w:eastAsia="zh-CN"/>
    </w:rPr>
  </w:style>
  <w:style w:type="paragraph" w:styleId="10">
    <w:name w:val="Body Text First Indent 2"/>
    <w:basedOn w:val="5"/>
    <w:qFormat/>
    <w:uiPriority w:val="0"/>
    <w:pPr>
      <w:spacing w:after="0"/>
      <w:ind w:firstLine="420" w:firstLineChars="200"/>
    </w:pPr>
  </w:style>
  <w:style w:type="character" w:styleId="13">
    <w:name w:val="footnote reference"/>
    <w:basedOn w:val="12"/>
    <w:unhideWhenUsed/>
    <w:qFormat/>
    <w:uiPriority w:val="99"/>
    <w:rPr>
      <w:vertAlign w:val="superscript"/>
    </w:rPr>
  </w:style>
  <w:style w:type="table" w:customStyle="1" w:styleId="14">
    <w:name w:val="Table Normal"/>
    <w:unhideWhenUsed/>
    <w:qFormat/>
    <w:uiPriority w:val="0"/>
    <w:tblPr>
      <w:tblCellMar>
        <w:top w:w="0" w:type="dxa"/>
        <w:left w:w="0" w:type="dxa"/>
        <w:bottom w:w="0" w:type="dxa"/>
        <w:right w:w="0" w:type="dxa"/>
      </w:tblCellMar>
    </w:tblPr>
  </w:style>
  <w:style w:type="character" w:customStyle="1" w:styleId="15">
    <w:name w:val="正文文本 Char"/>
    <w:basedOn w:val="12"/>
    <w:link w:val="2"/>
    <w:qFormat/>
    <w:uiPriority w:val="0"/>
    <w:rPr>
      <w:kern w:val="2"/>
      <w:sz w:val="21"/>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7480a7d3-8db3-46c8-acc2-92eed515ad69</errorID>
      <errorWord>院</errorWord>
      <group>L1_Word</group>
      <groupName>字词问题</groupName>
      <ability>L2_Typo</ability>
      <abilityName>字词错误</abilityName>
      <candidateList>
        <item>院第</item>
      </candidateList>
      <explain/>
      <paraID>4C64656F</paraID>
      <start>22</start>
      <end>23</end>
      <status>ignored</status>
      <modifiedWord/>
      <trackRevisions>false</trackRevisions>
    </reviewItem>
    <reviewItem>
      <errorID>a24c43ac-642a-4a28-bbed-8ad924f2e26c</errorID>
      <errorWord>,</errorWord>
      <group>L1_Format</group>
      <groupName>格式问题</groupName>
      <ability>L2_HalfPunc</ability>
      <abilityName>全半角检查</abilityName>
      <candidateList>
        <item>，</item>
      </candidateList>
      <explain>文本全半角错误。</explain>
      <paraID>45EA2876</paraID>
      <start>40</start>
      <end>41</end>
      <status>ignored</status>
      <modifiedWord/>
      <trackRevisions>false</trackRevisions>
    </reviewItem>
    <reviewItem>
      <errorID>26e0f153-6652-498a-b8c5-7b9383c3215c</errorID>
      <errorWord>,</errorWord>
      <group>L1_Format</group>
      <groupName>格式问题</groupName>
      <ability>L2_HalfPunc</ability>
      <abilityName>全半角检查</abilityName>
      <candidateList>
        <item>，</item>
      </candidateList>
      <explain>文本全半角错误。</explain>
      <paraID>45EA2876</paraID>
      <start>68</start>
      <end>69</end>
      <status>unmodified</status>
      <modifiedWord/>
      <trackRevisions>false</trackRevisions>
    </reviewItem>
    <reviewItem>
      <errorID>86349871-15d0-429e-9fc1-df088ce34198</errorID>
      <errorWord>,</errorWord>
      <group>L1_Format</group>
      <groupName>格式问题</groupName>
      <ability>L2_HalfPunc</ability>
      <abilityName>全半角检查</abilityName>
      <candidateList>
        <item>，</item>
      </candidateList>
      <explain>文本全半角错误。</explain>
      <paraID>45EA2876</paraID>
      <start>78</start>
      <end>79</end>
      <status>unmodified</status>
      <modifiedWord/>
      <trackRevisions>false</trackRevisions>
    </reviewItem>
    <reviewItem>
      <errorID>a3f74d06-75fc-42e2-880a-32ea7668fd97</errorID>
      <errorWord>,</errorWord>
      <group>L1_Format</group>
      <groupName>格式问题</groupName>
      <ability>L2_HalfPunc</ability>
      <abilityName>全半角检查</abilityName>
      <candidateList>
        <item>，</item>
      </candidateList>
      <explain>文本全半角错误。</explain>
      <paraID>45EA2876</paraID>
      <start>87</start>
      <end>88</end>
      <status>unmodified</status>
      <modifiedWord/>
      <trackRevisions>false</trackRevisions>
    </reviewItem>
    <reviewItem>
      <errorID>abb97d03-5593-4748-badd-e9a2500c409f</errorID>
      <errorWord>,</errorWord>
      <group>L1_Format</group>
      <groupName>格式问题</groupName>
      <ability>L2_HalfPunc</ability>
      <abilityName>全半角检查</abilityName>
      <candidateList>
        <item>，</item>
      </candidateList>
      <explain>文本全半角错误。</explain>
      <paraID>45EA2876</paraID>
      <start>96</start>
      <end>97</end>
      <status>unmodified</status>
      <modifiedWord/>
      <trackRevisions>false</trackRevisions>
    </reviewItem>
    <reviewItem>
      <errorID>3ed5f635-c66a-42da-822a-f80e78ccf673</errorID>
      <errorWord>,</errorWord>
      <group>L1_Format</group>
      <groupName>格式问题</groupName>
      <ability>L2_HalfPunc</ability>
      <abilityName>全半角检查</abilityName>
      <candidateList>
        <item>，</item>
      </candidateList>
      <explain>文本全半角错误。</explain>
      <paraID>45EA2876</paraID>
      <start>115</start>
      <end>116</end>
      <status>unmodified</status>
      <modifiedWord/>
      <trackRevisions>false</trackRevisions>
    </reviewItem>
    <reviewItem>
      <errorID>36b62820-bc1a-45f1-8f58-4543cd452f67</errorID>
      <errorWord>,</errorWord>
      <group>L1_Format</group>
      <groupName>格式问题</groupName>
      <ability>L2_HalfPunc</ability>
      <abilityName>全半角检查</abilityName>
      <candidateList>
        <item>，</item>
      </candidateList>
      <explain>文本全半角错误。</explain>
      <paraID> DD19D17</paraID>
      <start>58</start>
      <end>59</end>
      <status>unmodified</status>
      <modifiedWord/>
      <trackRevisions>false</trackRevisions>
    </reviewItem>
    <reviewItem>
      <errorID>0c3bf14c-55e1-46f5-9c93-253f73c16146</errorID>
      <errorWord>,</errorWord>
      <group>L1_Format</group>
      <groupName>格式问题</groupName>
      <ability>L2_HalfPunc</ability>
      <abilityName>全半角检查</abilityName>
      <candidateList>
        <item>，</item>
      </candidateList>
      <explain>文本全半角错误。</explain>
      <paraID> DD19D17</paraID>
      <start>161</start>
      <end>162</end>
      <status>unmodified</status>
      <modifiedWord/>
      <trackRevisions>false</trackRevisions>
    </reviewItem>
    <reviewItem>
      <errorID>99673021-531f-4cdd-9192-a4bd18399673</errorID>
      <errorWord>有</errorWord>
      <group>L1_Word</group>
      <groupName>字词问题</groupName>
      <ability>L2_Typo</ability>
      <abilityName>字词错误</abilityName>
      <candidateList>
        <item>有一</item>
      </candidateList>
      <explain/>
      <paraID>4A5BD841</paraID>
      <start>340</start>
      <end>342</end>
      <status>modified</status>
      <modifiedWord>有一</modifiedWord>
      <trackRevisions>false</trackRevisions>
    </reviewItem>
    <reviewItem>
      <errorID>6fcdfdb1-f802-4b11-9c55-434211bccfbc</errorID>
      <errorWord>的车箱</errorWord>
      <group>L1_Word</group>
      <groupName>字词问题</groupName>
      <ability>L2_Variant</ability>
      <abilityName>异形词</abilityName>
      <candidateList>
        <item>的车厢</item>
      </candidateList>
      <explain>词汇[的车箱]的规范词形写作[的车厢]。</explain>
      <paraID>757DBEAD</paraID>
      <start>15</start>
      <end>18</end>
      <status>modified</status>
      <modifiedWord>的车厢</modifiedWord>
      <trackRevisions>false</trackRevisions>
    </reviewItem>
    <reviewItem>
      <errorID>c6ece888-07c8-41dd-ba33-c8d9805b386a</errorID>
      <errorWord>,</errorWord>
      <group>L1_Format</group>
      <groupName>格式问题</groupName>
      <ability>L2_HalfPunc</ability>
      <abilityName>全半角检查</abilityName>
      <candidateList>
        <item>，</item>
      </candidateList>
      <explain>文本全半角错误。</explain>
      <paraID>5F19B7A7</paraID>
      <start>74</start>
      <end>75</end>
      <status>unmodified</status>
      <modifiedWord/>
      <trackRevisions>false</trackRevisions>
    </reviewItem>
    <reviewItem>
      <errorID>ab0efee2-e414-4086-81ec-8d26344b628f</errorID>
      <errorWord>的车箱</errorWord>
      <group>L1_Word</group>
      <groupName>字词问题</groupName>
      <ability>L2_Variant</ability>
      <abilityName>异形词</abilityName>
      <candidateList>
        <item>的车厢</item>
      </candidateList>
      <explain>词汇[的车箱]的规范词形写作[的车厢]。</explain>
      <paraID> F3E9F0D</paraID>
      <start>35</start>
      <end>38</end>
      <status>modified</status>
      <modifiedWord>的车厢</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8debe6-b8c6-4503-9fc8-0be0bfdc850f}">
  <ds:schemaRefs/>
</ds:datastoreItem>
</file>

<file path=docProps/app.xml><?xml version="1.0" encoding="utf-8"?>
<Properties xmlns="http://schemas.openxmlformats.org/officeDocument/2006/extended-properties" xmlns:vt="http://schemas.openxmlformats.org/officeDocument/2006/docPropsVTypes">
  <Template>Normal</Template>
  <Pages>11</Pages>
  <Words>4745</Words>
  <Characters>5035</Characters>
  <Lines>38</Lines>
  <Paragraphs>10</Paragraphs>
  <TotalTime>41</TotalTime>
  <ScaleCrop>false</ScaleCrop>
  <LinksUpToDate>false</LinksUpToDate>
  <CharactersWithSpaces>5036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2022-08-31T16:48:00Z</dcterms:created>
  <dc:creator>Armata De Strigoi、</dc:creator>
  <cp:lastModifiedBy>柏民啊</cp:lastModifiedBy>
  <cp:lastPrinted>2025-01-16T00:10:00Z</cp:lastPrinted>
  <dcterms:modified xsi:type="dcterms:W3CDTF">2026-03-27T07:08:28Z</dcterms:modified>
  <dc:title>双鸭山集贤县辰丰劳务服务有限公司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2024-12-09T08:22:00Z</vt:filetime>
  </property>
  <property fmtid="{D5CDD505-2E9C-101B-9397-08002B2CF9AE}" pid="4" name="KSOProductBuildVer">
    <vt:lpwstr>2052-12.1.0.25225</vt:lpwstr>
  </property>
  <property fmtid="{D5CDD505-2E9C-101B-9397-08002B2CF9AE}" pid="5" name="ICV">
    <vt:lpwstr>20508945595442AF8E44327033C75400_13</vt:lpwstr>
  </property>
  <property fmtid="{D5CDD505-2E9C-101B-9397-08002B2CF9AE}" pid="6" name="KSOTemplateDocerSaveRecord">
    <vt:lpwstr>eyJoZGlkIjoiMTZiMmE1ZTNmMjY4MmE2YjgyMDU0NGYwMmUwZjcxOTYiLCJ1c2VySWQiOiI3NjY0MjEwNDcifQ==</vt:lpwstr>
  </property>
</Properties>
</file>