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44"/>
          <w:szCs w:val="44"/>
          <w:u w:val="none"/>
        </w:rPr>
      </w:pPr>
      <w:bookmarkStart w:id="0" w:name="_GoBack"/>
      <w:bookmarkEnd w:id="0"/>
      <w:r>
        <w:rPr>
          <w:rFonts w:hint="eastAsia"/>
          <w:sz w:val="44"/>
          <w:szCs w:val="44"/>
          <w:u w:val="none"/>
          <w:lang w:val="en-US" w:eastAsia="zh-CN"/>
        </w:rPr>
        <w:t xml:space="preserve"> 扶贫</w:t>
      </w:r>
      <w:r>
        <w:rPr>
          <w:rFonts w:hint="eastAsia"/>
          <w:sz w:val="44"/>
          <w:szCs w:val="44"/>
          <w:u w:val="none"/>
        </w:rPr>
        <w:t>资产</w:t>
      </w:r>
      <w:r>
        <w:rPr>
          <w:rFonts w:hint="eastAsia"/>
          <w:sz w:val="44"/>
          <w:szCs w:val="44"/>
          <w:u w:val="none"/>
          <w:lang w:val="en-US" w:eastAsia="zh-CN"/>
        </w:rPr>
        <w:t>移交清</w:t>
      </w:r>
      <w:r>
        <w:rPr>
          <w:rFonts w:hint="eastAsia"/>
          <w:sz w:val="44"/>
          <w:szCs w:val="44"/>
          <w:u w:val="none"/>
        </w:rPr>
        <w:t>单</w:t>
      </w:r>
    </w:p>
    <w:p>
      <w:pPr>
        <w:wordWrap w:val="0"/>
        <w:jc w:val="both"/>
        <w:rPr>
          <w:rFonts w:hint="default" w:eastAsia="微软雅黑"/>
          <w:lang w:val="en-US" w:eastAsia="zh-CN"/>
        </w:rPr>
      </w:pPr>
      <w:r>
        <w:rPr>
          <w:rFonts w:hint="eastAsia"/>
          <w:lang w:val="en-US" w:eastAsia="zh-CN"/>
        </w:rPr>
        <w:t>填报单位：                                                                                                   单位：元</w:t>
      </w:r>
    </w:p>
    <w:tbl>
      <w:tblPr>
        <w:tblStyle w:val="2"/>
        <w:tblW w:w="13865" w:type="dxa"/>
        <w:tblInd w:w="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860"/>
        <w:gridCol w:w="706"/>
        <w:gridCol w:w="994"/>
        <w:gridCol w:w="744"/>
        <w:gridCol w:w="1387"/>
        <w:gridCol w:w="763"/>
        <w:gridCol w:w="780"/>
        <w:gridCol w:w="850"/>
        <w:gridCol w:w="1200"/>
        <w:gridCol w:w="1125"/>
        <w:gridCol w:w="1175"/>
        <w:gridCol w:w="1213"/>
        <w:gridCol w:w="13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681" w:type="dxa"/>
            <w:vMerge w:val="restart"/>
            <w:noWrap w:val="0"/>
            <w:vAlign w:val="center"/>
          </w:tcPr>
          <w:p>
            <w:pPr>
              <w:spacing w:after="0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序号</w:t>
            </w:r>
          </w:p>
        </w:tc>
        <w:tc>
          <w:tcPr>
            <w:tcW w:w="860" w:type="dxa"/>
            <w:vMerge w:val="restart"/>
            <w:noWrap w:val="0"/>
            <w:vAlign w:val="center"/>
          </w:tcPr>
          <w:p>
            <w:pPr>
              <w:spacing w:after="0"/>
              <w:jc w:val="center"/>
            </w:pPr>
            <w:r>
              <w:rPr>
                <w:rFonts w:hint="eastAsia"/>
              </w:rPr>
              <w:t>资产名称</w:t>
            </w:r>
          </w:p>
        </w:tc>
        <w:tc>
          <w:tcPr>
            <w:tcW w:w="706" w:type="dxa"/>
            <w:vMerge w:val="restart"/>
            <w:noWrap w:val="0"/>
            <w:vAlign w:val="center"/>
          </w:tcPr>
          <w:p>
            <w:pPr>
              <w:spacing w:after="0"/>
              <w:jc w:val="center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/>
              </w:rPr>
              <w:t>资产类别</w:t>
            </w:r>
          </w:p>
        </w:tc>
        <w:tc>
          <w:tcPr>
            <w:tcW w:w="994" w:type="dxa"/>
            <w:vMerge w:val="restart"/>
            <w:noWrap w:val="0"/>
            <w:vAlign w:val="center"/>
          </w:tcPr>
          <w:p>
            <w:pPr>
              <w:spacing w:after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</w:rPr>
              <w:t>产地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工程地址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744" w:type="dxa"/>
            <w:vMerge w:val="restart"/>
            <w:noWrap w:val="0"/>
            <w:vAlign w:val="center"/>
          </w:tcPr>
          <w:p>
            <w:pPr>
              <w:spacing w:after="0"/>
              <w:jc w:val="center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购建时间</w:t>
            </w:r>
          </w:p>
        </w:tc>
        <w:tc>
          <w:tcPr>
            <w:tcW w:w="1387" w:type="dxa"/>
            <w:vMerge w:val="restart"/>
            <w:noWrap w:val="0"/>
            <w:vAlign w:val="center"/>
          </w:tcPr>
          <w:p>
            <w:pPr>
              <w:spacing w:after="0"/>
              <w:jc w:val="center"/>
              <w:rPr>
                <w:rFonts w:hint="eastAsia" w:ascii="Tahoma" w:hAnsi="Tahoma" w:eastAsiaTheme="minorEastAsia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计量</w:t>
            </w:r>
            <w:r>
              <w:rPr>
                <w:rFonts w:hint="eastAsia"/>
              </w:rPr>
              <w:t>单位</w:t>
            </w:r>
            <w:r>
              <w:rPr>
                <w:rFonts w:hint="eastAsia"/>
                <w:lang w:eastAsia="zh-CN"/>
              </w:rPr>
              <w:t>（个、台等）</w:t>
            </w:r>
          </w:p>
        </w:tc>
        <w:tc>
          <w:tcPr>
            <w:tcW w:w="763" w:type="dxa"/>
            <w:vMerge w:val="restart"/>
            <w:noWrap w:val="0"/>
            <w:vAlign w:val="center"/>
          </w:tcPr>
          <w:p>
            <w:pPr>
              <w:spacing w:after="0"/>
              <w:jc w:val="center"/>
              <w:rPr>
                <w:rFonts w:ascii="Tahoma" w:hAnsi="Tahoma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数量</w:t>
            </w:r>
          </w:p>
        </w:tc>
        <w:tc>
          <w:tcPr>
            <w:tcW w:w="780" w:type="dxa"/>
            <w:vMerge w:val="restart"/>
            <w:noWrap w:val="0"/>
            <w:vAlign w:val="center"/>
          </w:tcPr>
          <w:p>
            <w:pPr>
              <w:spacing w:after="0"/>
              <w:jc w:val="center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资产原值</w:t>
            </w:r>
          </w:p>
        </w:tc>
        <w:tc>
          <w:tcPr>
            <w:tcW w:w="850" w:type="dxa"/>
            <w:vMerge w:val="restart"/>
            <w:noWrap w:val="0"/>
            <w:vAlign w:val="center"/>
          </w:tcPr>
          <w:p>
            <w:pPr>
              <w:spacing w:after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资产评估净值</w:t>
            </w:r>
          </w:p>
        </w:tc>
        <w:tc>
          <w:tcPr>
            <w:tcW w:w="1200" w:type="dxa"/>
            <w:vMerge w:val="restart"/>
            <w:noWrap w:val="0"/>
            <w:vAlign w:val="center"/>
          </w:tcPr>
          <w:p>
            <w:pPr>
              <w:spacing w:after="0"/>
              <w:jc w:val="center"/>
              <w:rPr>
                <w:rFonts w:hint="defaul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资产现状</w:t>
            </w:r>
          </w:p>
        </w:tc>
        <w:tc>
          <w:tcPr>
            <w:tcW w:w="3513" w:type="dxa"/>
            <w:gridSpan w:val="3"/>
            <w:noWrap w:val="0"/>
            <w:vAlign w:val="center"/>
          </w:tcPr>
          <w:p>
            <w:pPr>
              <w:tabs>
                <w:tab w:val="left" w:pos="471"/>
              </w:tabs>
              <w:spacing w:after="0"/>
              <w:jc w:val="center"/>
              <w:rPr>
                <w:rFonts w:hint="default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使用情况</w:t>
            </w:r>
          </w:p>
        </w:tc>
        <w:tc>
          <w:tcPr>
            <w:tcW w:w="1387" w:type="dxa"/>
            <w:vMerge w:val="restart"/>
            <w:noWrap w:val="0"/>
            <w:vAlign w:val="center"/>
          </w:tcPr>
          <w:p>
            <w:pPr>
              <w:spacing w:after="0"/>
              <w:jc w:val="both"/>
              <w:rPr>
                <w:rFonts w:hint="eastAsia" w:eastAsia="微软雅黑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备  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1" w:hRule="atLeast"/>
        </w:trPr>
        <w:tc>
          <w:tcPr>
            <w:tcW w:w="681" w:type="dxa"/>
            <w:vMerge w:val="continue"/>
            <w:noWrap w:val="0"/>
            <w:vAlign w:val="center"/>
          </w:tcPr>
          <w:p>
            <w:pPr>
              <w:tabs>
                <w:tab w:val="left" w:pos="471"/>
              </w:tabs>
              <w:spacing w:after="0"/>
              <w:jc w:val="both"/>
            </w:pPr>
          </w:p>
        </w:tc>
        <w:tc>
          <w:tcPr>
            <w:tcW w:w="860" w:type="dxa"/>
            <w:vMerge w:val="continue"/>
            <w:noWrap w:val="0"/>
            <w:vAlign w:val="center"/>
          </w:tcPr>
          <w:p>
            <w:pPr>
              <w:tabs>
                <w:tab w:val="left" w:pos="471"/>
              </w:tabs>
              <w:spacing w:after="0"/>
              <w:jc w:val="both"/>
            </w:pPr>
          </w:p>
        </w:tc>
        <w:tc>
          <w:tcPr>
            <w:tcW w:w="706" w:type="dxa"/>
            <w:vMerge w:val="continue"/>
            <w:noWrap w:val="0"/>
            <w:vAlign w:val="center"/>
          </w:tcPr>
          <w:p>
            <w:pPr>
              <w:tabs>
                <w:tab w:val="left" w:pos="471"/>
              </w:tabs>
              <w:spacing w:after="0"/>
              <w:jc w:val="both"/>
            </w:pPr>
          </w:p>
        </w:tc>
        <w:tc>
          <w:tcPr>
            <w:tcW w:w="994" w:type="dxa"/>
            <w:vMerge w:val="continue"/>
            <w:noWrap w:val="0"/>
            <w:vAlign w:val="center"/>
          </w:tcPr>
          <w:p>
            <w:pPr>
              <w:tabs>
                <w:tab w:val="left" w:pos="471"/>
              </w:tabs>
              <w:spacing w:after="0"/>
              <w:jc w:val="both"/>
            </w:pPr>
          </w:p>
        </w:tc>
        <w:tc>
          <w:tcPr>
            <w:tcW w:w="744" w:type="dxa"/>
            <w:vMerge w:val="continue"/>
            <w:noWrap w:val="0"/>
            <w:vAlign w:val="center"/>
          </w:tcPr>
          <w:p>
            <w:pPr>
              <w:tabs>
                <w:tab w:val="left" w:pos="471"/>
              </w:tabs>
              <w:spacing w:after="0"/>
              <w:jc w:val="both"/>
            </w:pPr>
          </w:p>
        </w:tc>
        <w:tc>
          <w:tcPr>
            <w:tcW w:w="1387" w:type="dxa"/>
            <w:vMerge w:val="continue"/>
            <w:noWrap w:val="0"/>
            <w:vAlign w:val="center"/>
          </w:tcPr>
          <w:p>
            <w:pPr>
              <w:tabs>
                <w:tab w:val="left" w:pos="471"/>
              </w:tabs>
              <w:spacing w:after="0"/>
              <w:jc w:val="both"/>
            </w:pPr>
          </w:p>
        </w:tc>
        <w:tc>
          <w:tcPr>
            <w:tcW w:w="763" w:type="dxa"/>
            <w:vMerge w:val="continue"/>
            <w:noWrap w:val="0"/>
            <w:vAlign w:val="center"/>
          </w:tcPr>
          <w:p>
            <w:pPr>
              <w:tabs>
                <w:tab w:val="left" w:pos="471"/>
              </w:tabs>
              <w:spacing w:after="0"/>
              <w:jc w:val="both"/>
            </w:pPr>
          </w:p>
        </w:tc>
        <w:tc>
          <w:tcPr>
            <w:tcW w:w="780" w:type="dxa"/>
            <w:vMerge w:val="continue"/>
            <w:noWrap w:val="0"/>
            <w:vAlign w:val="center"/>
          </w:tcPr>
          <w:p>
            <w:pPr>
              <w:tabs>
                <w:tab w:val="left" w:pos="471"/>
              </w:tabs>
              <w:spacing w:after="0"/>
              <w:jc w:val="both"/>
            </w:pPr>
          </w:p>
        </w:tc>
        <w:tc>
          <w:tcPr>
            <w:tcW w:w="850" w:type="dxa"/>
            <w:vMerge w:val="continue"/>
            <w:noWrap w:val="0"/>
            <w:vAlign w:val="center"/>
          </w:tcPr>
          <w:p>
            <w:pPr>
              <w:tabs>
                <w:tab w:val="left" w:pos="471"/>
              </w:tabs>
              <w:spacing w:after="0"/>
              <w:jc w:val="both"/>
            </w:pPr>
          </w:p>
        </w:tc>
        <w:tc>
          <w:tcPr>
            <w:tcW w:w="1200" w:type="dxa"/>
            <w:vMerge w:val="continue"/>
            <w:noWrap w:val="0"/>
            <w:vAlign w:val="center"/>
          </w:tcPr>
          <w:p>
            <w:pPr>
              <w:tabs>
                <w:tab w:val="left" w:pos="471"/>
              </w:tabs>
              <w:spacing w:after="0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  <w:noWrap w:val="0"/>
            <w:vAlign w:val="center"/>
          </w:tcPr>
          <w:p>
            <w:pPr>
              <w:tabs>
                <w:tab w:val="left" w:pos="471"/>
              </w:tabs>
              <w:spacing w:after="0"/>
              <w:jc w:val="both"/>
              <w:rPr>
                <w:rFonts w:hint="default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使用部门（人）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tabs>
                <w:tab w:val="left" w:pos="471"/>
              </w:tabs>
              <w:spacing w:after="0"/>
              <w:jc w:val="both"/>
              <w:rPr>
                <w:rFonts w:hint="defaul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使用年限</w:t>
            </w:r>
          </w:p>
        </w:tc>
        <w:tc>
          <w:tcPr>
            <w:tcW w:w="1213" w:type="dxa"/>
            <w:noWrap w:val="0"/>
            <w:vAlign w:val="center"/>
          </w:tcPr>
          <w:p>
            <w:pPr>
              <w:tabs>
                <w:tab w:val="left" w:pos="471"/>
              </w:tabs>
              <w:spacing w:after="0"/>
              <w:jc w:val="both"/>
              <w:rPr>
                <w:rFonts w:hint="defaul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使用地点</w:t>
            </w:r>
          </w:p>
        </w:tc>
        <w:tc>
          <w:tcPr>
            <w:tcW w:w="1387" w:type="dxa"/>
            <w:vMerge w:val="continue"/>
            <w:noWrap w:val="0"/>
            <w:vAlign w:val="center"/>
          </w:tcPr>
          <w:p>
            <w:pPr>
              <w:tabs>
                <w:tab w:val="left" w:pos="471"/>
              </w:tabs>
              <w:spacing w:after="0"/>
              <w:jc w:val="both"/>
              <w:rPr>
                <w:rFonts w:hint="eastAsia" w:eastAsia="微软雅黑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681" w:type="dxa"/>
            <w:noWrap w:val="0"/>
            <w:vAlign w:val="top"/>
          </w:tcPr>
          <w:p>
            <w:pPr>
              <w:spacing w:after="0"/>
              <w:rPr>
                <w:rFonts w:hint="eastAsia" w:eastAsia="微软雅黑"/>
                <w:lang w:eastAsia="zh-CN"/>
              </w:rPr>
            </w:pPr>
          </w:p>
        </w:tc>
        <w:tc>
          <w:tcPr>
            <w:tcW w:w="860" w:type="dxa"/>
            <w:noWrap w:val="0"/>
            <w:vAlign w:val="top"/>
          </w:tcPr>
          <w:p>
            <w:pPr>
              <w:spacing w:after="0"/>
              <w:rPr>
                <w:rFonts w:hint="eastAsia" w:eastAsia="微软雅黑"/>
                <w:lang w:eastAsia="zh-CN"/>
              </w:rPr>
            </w:pPr>
          </w:p>
        </w:tc>
        <w:tc>
          <w:tcPr>
            <w:tcW w:w="706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994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744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1387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763" w:type="dxa"/>
            <w:noWrap w:val="0"/>
            <w:vAlign w:val="top"/>
          </w:tcPr>
          <w:p>
            <w:pPr>
              <w:spacing w:after="0"/>
              <w:rPr>
                <w:rFonts w:hint="eastAsia" w:eastAsia="微软雅黑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850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1200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1125" w:type="dxa"/>
            <w:noWrap w:val="0"/>
            <w:vAlign w:val="top"/>
          </w:tcPr>
          <w:p>
            <w:pPr>
              <w:spacing w:after="0"/>
              <w:rPr>
                <w:rFonts w:hint="eastAsia" w:eastAsia="微软雅黑"/>
                <w:lang w:val="en-US" w:eastAsia="zh-CN"/>
              </w:rPr>
            </w:pPr>
          </w:p>
        </w:tc>
        <w:tc>
          <w:tcPr>
            <w:tcW w:w="1175" w:type="dxa"/>
            <w:noWrap w:val="0"/>
            <w:vAlign w:val="top"/>
          </w:tcPr>
          <w:p>
            <w:pPr>
              <w:spacing w:after="0"/>
              <w:rPr>
                <w:rFonts w:hint="eastAsia" w:eastAsia="微软雅黑"/>
                <w:lang w:val="en-US" w:eastAsia="zh-CN"/>
              </w:rPr>
            </w:pPr>
          </w:p>
        </w:tc>
        <w:tc>
          <w:tcPr>
            <w:tcW w:w="1213" w:type="dxa"/>
            <w:noWrap w:val="0"/>
            <w:vAlign w:val="top"/>
          </w:tcPr>
          <w:p>
            <w:pPr>
              <w:spacing w:after="0"/>
              <w:rPr>
                <w:rFonts w:hint="eastAsia" w:eastAsia="微软雅黑"/>
                <w:lang w:val="en-US" w:eastAsia="zh-CN"/>
              </w:rPr>
            </w:pPr>
          </w:p>
        </w:tc>
        <w:tc>
          <w:tcPr>
            <w:tcW w:w="1387" w:type="dxa"/>
            <w:noWrap w:val="0"/>
            <w:vAlign w:val="top"/>
          </w:tcPr>
          <w:p>
            <w:pPr>
              <w:spacing w:after="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81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860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706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994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744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1387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763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780" w:type="dxa"/>
            <w:noWrap w:val="0"/>
            <w:vAlign w:val="top"/>
          </w:tcPr>
          <w:p>
            <w:pPr>
              <w:spacing w:after="0"/>
              <w:rPr>
                <w:rFonts w:hint="eastAsia" w:eastAsia="微软雅黑"/>
                <w:lang w:val="en-US" w:eastAsia="zh-CN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spacing w:after="0"/>
              <w:rPr>
                <w:rFonts w:hint="eastAsia" w:eastAsia="微软雅黑"/>
                <w:lang w:val="en-US" w:eastAsia="zh-CN"/>
              </w:rPr>
            </w:pPr>
          </w:p>
        </w:tc>
        <w:tc>
          <w:tcPr>
            <w:tcW w:w="1200" w:type="dxa"/>
            <w:noWrap w:val="0"/>
            <w:vAlign w:val="top"/>
          </w:tcPr>
          <w:p>
            <w:pPr>
              <w:spacing w:after="0"/>
              <w:rPr>
                <w:rFonts w:hint="eastAsia" w:eastAsia="微软雅黑"/>
                <w:lang w:val="en-US" w:eastAsia="zh-CN"/>
              </w:rPr>
            </w:pPr>
          </w:p>
        </w:tc>
        <w:tc>
          <w:tcPr>
            <w:tcW w:w="1125" w:type="dxa"/>
            <w:noWrap w:val="0"/>
            <w:vAlign w:val="top"/>
          </w:tcPr>
          <w:p>
            <w:pPr>
              <w:spacing w:after="0"/>
              <w:rPr>
                <w:rFonts w:ascii="Tahoma" w:hAnsi="Tahoma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5" w:type="dxa"/>
            <w:noWrap w:val="0"/>
            <w:vAlign w:val="top"/>
          </w:tcPr>
          <w:p>
            <w:pPr>
              <w:spacing w:after="0"/>
              <w:rPr>
                <w:rFonts w:ascii="Tahoma" w:hAnsi="Tahoma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213" w:type="dxa"/>
            <w:noWrap w:val="0"/>
            <w:vAlign w:val="top"/>
          </w:tcPr>
          <w:p>
            <w:pPr>
              <w:spacing w:after="0"/>
              <w:rPr>
                <w:rFonts w:ascii="Tahoma" w:hAnsi="Tahoma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87" w:type="dxa"/>
            <w:noWrap w:val="0"/>
            <w:vAlign w:val="top"/>
          </w:tcPr>
          <w:p>
            <w:pPr>
              <w:spacing w:after="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681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860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706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994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744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1387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763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780" w:type="dxa"/>
            <w:noWrap w:val="0"/>
            <w:vAlign w:val="top"/>
          </w:tcPr>
          <w:p>
            <w:pPr>
              <w:spacing w:after="0"/>
              <w:rPr>
                <w:rFonts w:hint="eastAsia" w:eastAsia="微软雅黑"/>
                <w:lang w:val="en-US" w:eastAsia="zh-CN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spacing w:after="0"/>
              <w:rPr>
                <w:rFonts w:hint="eastAsia" w:eastAsia="微软雅黑"/>
                <w:lang w:val="en-US" w:eastAsia="zh-CN"/>
              </w:rPr>
            </w:pPr>
          </w:p>
        </w:tc>
        <w:tc>
          <w:tcPr>
            <w:tcW w:w="1200" w:type="dxa"/>
            <w:noWrap w:val="0"/>
            <w:vAlign w:val="top"/>
          </w:tcPr>
          <w:p>
            <w:pPr>
              <w:spacing w:after="0"/>
              <w:rPr>
                <w:rFonts w:hint="eastAsia" w:eastAsia="微软雅黑"/>
                <w:lang w:val="en-US" w:eastAsia="zh-CN"/>
              </w:rPr>
            </w:pPr>
          </w:p>
        </w:tc>
        <w:tc>
          <w:tcPr>
            <w:tcW w:w="1125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1175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1213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1387" w:type="dxa"/>
            <w:noWrap w:val="0"/>
            <w:vAlign w:val="top"/>
          </w:tcPr>
          <w:p>
            <w:pPr>
              <w:spacing w:after="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681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860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706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994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744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1387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763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780" w:type="dxa"/>
            <w:noWrap w:val="0"/>
            <w:vAlign w:val="top"/>
          </w:tcPr>
          <w:p>
            <w:pPr>
              <w:spacing w:after="0"/>
              <w:rPr>
                <w:rFonts w:hint="eastAsia" w:eastAsia="微软雅黑"/>
                <w:lang w:val="en-US" w:eastAsia="zh-CN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spacing w:after="0"/>
              <w:rPr>
                <w:rFonts w:hint="eastAsia" w:eastAsia="微软雅黑"/>
                <w:lang w:val="en-US" w:eastAsia="zh-CN"/>
              </w:rPr>
            </w:pPr>
          </w:p>
        </w:tc>
        <w:tc>
          <w:tcPr>
            <w:tcW w:w="1200" w:type="dxa"/>
            <w:noWrap w:val="0"/>
            <w:vAlign w:val="top"/>
          </w:tcPr>
          <w:p>
            <w:pPr>
              <w:spacing w:after="0"/>
              <w:rPr>
                <w:rFonts w:hint="eastAsia" w:eastAsia="微软雅黑"/>
                <w:lang w:val="en-US" w:eastAsia="zh-CN"/>
              </w:rPr>
            </w:pPr>
          </w:p>
        </w:tc>
        <w:tc>
          <w:tcPr>
            <w:tcW w:w="1125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1175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1213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1387" w:type="dxa"/>
            <w:noWrap w:val="0"/>
            <w:vAlign w:val="top"/>
          </w:tcPr>
          <w:p>
            <w:pPr>
              <w:spacing w:after="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681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860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706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994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744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1387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763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780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850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1200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1125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1175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1213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1387" w:type="dxa"/>
            <w:noWrap w:val="0"/>
            <w:vAlign w:val="top"/>
          </w:tcPr>
          <w:p>
            <w:pPr>
              <w:spacing w:after="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81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860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706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994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744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1387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763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780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850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1200" w:type="dxa"/>
            <w:noWrap w:val="0"/>
            <w:vAlign w:val="top"/>
          </w:tcPr>
          <w:p>
            <w:pPr>
              <w:spacing w:after="0"/>
            </w:pPr>
          </w:p>
        </w:tc>
        <w:tc>
          <w:tcPr>
            <w:tcW w:w="1125" w:type="dxa"/>
            <w:noWrap w:val="0"/>
            <w:vAlign w:val="top"/>
          </w:tcPr>
          <w:p>
            <w:pPr>
              <w:spacing w:after="0"/>
              <w:rPr>
                <w:rFonts w:hint="eastAsia" w:eastAsia="微软雅黑"/>
                <w:lang w:val="en-US" w:eastAsia="zh-CN"/>
              </w:rPr>
            </w:pPr>
          </w:p>
        </w:tc>
        <w:tc>
          <w:tcPr>
            <w:tcW w:w="1175" w:type="dxa"/>
            <w:noWrap w:val="0"/>
            <w:vAlign w:val="top"/>
          </w:tcPr>
          <w:p>
            <w:pPr>
              <w:spacing w:after="0"/>
              <w:rPr>
                <w:rFonts w:hint="eastAsia" w:eastAsia="微软雅黑"/>
                <w:lang w:val="en-US" w:eastAsia="zh-CN"/>
              </w:rPr>
            </w:pPr>
          </w:p>
        </w:tc>
        <w:tc>
          <w:tcPr>
            <w:tcW w:w="1213" w:type="dxa"/>
            <w:noWrap w:val="0"/>
            <w:vAlign w:val="top"/>
          </w:tcPr>
          <w:p>
            <w:pPr>
              <w:spacing w:after="0"/>
              <w:rPr>
                <w:rFonts w:hint="eastAsia" w:eastAsia="微软雅黑"/>
                <w:lang w:val="en-US" w:eastAsia="zh-CN"/>
              </w:rPr>
            </w:pPr>
          </w:p>
        </w:tc>
        <w:tc>
          <w:tcPr>
            <w:tcW w:w="1387" w:type="dxa"/>
            <w:noWrap w:val="0"/>
            <w:vAlign w:val="top"/>
          </w:tcPr>
          <w:p>
            <w:pPr>
              <w:spacing w:after="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5372" w:type="dxa"/>
            <w:gridSpan w:val="6"/>
            <w:noWrap w:val="0"/>
            <w:vAlign w:val="center"/>
          </w:tcPr>
          <w:p>
            <w:pPr>
              <w:spacing w:after="0"/>
              <w:jc w:val="center"/>
            </w:pPr>
            <w:r>
              <w:rPr>
                <w:rFonts w:hint="eastAsia"/>
                <w:lang w:val="en-US" w:eastAsia="zh-CN"/>
              </w:rPr>
              <w:t>移交</w:t>
            </w:r>
            <w:r>
              <w:rPr>
                <w:rFonts w:hint="eastAsia"/>
              </w:rPr>
              <w:t>单位</w:t>
            </w:r>
          </w:p>
        </w:tc>
        <w:tc>
          <w:tcPr>
            <w:tcW w:w="3593" w:type="dxa"/>
            <w:gridSpan w:val="4"/>
            <w:noWrap w:val="0"/>
            <w:vAlign w:val="center"/>
          </w:tcPr>
          <w:p>
            <w:pPr>
              <w:spacing w:after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接管</w:t>
            </w:r>
            <w:r>
              <w:rPr>
                <w:rFonts w:hint="eastAsia"/>
              </w:rPr>
              <w:t>单位</w:t>
            </w:r>
          </w:p>
        </w:tc>
        <w:tc>
          <w:tcPr>
            <w:tcW w:w="4900" w:type="dxa"/>
            <w:gridSpan w:val="4"/>
            <w:noWrap w:val="0"/>
            <w:vAlign w:val="center"/>
          </w:tcPr>
          <w:p>
            <w:pPr>
              <w:spacing w:after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监交单位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0" w:hRule="atLeast"/>
        </w:trPr>
        <w:tc>
          <w:tcPr>
            <w:tcW w:w="5372" w:type="dxa"/>
            <w:gridSpan w:val="6"/>
            <w:noWrap w:val="0"/>
            <w:vAlign w:val="top"/>
          </w:tcPr>
          <w:p>
            <w:pPr>
              <w:spacing w:after="0"/>
              <w:rPr>
                <w:rFonts w:hint="eastAsia"/>
              </w:rPr>
            </w:pPr>
            <w:r>
              <w:rPr>
                <w:rFonts w:hint="eastAsia"/>
              </w:rPr>
              <w:t>主管部门意见：</w:t>
            </w:r>
          </w:p>
          <w:p>
            <w:pPr>
              <w:spacing w:after="0"/>
              <w:rPr>
                <w:rFonts w:hint="eastAsia"/>
              </w:rPr>
            </w:pPr>
          </w:p>
          <w:p>
            <w:pPr>
              <w:spacing w:after="0"/>
              <w:rPr>
                <w:rFonts w:hint="eastAsia"/>
              </w:rPr>
            </w:pPr>
          </w:p>
          <w:p>
            <w:pPr>
              <w:wordWrap w:val="0"/>
              <w:spacing w:after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负责人：</w:t>
            </w:r>
          </w:p>
          <w:p>
            <w:pPr>
              <w:wordWrap w:val="0"/>
              <w:spacing w:after="0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wordWrap w:val="0"/>
              <w:spacing w:after="0"/>
              <w:jc w:val="both"/>
              <w:rPr>
                <w:rFonts w:hint="eastAsia" w:eastAsia="微软雅黑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经办人：</w:t>
            </w:r>
          </w:p>
          <w:p>
            <w:pPr>
              <w:wordWrap w:val="0"/>
              <w:spacing w:after="0"/>
              <w:jc w:val="both"/>
              <w:rPr>
                <w:rFonts w:hint="eastAsia"/>
              </w:rPr>
            </w:pPr>
            <w:r>
              <w:rPr>
                <w:rFonts w:hint="eastAsia" w:eastAsia="微软雅黑"/>
                <w:lang w:val="en-US" w:eastAsia="zh-CN"/>
              </w:rPr>
              <w:t xml:space="preserve">              </w:t>
            </w:r>
          </w:p>
          <w:p>
            <w:pPr>
              <w:spacing w:after="0"/>
              <w:rPr>
                <w:rFonts w:hint="eastAsia" w:eastAsia="微软雅黑"/>
                <w:lang w:eastAsia="zh-CN"/>
              </w:rPr>
            </w:pPr>
          </w:p>
          <w:p>
            <w:pPr>
              <w:wordWrap w:val="0"/>
              <w:spacing w:after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  </w:t>
            </w:r>
          </w:p>
          <w:p>
            <w:pPr>
              <w:wordWrap w:val="0"/>
              <w:spacing w:after="0"/>
              <w:ind w:firstLine="2100" w:firstLineChars="1000"/>
              <w:jc w:val="both"/>
            </w:pP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年      月      日</w:t>
            </w:r>
          </w:p>
        </w:tc>
        <w:tc>
          <w:tcPr>
            <w:tcW w:w="3593" w:type="dxa"/>
            <w:gridSpan w:val="4"/>
            <w:noWrap w:val="0"/>
            <w:vAlign w:val="top"/>
          </w:tcPr>
          <w:p>
            <w:pPr>
              <w:spacing w:after="0"/>
              <w:rPr>
                <w:rFonts w:hint="eastAsia"/>
              </w:rPr>
            </w:pPr>
            <w:r>
              <w:rPr>
                <w:rFonts w:hint="eastAsia"/>
              </w:rPr>
              <w:t>单位意见：</w:t>
            </w:r>
          </w:p>
          <w:p>
            <w:pPr>
              <w:spacing w:after="0"/>
              <w:rPr>
                <w:rFonts w:hint="eastAsia"/>
              </w:rPr>
            </w:pPr>
          </w:p>
          <w:p>
            <w:pPr>
              <w:wordWrap w:val="0"/>
              <w:spacing w:after="0"/>
              <w:jc w:val="both"/>
              <w:rPr>
                <w:rFonts w:hint="eastAsia"/>
              </w:rPr>
            </w:pPr>
          </w:p>
          <w:p>
            <w:pPr>
              <w:wordWrap w:val="0"/>
              <w:spacing w:after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负责人：</w:t>
            </w:r>
          </w:p>
          <w:p>
            <w:pPr>
              <w:wordWrap w:val="0"/>
              <w:spacing w:after="0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wordWrap w:val="0"/>
              <w:spacing w:after="0"/>
              <w:jc w:val="both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经办人</w:t>
            </w:r>
            <w:r>
              <w:rPr>
                <w:rFonts w:hint="eastAsia" w:eastAsia="微软雅黑"/>
                <w:lang w:eastAsia="zh-CN"/>
              </w:rPr>
              <w:t>：</w:t>
            </w:r>
            <w:r>
              <w:rPr>
                <w:rFonts w:hint="eastAsia" w:eastAsia="微软雅黑"/>
                <w:lang w:val="en-US" w:eastAsia="zh-CN"/>
              </w:rPr>
              <w:t xml:space="preserve">              </w:t>
            </w:r>
          </w:p>
          <w:p>
            <w:pPr>
              <w:wordWrap w:val="0"/>
              <w:spacing w:after="0"/>
              <w:ind w:firstLine="1050" w:firstLineChars="500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wordWrap w:val="0"/>
              <w:spacing w:after="0"/>
              <w:ind w:firstLine="1470" w:firstLineChars="70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</w:t>
            </w:r>
          </w:p>
          <w:p>
            <w:pPr>
              <w:wordWrap w:val="0"/>
              <w:spacing w:after="0"/>
              <w:jc w:val="both"/>
            </w:pPr>
            <w:r>
              <w:rPr>
                <w:rFonts w:hint="eastAsia"/>
                <w:lang w:val="en-US" w:eastAsia="zh-CN"/>
              </w:rPr>
              <w:t xml:space="preserve">    </w:t>
            </w:r>
            <w:r>
              <w:rPr>
                <w:rFonts w:hint="eastAsia"/>
              </w:rPr>
              <w:t>年      月      日</w:t>
            </w:r>
          </w:p>
        </w:tc>
        <w:tc>
          <w:tcPr>
            <w:tcW w:w="4900" w:type="dxa"/>
            <w:gridSpan w:val="4"/>
            <w:noWrap w:val="0"/>
            <w:vAlign w:val="top"/>
          </w:tcPr>
          <w:p>
            <w:pPr>
              <w:spacing w:after="0"/>
              <w:rPr>
                <w:rFonts w:hint="eastAsia"/>
              </w:rPr>
            </w:pPr>
            <w:r>
              <w:rPr>
                <w:rFonts w:hint="eastAsia"/>
              </w:rPr>
              <w:t>单位意见：</w:t>
            </w:r>
          </w:p>
          <w:p>
            <w:pPr>
              <w:spacing w:after="0"/>
              <w:rPr>
                <w:rFonts w:hint="eastAsia"/>
              </w:rPr>
            </w:pPr>
          </w:p>
          <w:p>
            <w:pPr>
              <w:spacing w:after="0"/>
              <w:rPr>
                <w:rFonts w:hint="eastAsia"/>
              </w:rPr>
            </w:pPr>
          </w:p>
          <w:p>
            <w:pPr>
              <w:spacing w:after="0"/>
              <w:rPr>
                <w:rFonts w:hint="eastAsia"/>
              </w:rPr>
            </w:pPr>
          </w:p>
          <w:p>
            <w:pPr>
              <w:spacing w:after="0"/>
              <w:rPr>
                <w:rFonts w:hint="eastAsia"/>
              </w:rPr>
            </w:pPr>
            <w:r>
              <w:rPr>
                <w:rFonts w:hint="eastAsia"/>
              </w:rPr>
              <w:t>负责人：</w:t>
            </w:r>
          </w:p>
          <w:p>
            <w:pPr>
              <w:spacing w:after="0"/>
              <w:rPr>
                <w:rFonts w:hint="eastAsia" w:eastAsia="微软雅黑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经办人</w:t>
            </w:r>
            <w:r>
              <w:rPr>
                <w:rFonts w:hint="eastAsia" w:eastAsia="微软雅黑"/>
                <w:lang w:eastAsia="zh-CN"/>
              </w:rPr>
              <w:t>：</w:t>
            </w:r>
            <w:r>
              <w:rPr>
                <w:rFonts w:hint="eastAsia" w:eastAsia="微软雅黑"/>
                <w:lang w:val="en-US" w:eastAsia="zh-CN"/>
              </w:rPr>
              <w:t xml:space="preserve">             </w:t>
            </w:r>
          </w:p>
          <w:p>
            <w:pPr>
              <w:spacing w:after="0"/>
              <w:rPr>
                <w:rFonts w:hint="eastAsia"/>
                <w:lang w:eastAsia="zh-CN"/>
              </w:rPr>
            </w:pPr>
          </w:p>
          <w:p>
            <w:pPr>
              <w:spacing w:after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      </w:t>
            </w:r>
          </w:p>
          <w:p>
            <w:pPr>
              <w:spacing w:after="0"/>
              <w:ind w:firstLine="2520" w:firstLineChars="1200"/>
            </w:pP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>年      月      日</w:t>
            </w:r>
          </w:p>
        </w:tc>
      </w:tr>
    </w:tbl>
    <w:p>
      <w:pPr>
        <w:jc w:val="both"/>
        <w:rPr>
          <w:rFonts w:hint="eastAsia" w:ascii="仿宋" w:hAnsi="仿宋" w:eastAsia="仿宋" w:cs="仿宋"/>
          <w:sz w:val="10"/>
          <w:szCs w:val="10"/>
          <w:lang w:val="en-US" w:eastAsia="zh-CN"/>
        </w:rPr>
      </w:pPr>
    </w:p>
    <w:sectPr>
      <w:pgSz w:w="16838" w:h="11906" w:orient="landscape"/>
      <w:pgMar w:top="851" w:right="1440" w:bottom="348" w:left="1440" w:header="709" w:footer="709" w:gutter="0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ZjODFmODg1YjE2NWM1N2U0M2MyNTIwNmM4NTI3YTcifQ=="/>
  </w:docVars>
  <w:rsids>
    <w:rsidRoot w:val="00000000"/>
    <w:rsid w:val="00A742EE"/>
    <w:rsid w:val="01170C55"/>
    <w:rsid w:val="02B51B10"/>
    <w:rsid w:val="096D72AB"/>
    <w:rsid w:val="0A310476"/>
    <w:rsid w:val="109D619F"/>
    <w:rsid w:val="10E83124"/>
    <w:rsid w:val="12C16C73"/>
    <w:rsid w:val="1A5048AE"/>
    <w:rsid w:val="1E0E3717"/>
    <w:rsid w:val="1E3F5AF0"/>
    <w:rsid w:val="1F29066E"/>
    <w:rsid w:val="2056712F"/>
    <w:rsid w:val="20EA0EFC"/>
    <w:rsid w:val="257222D1"/>
    <w:rsid w:val="2BD519DD"/>
    <w:rsid w:val="2CAF1C4E"/>
    <w:rsid w:val="2FCA66B6"/>
    <w:rsid w:val="36356C97"/>
    <w:rsid w:val="38B42EEB"/>
    <w:rsid w:val="41450DDA"/>
    <w:rsid w:val="41541399"/>
    <w:rsid w:val="44223166"/>
    <w:rsid w:val="44601476"/>
    <w:rsid w:val="474844A2"/>
    <w:rsid w:val="48873598"/>
    <w:rsid w:val="55F53292"/>
    <w:rsid w:val="57A913DA"/>
    <w:rsid w:val="58BD6CE1"/>
    <w:rsid w:val="59C06909"/>
    <w:rsid w:val="5C237D39"/>
    <w:rsid w:val="5E9071F2"/>
    <w:rsid w:val="624F5B90"/>
    <w:rsid w:val="63091240"/>
    <w:rsid w:val="65FF4670"/>
    <w:rsid w:val="668C7D5A"/>
    <w:rsid w:val="66E06478"/>
    <w:rsid w:val="68721D6A"/>
    <w:rsid w:val="6AFB0AEC"/>
    <w:rsid w:val="70E7292B"/>
    <w:rsid w:val="71092523"/>
    <w:rsid w:val="76032B3C"/>
    <w:rsid w:val="778F0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2023-12-19T01:06:00Z</dcterms:created>
  <dc:creator>lenovo</dc:creator>
  <cp:lastModifiedBy>零度</cp:lastModifiedBy>
  <cp:lastPrinted>2024-05-06T07:54:27Z</cp:lastPrinted>
  <dcterms:modified xsi:type="dcterms:W3CDTF">2024-05-06T07:55:09Z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063CFA5017D240F284BE5B473B7B831B_13</vt:lpwstr>
  </property>
</Properties>
</file>